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5E78" w14:textId="77777777" w:rsidR="00987D29" w:rsidRPr="00987D29" w:rsidRDefault="00987D29" w:rsidP="00A604D8">
      <w:pPr>
        <w:spacing w:afterLines="0" w:after="0"/>
        <w:ind w:left="360"/>
        <w:contextualSpacing/>
        <w:jc w:val="center"/>
        <w:rPr>
          <w:rFonts w:cstheme="minorHAnsi"/>
          <w:b/>
          <w:sz w:val="32"/>
          <w:szCs w:val="32"/>
        </w:rPr>
      </w:pPr>
      <w:bookmarkStart w:id="0" w:name="_GoBack"/>
      <w:bookmarkEnd w:id="0"/>
      <w:r w:rsidRPr="00987D29">
        <w:rPr>
          <w:rFonts w:cstheme="minorHAnsi"/>
          <w:b/>
          <w:sz w:val="32"/>
          <w:szCs w:val="32"/>
        </w:rPr>
        <w:t>BUDGET DEBATE 2022</w:t>
      </w:r>
    </w:p>
    <w:p w14:paraId="2049E2C9" w14:textId="77777777" w:rsidR="00987D29" w:rsidRPr="00987D29" w:rsidRDefault="00987D29" w:rsidP="00A604D8">
      <w:pPr>
        <w:spacing w:afterLines="0" w:after="0"/>
        <w:ind w:left="360"/>
        <w:contextualSpacing/>
        <w:jc w:val="center"/>
        <w:rPr>
          <w:rFonts w:cstheme="minorHAnsi"/>
          <w:b/>
          <w:sz w:val="32"/>
          <w:szCs w:val="32"/>
        </w:rPr>
      </w:pPr>
      <w:r w:rsidRPr="00987D29">
        <w:rPr>
          <w:rFonts w:cstheme="minorHAnsi"/>
          <w:b/>
          <w:sz w:val="32"/>
          <w:szCs w:val="32"/>
        </w:rPr>
        <w:t>ROUND-UP SPEECH</w:t>
      </w:r>
    </w:p>
    <w:sdt>
      <w:sdtPr>
        <w:rPr>
          <w:rFonts w:asciiTheme="minorHAnsi" w:eastAsiaTheme="minorEastAsia" w:hAnsiTheme="minorHAnsi" w:cstheme="minorBidi"/>
          <w:b w:val="0"/>
          <w:sz w:val="22"/>
          <w:szCs w:val="22"/>
          <w:lang w:val="en-GB" w:eastAsia="zh-CN"/>
        </w:rPr>
        <w:id w:val="562308175"/>
        <w:docPartObj>
          <w:docPartGallery w:val="Table of Contents"/>
          <w:docPartUnique/>
        </w:docPartObj>
      </w:sdtPr>
      <w:sdtEndPr>
        <w:rPr>
          <w:lang w:eastAsia="en-US"/>
        </w:rPr>
      </w:sdtEndPr>
      <w:sdtContent>
        <w:p w14:paraId="0707E630" w14:textId="77777777" w:rsidR="00987D29" w:rsidRPr="005C2CE9" w:rsidRDefault="00987D29" w:rsidP="00A604D8">
          <w:pPr>
            <w:pStyle w:val="TOCHeading"/>
            <w:numPr>
              <w:ilvl w:val="0"/>
              <w:numId w:val="0"/>
            </w:numPr>
            <w:spacing w:before="0" w:line="360" w:lineRule="auto"/>
            <w:ind w:left="360"/>
          </w:pPr>
          <w:r w:rsidRPr="005C2CE9">
            <w:t>Contents</w:t>
          </w:r>
        </w:p>
        <w:p w14:paraId="3D0D73C2" w14:textId="1E38D471" w:rsidR="00644E8A" w:rsidRDefault="00987D29">
          <w:pPr>
            <w:pStyle w:val="TOC1"/>
            <w:rPr>
              <w:noProof/>
              <w:lang w:val="en-SG" w:eastAsia="en-SG"/>
            </w:rPr>
          </w:pPr>
          <w:r>
            <w:rPr>
              <w:sz w:val="32"/>
              <w:szCs w:val="32"/>
            </w:rPr>
            <w:fldChar w:fldCharType="begin"/>
          </w:r>
          <w:r>
            <w:rPr>
              <w:sz w:val="32"/>
              <w:szCs w:val="32"/>
            </w:rPr>
            <w:instrText xml:space="preserve"> TOC \o "1-2" \h \z \u </w:instrText>
          </w:r>
          <w:r>
            <w:rPr>
              <w:sz w:val="32"/>
              <w:szCs w:val="32"/>
            </w:rPr>
            <w:fldChar w:fldCharType="separate"/>
          </w:r>
          <w:hyperlink w:anchor="_Toc97147701" w:history="1">
            <w:r w:rsidR="00644E8A" w:rsidRPr="00AF1E0D">
              <w:rPr>
                <w:rStyle w:val="Hyperlink"/>
                <w:bCs/>
                <w:noProof/>
                <w14:scene3d>
                  <w14:camera w14:prst="orthographicFront"/>
                  <w14:lightRig w14:rig="threePt" w14:dir="t">
                    <w14:rot w14:lat="0" w14:lon="0" w14:rev="0"/>
                  </w14:lightRig>
                </w14:scene3d>
              </w:rPr>
              <w:t>A.</w:t>
            </w:r>
            <w:r w:rsidR="00644E8A">
              <w:rPr>
                <w:noProof/>
                <w:lang w:val="en-SG" w:eastAsia="en-SG"/>
              </w:rPr>
              <w:tab/>
            </w:r>
            <w:r w:rsidR="00644E8A" w:rsidRPr="00AF1E0D">
              <w:rPr>
                <w:rStyle w:val="Hyperlink"/>
                <w:noProof/>
              </w:rPr>
              <w:t>Introduction</w:t>
            </w:r>
            <w:r w:rsidR="00644E8A">
              <w:rPr>
                <w:noProof/>
                <w:webHidden/>
              </w:rPr>
              <w:tab/>
            </w:r>
            <w:r w:rsidR="00644E8A">
              <w:rPr>
                <w:noProof/>
                <w:webHidden/>
              </w:rPr>
              <w:fldChar w:fldCharType="begin"/>
            </w:r>
            <w:r w:rsidR="00644E8A">
              <w:rPr>
                <w:noProof/>
                <w:webHidden/>
              </w:rPr>
              <w:instrText xml:space="preserve"> PAGEREF _Toc97147701 \h </w:instrText>
            </w:r>
            <w:r w:rsidR="00644E8A">
              <w:rPr>
                <w:noProof/>
                <w:webHidden/>
              </w:rPr>
            </w:r>
            <w:r w:rsidR="00644E8A">
              <w:rPr>
                <w:noProof/>
                <w:webHidden/>
              </w:rPr>
              <w:fldChar w:fldCharType="separate"/>
            </w:r>
            <w:r w:rsidR="00644E8A">
              <w:rPr>
                <w:noProof/>
                <w:webHidden/>
              </w:rPr>
              <w:t>2</w:t>
            </w:r>
            <w:r w:rsidR="00644E8A">
              <w:rPr>
                <w:noProof/>
                <w:webHidden/>
              </w:rPr>
              <w:fldChar w:fldCharType="end"/>
            </w:r>
          </w:hyperlink>
        </w:p>
        <w:p w14:paraId="481EA4EE" w14:textId="0ED574BE" w:rsidR="00644E8A" w:rsidRDefault="00E54B25">
          <w:pPr>
            <w:pStyle w:val="TOC1"/>
            <w:rPr>
              <w:noProof/>
              <w:lang w:val="en-SG" w:eastAsia="en-SG"/>
            </w:rPr>
          </w:pPr>
          <w:hyperlink w:anchor="_Toc97147702" w:history="1">
            <w:r w:rsidR="00644E8A" w:rsidRPr="00AF1E0D">
              <w:rPr>
                <w:rStyle w:val="Hyperlink"/>
                <w:bCs/>
                <w:noProof/>
                <w14:scene3d>
                  <w14:camera w14:prst="orthographicFront"/>
                  <w14:lightRig w14:rig="threePt" w14:dir="t">
                    <w14:rot w14:lat="0" w14:lon="0" w14:rev="0"/>
                  </w14:lightRig>
                </w14:scene3d>
              </w:rPr>
              <w:t>B.</w:t>
            </w:r>
            <w:r w:rsidR="00644E8A">
              <w:rPr>
                <w:noProof/>
                <w:lang w:val="en-SG" w:eastAsia="en-SG"/>
              </w:rPr>
              <w:tab/>
            </w:r>
            <w:r w:rsidR="00644E8A" w:rsidRPr="00AF1E0D">
              <w:rPr>
                <w:rStyle w:val="Hyperlink"/>
                <w:noProof/>
              </w:rPr>
              <w:t>Securing our Future</w:t>
            </w:r>
            <w:r w:rsidR="00644E8A">
              <w:rPr>
                <w:noProof/>
                <w:webHidden/>
              </w:rPr>
              <w:tab/>
            </w:r>
            <w:r w:rsidR="00644E8A">
              <w:rPr>
                <w:noProof/>
                <w:webHidden/>
              </w:rPr>
              <w:fldChar w:fldCharType="begin"/>
            </w:r>
            <w:r w:rsidR="00644E8A">
              <w:rPr>
                <w:noProof/>
                <w:webHidden/>
              </w:rPr>
              <w:instrText xml:space="preserve"> PAGEREF _Toc97147702 \h </w:instrText>
            </w:r>
            <w:r w:rsidR="00644E8A">
              <w:rPr>
                <w:noProof/>
                <w:webHidden/>
              </w:rPr>
            </w:r>
            <w:r w:rsidR="00644E8A">
              <w:rPr>
                <w:noProof/>
                <w:webHidden/>
              </w:rPr>
              <w:fldChar w:fldCharType="separate"/>
            </w:r>
            <w:r w:rsidR="00644E8A">
              <w:rPr>
                <w:noProof/>
                <w:webHidden/>
              </w:rPr>
              <w:t>4</w:t>
            </w:r>
            <w:r w:rsidR="00644E8A">
              <w:rPr>
                <w:noProof/>
                <w:webHidden/>
              </w:rPr>
              <w:fldChar w:fldCharType="end"/>
            </w:r>
          </w:hyperlink>
        </w:p>
        <w:p w14:paraId="5AAA14ED" w14:textId="6E762AB5" w:rsidR="00644E8A" w:rsidRDefault="00E54B25">
          <w:pPr>
            <w:pStyle w:val="TOC2"/>
            <w:rPr>
              <w:noProof/>
              <w:lang w:val="en-SG" w:eastAsia="en-SG"/>
            </w:rPr>
          </w:pPr>
          <w:hyperlink w:anchor="_Toc97147703" w:history="1">
            <w:r w:rsidR="00644E8A" w:rsidRPr="00AF1E0D">
              <w:rPr>
                <w:rStyle w:val="Hyperlink"/>
                <w:noProof/>
              </w:rPr>
              <w:t>Supporting SMEs</w:t>
            </w:r>
            <w:r w:rsidR="00644E8A">
              <w:rPr>
                <w:noProof/>
                <w:webHidden/>
              </w:rPr>
              <w:tab/>
            </w:r>
            <w:r w:rsidR="00644E8A">
              <w:rPr>
                <w:noProof/>
                <w:webHidden/>
              </w:rPr>
              <w:fldChar w:fldCharType="begin"/>
            </w:r>
            <w:r w:rsidR="00644E8A">
              <w:rPr>
                <w:noProof/>
                <w:webHidden/>
              </w:rPr>
              <w:instrText xml:space="preserve"> PAGEREF _Toc97147703 \h </w:instrText>
            </w:r>
            <w:r w:rsidR="00644E8A">
              <w:rPr>
                <w:noProof/>
                <w:webHidden/>
              </w:rPr>
            </w:r>
            <w:r w:rsidR="00644E8A">
              <w:rPr>
                <w:noProof/>
                <w:webHidden/>
              </w:rPr>
              <w:fldChar w:fldCharType="separate"/>
            </w:r>
            <w:r w:rsidR="00644E8A">
              <w:rPr>
                <w:noProof/>
                <w:webHidden/>
              </w:rPr>
              <w:t>9</w:t>
            </w:r>
            <w:r w:rsidR="00644E8A">
              <w:rPr>
                <w:noProof/>
                <w:webHidden/>
              </w:rPr>
              <w:fldChar w:fldCharType="end"/>
            </w:r>
          </w:hyperlink>
        </w:p>
        <w:p w14:paraId="49F1B977" w14:textId="0354597D" w:rsidR="00644E8A" w:rsidRDefault="00E54B25">
          <w:pPr>
            <w:pStyle w:val="TOC2"/>
            <w:rPr>
              <w:noProof/>
              <w:lang w:val="en-SG" w:eastAsia="en-SG"/>
            </w:rPr>
          </w:pPr>
          <w:hyperlink w:anchor="_Toc97147704" w:history="1">
            <w:r w:rsidR="00644E8A" w:rsidRPr="00AF1E0D">
              <w:rPr>
                <w:rStyle w:val="Hyperlink"/>
                <w:noProof/>
              </w:rPr>
              <w:t>Focusing on Capabilities</w:t>
            </w:r>
            <w:r w:rsidR="00644E8A">
              <w:rPr>
                <w:noProof/>
                <w:webHidden/>
              </w:rPr>
              <w:tab/>
            </w:r>
            <w:r w:rsidR="00644E8A">
              <w:rPr>
                <w:noProof/>
                <w:webHidden/>
              </w:rPr>
              <w:fldChar w:fldCharType="begin"/>
            </w:r>
            <w:r w:rsidR="00644E8A">
              <w:rPr>
                <w:noProof/>
                <w:webHidden/>
              </w:rPr>
              <w:instrText xml:space="preserve"> PAGEREF _Toc97147704 \h </w:instrText>
            </w:r>
            <w:r w:rsidR="00644E8A">
              <w:rPr>
                <w:noProof/>
                <w:webHidden/>
              </w:rPr>
            </w:r>
            <w:r w:rsidR="00644E8A">
              <w:rPr>
                <w:noProof/>
                <w:webHidden/>
              </w:rPr>
              <w:fldChar w:fldCharType="separate"/>
            </w:r>
            <w:r w:rsidR="00644E8A">
              <w:rPr>
                <w:noProof/>
                <w:webHidden/>
              </w:rPr>
              <w:t>11</w:t>
            </w:r>
            <w:r w:rsidR="00644E8A">
              <w:rPr>
                <w:noProof/>
                <w:webHidden/>
              </w:rPr>
              <w:fldChar w:fldCharType="end"/>
            </w:r>
          </w:hyperlink>
        </w:p>
        <w:p w14:paraId="5964DD40" w14:textId="7739BA2A" w:rsidR="00644E8A" w:rsidRDefault="00E54B25">
          <w:pPr>
            <w:pStyle w:val="TOC2"/>
            <w:rPr>
              <w:noProof/>
              <w:lang w:val="en-SG" w:eastAsia="en-SG"/>
            </w:rPr>
          </w:pPr>
          <w:hyperlink w:anchor="_Toc97147705" w:history="1">
            <w:r w:rsidR="00644E8A" w:rsidRPr="00AF1E0D">
              <w:rPr>
                <w:rStyle w:val="Hyperlink"/>
                <w:noProof/>
              </w:rPr>
              <w:t>Help for Other Segments</w:t>
            </w:r>
            <w:r w:rsidR="00644E8A">
              <w:rPr>
                <w:noProof/>
                <w:webHidden/>
              </w:rPr>
              <w:tab/>
            </w:r>
            <w:r w:rsidR="00644E8A">
              <w:rPr>
                <w:noProof/>
                <w:webHidden/>
              </w:rPr>
              <w:fldChar w:fldCharType="begin"/>
            </w:r>
            <w:r w:rsidR="00644E8A">
              <w:rPr>
                <w:noProof/>
                <w:webHidden/>
              </w:rPr>
              <w:instrText xml:space="preserve"> PAGEREF _Toc97147705 \h </w:instrText>
            </w:r>
            <w:r w:rsidR="00644E8A">
              <w:rPr>
                <w:noProof/>
                <w:webHidden/>
              </w:rPr>
            </w:r>
            <w:r w:rsidR="00644E8A">
              <w:rPr>
                <w:noProof/>
                <w:webHidden/>
              </w:rPr>
              <w:fldChar w:fldCharType="separate"/>
            </w:r>
            <w:r w:rsidR="00644E8A">
              <w:rPr>
                <w:noProof/>
                <w:webHidden/>
              </w:rPr>
              <w:t>17</w:t>
            </w:r>
            <w:r w:rsidR="00644E8A">
              <w:rPr>
                <w:noProof/>
                <w:webHidden/>
              </w:rPr>
              <w:fldChar w:fldCharType="end"/>
            </w:r>
          </w:hyperlink>
        </w:p>
        <w:p w14:paraId="0D88C3FC" w14:textId="19506740" w:rsidR="00644E8A" w:rsidRDefault="00E54B25">
          <w:pPr>
            <w:pStyle w:val="TOC1"/>
            <w:rPr>
              <w:noProof/>
              <w:lang w:val="en-SG" w:eastAsia="en-SG"/>
            </w:rPr>
          </w:pPr>
          <w:hyperlink w:anchor="_Toc97147706" w:history="1">
            <w:r w:rsidR="00644E8A" w:rsidRPr="00AF1E0D">
              <w:rPr>
                <w:rStyle w:val="Hyperlink"/>
                <w:bCs/>
                <w:noProof/>
                <w14:scene3d>
                  <w14:camera w14:prst="orthographicFront"/>
                  <w14:lightRig w14:rig="threePt" w14:dir="t">
                    <w14:rot w14:lat="0" w14:lon="0" w14:rev="0"/>
                  </w14:lightRig>
                </w14:scene3d>
              </w:rPr>
              <w:t>C.</w:t>
            </w:r>
            <w:r w:rsidR="00644E8A">
              <w:rPr>
                <w:noProof/>
                <w:lang w:val="en-SG" w:eastAsia="en-SG"/>
              </w:rPr>
              <w:tab/>
            </w:r>
            <w:r w:rsidR="00644E8A" w:rsidRPr="00AF1E0D">
              <w:rPr>
                <w:rStyle w:val="Hyperlink"/>
                <w:noProof/>
              </w:rPr>
              <w:t>Raising Revenue – GST and other options</w:t>
            </w:r>
            <w:r w:rsidR="00644E8A">
              <w:rPr>
                <w:noProof/>
                <w:webHidden/>
              </w:rPr>
              <w:tab/>
            </w:r>
            <w:r w:rsidR="00644E8A">
              <w:rPr>
                <w:noProof/>
                <w:webHidden/>
              </w:rPr>
              <w:fldChar w:fldCharType="begin"/>
            </w:r>
            <w:r w:rsidR="00644E8A">
              <w:rPr>
                <w:noProof/>
                <w:webHidden/>
              </w:rPr>
              <w:instrText xml:space="preserve"> PAGEREF _Toc97147706 \h </w:instrText>
            </w:r>
            <w:r w:rsidR="00644E8A">
              <w:rPr>
                <w:noProof/>
                <w:webHidden/>
              </w:rPr>
            </w:r>
            <w:r w:rsidR="00644E8A">
              <w:rPr>
                <w:noProof/>
                <w:webHidden/>
              </w:rPr>
              <w:fldChar w:fldCharType="separate"/>
            </w:r>
            <w:r w:rsidR="00644E8A">
              <w:rPr>
                <w:noProof/>
                <w:webHidden/>
              </w:rPr>
              <w:t>19</w:t>
            </w:r>
            <w:r w:rsidR="00644E8A">
              <w:rPr>
                <w:noProof/>
                <w:webHidden/>
              </w:rPr>
              <w:fldChar w:fldCharType="end"/>
            </w:r>
          </w:hyperlink>
        </w:p>
        <w:p w14:paraId="52D344F5" w14:textId="38DCDC84" w:rsidR="00644E8A" w:rsidRDefault="00E54B25">
          <w:pPr>
            <w:pStyle w:val="TOC2"/>
            <w:rPr>
              <w:noProof/>
              <w:lang w:val="en-SG" w:eastAsia="en-SG"/>
            </w:rPr>
          </w:pPr>
          <w:hyperlink w:anchor="_Toc97147707" w:history="1">
            <w:r w:rsidR="00644E8A" w:rsidRPr="00AF1E0D">
              <w:rPr>
                <w:rStyle w:val="Hyperlink"/>
                <w:noProof/>
              </w:rPr>
              <w:t>Managing Expenditure Increase</w:t>
            </w:r>
            <w:r w:rsidR="00644E8A">
              <w:rPr>
                <w:noProof/>
                <w:webHidden/>
              </w:rPr>
              <w:tab/>
            </w:r>
            <w:r w:rsidR="00644E8A">
              <w:rPr>
                <w:noProof/>
                <w:webHidden/>
              </w:rPr>
              <w:fldChar w:fldCharType="begin"/>
            </w:r>
            <w:r w:rsidR="00644E8A">
              <w:rPr>
                <w:noProof/>
                <w:webHidden/>
              </w:rPr>
              <w:instrText xml:space="preserve"> PAGEREF _Toc97147707 \h </w:instrText>
            </w:r>
            <w:r w:rsidR="00644E8A">
              <w:rPr>
                <w:noProof/>
                <w:webHidden/>
              </w:rPr>
            </w:r>
            <w:r w:rsidR="00644E8A">
              <w:rPr>
                <w:noProof/>
                <w:webHidden/>
              </w:rPr>
              <w:fldChar w:fldCharType="separate"/>
            </w:r>
            <w:r w:rsidR="00644E8A">
              <w:rPr>
                <w:noProof/>
                <w:webHidden/>
              </w:rPr>
              <w:t>19</w:t>
            </w:r>
            <w:r w:rsidR="00644E8A">
              <w:rPr>
                <w:noProof/>
                <w:webHidden/>
              </w:rPr>
              <w:fldChar w:fldCharType="end"/>
            </w:r>
          </w:hyperlink>
        </w:p>
        <w:p w14:paraId="0E093D81" w14:textId="56E7CB22" w:rsidR="00644E8A" w:rsidRDefault="00E54B25">
          <w:pPr>
            <w:pStyle w:val="TOC2"/>
            <w:rPr>
              <w:noProof/>
              <w:lang w:val="en-SG" w:eastAsia="en-SG"/>
            </w:rPr>
          </w:pPr>
          <w:hyperlink w:anchor="_Toc97147708" w:history="1">
            <w:r w:rsidR="00644E8A" w:rsidRPr="00AF1E0D">
              <w:rPr>
                <w:rStyle w:val="Hyperlink"/>
                <w:noProof/>
              </w:rPr>
              <w:t>Spending More from the Reserves</w:t>
            </w:r>
            <w:r w:rsidR="00644E8A">
              <w:rPr>
                <w:noProof/>
                <w:webHidden/>
              </w:rPr>
              <w:tab/>
            </w:r>
            <w:r w:rsidR="00644E8A">
              <w:rPr>
                <w:noProof/>
                <w:webHidden/>
              </w:rPr>
              <w:fldChar w:fldCharType="begin"/>
            </w:r>
            <w:r w:rsidR="00644E8A">
              <w:rPr>
                <w:noProof/>
                <w:webHidden/>
              </w:rPr>
              <w:instrText xml:space="preserve"> PAGEREF _Toc97147708 \h </w:instrText>
            </w:r>
            <w:r w:rsidR="00644E8A">
              <w:rPr>
                <w:noProof/>
                <w:webHidden/>
              </w:rPr>
            </w:r>
            <w:r w:rsidR="00644E8A">
              <w:rPr>
                <w:noProof/>
                <w:webHidden/>
              </w:rPr>
              <w:fldChar w:fldCharType="separate"/>
            </w:r>
            <w:r w:rsidR="00644E8A">
              <w:rPr>
                <w:noProof/>
                <w:webHidden/>
              </w:rPr>
              <w:t>25</w:t>
            </w:r>
            <w:r w:rsidR="00644E8A">
              <w:rPr>
                <w:noProof/>
                <w:webHidden/>
              </w:rPr>
              <w:fldChar w:fldCharType="end"/>
            </w:r>
          </w:hyperlink>
        </w:p>
        <w:p w14:paraId="138930D1" w14:textId="60D6878D" w:rsidR="00644E8A" w:rsidRDefault="00E54B25">
          <w:pPr>
            <w:pStyle w:val="TOC2"/>
            <w:rPr>
              <w:noProof/>
              <w:lang w:val="en-SG" w:eastAsia="en-SG"/>
            </w:rPr>
          </w:pPr>
          <w:hyperlink w:anchor="_Toc97147709" w:history="1">
            <w:r w:rsidR="00644E8A" w:rsidRPr="00AF1E0D">
              <w:rPr>
                <w:rStyle w:val="Hyperlink"/>
                <w:noProof/>
              </w:rPr>
              <w:t>Other Revenue Options</w:t>
            </w:r>
            <w:r w:rsidR="00644E8A">
              <w:rPr>
                <w:noProof/>
                <w:webHidden/>
              </w:rPr>
              <w:tab/>
            </w:r>
            <w:r w:rsidR="00644E8A">
              <w:rPr>
                <w:noProof/>
                <w:webHidden/>
              </w:rPr>
              <w:fldChar w:fldCharType="begin"/>
            </w:r>
            <w:r w:rsidR="00644E8A">
              <w:rPr>
                <w:noProof/>
                <w:webHidden/>
              </w:rPr>
              <w:instrText xml:space="preserve"> PAGEREF _Toc97147709 \h </w:instrText>
            </w:r>
            <w:r w:rsidR="00644E8A">
              <w:rPr>
                <w:noProof/>
                <w:webHidden/>
              </w:rPr>
            </w:r>
            <w:r w:rsidR="00644E8A">
              <w:rPr>
                <w:noProof/>
                <w:webHidden/>
              </w:rPr>
              <w:fldChar w:fldCharType="separate"/>
            </w:r>
            <w:r w:rsidR="00644E8A">
              <w:rPr>
                <w:noProof/>
                <w:webHidden/>
              </w:rPr>
              <w:t>35</w:t>
            </w:r>
            <w:r w:rsidR="00644E8A">
              <w:rPr>
                <w:noProof/>
                <w:webHidden/>
              </w:rPr>
              <w:fldChar w:fldCharType="end"/>
            </w:r>
          </w:hyperlink>
        </w:p>
        <w:p w14:paraId="11228930" w14:textId="4CB4A9EE" w:rsidR="00644E8A" w:rsidRDefault="00E54B25">
          <w:pPr>
            <w:pStyle w:val="TOC2"/>
            <w:rPr>
              <w:noProof/>
              <w:lang w:val="en-SG" w:eastAsia="en-SG"/>
            </w:rPr>
          </w:pPr>
          <w:hyperlink w:anchor="_Toc97147710" w:history="1">
            <w:r w:rsidR="00644E8A" w:rsidRPr="00AF1E0D">
              <w:rPr>
                <w:rStyle w:val="Hyperlink"/>
                <w:noProof/>
              </w:rPr>
              <w:t>Corporate Income Tax</w:t>
            </w:r>
            <w:r w:rsidR="00644E8A">
              <w:rPr>
                <w:noProof/>
                <w:webHidden/>
              </w:rPr>
              <w:tab/>
            </w:r>
            <w:r w:rsidR="00644E8A">
              <w:rPr>
                <w:noProof/>
                <w:webHidden/>
              </w:rPr>
              <w:fldChar w:fldCharType="begin"/>
            </w:r>
            <w:r w:rsidR="00644E8A">
              <w:rPr>
                <w:noProof/>
                <w:webHidden/>
              </w:rPr>
              <w:instrText xml:space="preserve"> PAGEREF _Toc97147710 \h </w:instrText>
            </w:r>
            <w:r w:rsidR="00644E8A">
              <w:rPr>
                <w:noProof/>
                <w:webHidden/>
              </w:rPr>
            </w:r>
            <w:r w:rsidR="00644E8A">
              <w:rPr>
                <w:noProof/>
                <w:webHidden/>
              </w:rPr>
              <w:fldChar w:fldCharType="separate"/>
            </w:r>
            <w:r w:rsidR="00644E8A">
              <w:rPr>
                <w:noProof/>
                <w:webHidden/>
              </w:rPr>
              <w:t>36</w:t>
            </w:r>
            <w:r w:rsidR="00644E8A">
              <w:rPr>
                <w:noProof/>
                <w:webHidden/>
              </w:rPr>
              <w:fldChar w:fldCharType="end"/>
            </w:r>
          </w:hyperlink>
        </w:p>
        <w:p w14:paraId="74F59FF2" w14:textId="2606AA5E" w:rsidR="00644E8A" w:rsidRDefault="00E54B25">
          <w:pPr>
            <w:pStyle w:val="TOC2"/>
            <w:rPr>
              <w:noProof/>
              <w:lang w:val="en-SG" w:eastAsia="en-SG"/>
            </w:rPr>
          </w:pPr>
          <w:hyperlink w:anchor="_Toc97147711" w:history="1">
            <w:r w:rsidR="00644E8A" w:rsidRPr="00AF1E0D">
              <w:rPr>
                <w:rStyle w:val="Hyperlink"/>
                <w:noProof/>
              </w:rPr>
              <w:t>Personal Income Tax</w:t>
            </w:r>
            <w:r w:rsidR="00644E8A">
              <w:rPr>
                <w:noProof/>
                <w:webHidden/>
              </w:rPr>
              <w:tab/>
            </w:r>
            <w:r w:rsidR="00644E8A">
              <w:rPr>
                <w:noProof/>
                <w:webHidden/>
              </w:rPr>
              <w:fldChar w:fldCharType="begin"/>
            </w:r>
            <w:r w:rsidR="00644E8A">
              <w:rPr>
                <w:noProof/>
                <w:webHidden/>
              </w:rPr>
              <w:instrText xml:space="preserve"> PAGEREF _Toc97147711 \h </w:instrText>
            </w:r>
            <w:r w:rsidR="00644E8A">
              <w:rPr>
                <w:noProof/>
                <w:webHidden/>
              </w:rPr>
            </w:r>
            <w:r w:rsidR="00644E8A">
              <w:rPr>
                <w:noProof/>
                <w:webHidden/>
              </w:rPr>
              <w:fldChar w:fldCharType="separate"/>
            </w:r>
            <w:r w:rsidR="00644E8A">
              <w:rPr>
                <w:noProof/>
                <w:webHidden/>
              </w:rPr>
              <w:t>38</w:t>
            </w:r>
            <w:r w:rsidR="00644E8A">
              <w:rPr>
                <w:noProof/>
                <w:webHidden/>
              </w:rPr>
              <w:fldChar w:fldCharType="end"/>
            </w:r>
          </w:hyperlink>
        </w:p>
        <w:p w14:paraId="0E05F8E2" w14:textId="0D16FB54" w:rsidR="00644E8A" w:rsidRDefault="00E54B25">
          <w:pPr>
            <w:pStyle w:val="TOC2"/>
            <w:rPr>
              <w:noProof/>
              <w:lang w:val="en-SG" w:eastAsia="en-SG"/>
            </w:rPr>
          </w:pPr>
          <w:hyperlink w:anchor="_Toc97147712" w:history="1">
            <w:r w:rsidR="00644E8A" w:rsidRPr="00AF1E0D">
              <w:rPr>
                <w:rStyle w:val="Hyperlink"/>
                <w:noProof/>
              </w:rPr>
              <w:t>Wealth Taxes</w:t>
            </w:r>
            <w:r w:rsidR="00644E8A">
              <w:rPr>
                <w:noProof/>
                <w:webHidden/>
              </w:rPr>
              <w:tab/>
            </w:r>
            <w:r w:rsidR="00644E8A">
              <w:rPr>
                <w:noProof/>
                <w:webHidden/>
              </w:rPr>
              <w:fldChar w:fldCharType="begin"/>
            </w:r>
            <w:r w:rsidR="00644E8A">
              <w:rPr>
                <w:noProof/>
                <w:webHidden/>
              </w:rPr>
              <w:instrText xml:space="preserve"> PAGEREF _Toc97147712 \h </w:instrText>
            </w:r>
            <w:r w:rsidR="00644E8A">
              <w:rPr>
                <w:noProof/>
                <w:webHidden/>
              </w:rPr>
            </w:r>
            <w:r w:rsidR="00644E8A">
              <w:rPr>
                <w:noProof/>
                <w:webHidden/>
              </w:rPr>
              <w:fldChar w:fldCharType="separate"/>
            </w:r>
            <w:r w:rsidR="00644E8A">
              <w:rPr>
                <w:noProof/>
                <w:webHidden/>
              </w:rPr>
              <w:t>40</w:t>
            </w:r>
            <w:r w:rsidR="00644E8A">
              <w:rPr>
                <w:noProof/>
                <w:webHidden/>
              </w:rPr>
              <w:fldChar w:fldCharType="end"/>
            </w:r>
          </w:hyperlink>
        </w:p>
        <w:p w14:paraId="1629B438" w14:textId="571F538A" w:rsidR="00644E8A" w:rsidRDefault="00E54B25">
          <w:pPr>
            <w:pStyle w:val="TOC2"/>
            <w:rPr>
              <w:noProof/>
              <w:lang w:val="en-SG" w:eastAsia="en-SG"/>
            </w:rPr>
          </w:pPr>
          <w:hyperlink w:anchor="_Toc97147713" w:history="1">
            <w:r w:rsidR="00644E8A" w:rsidRPr="00AF1E0D">
              <w:rPr>
                <w:rStyle w:val="Hyperlink"/>
                <w:noProof/>
              </w:rPr>
              <w:t>Externality Taxes</w:t>
            </w:r>
            <w:r w:rsidR="00644E8A">
              <w:rPr>
                <w:noProof/>
                <w:webHidden/>
              </w:rPr>
              <w:tab/>
            </w:r>
            <w:r w:rsidR="00644E8A">
              <w:rPr>
                <w:noProof/>
                <w:webHidden/>
              </w:rPr>
              <w:fldChar w:fldCharType="begin"/>
            </w:r>
            <w:r w:rsidR="00644E8A">
              <w:rPr>
                <w:noProof/>
                <w:webHidden/>
              </w:rPr>
              <w:instrText xml:space="preserve"> PAGEREF _Toc97147713 \h </w:instrText>
            </w:r>
            <w:r w:rsidR="00644E8A">
              <w:rPr>
                <w:noProof/>
                <w:webHidden/>
              </w:rPr>
            </w:r>
            <w:r w:rsidR="00644E8A">
              <w:rPr>
                <w:noProof/>
                <w:webHidden/>
              </w:rPr>
              <w:fldChar w:fldCharType="separate"/>
            </w:r>
            <w:r w:rsidR="00644E8A">
              <w:rPr>
                <w:noProof/>
                <w:webHidden/>
              </w:rPr>
              <w:t>43</w:t>
            </w:r>
            <w:r w:rsidR="00644E8A">
              <w:rPr>
                <w:noProof/>
                <w:webHidden/>
              </w:rPr>
              <w:fldChar w:fldCharType="end"/>
            </w:r>
          </w:hyperlink>
        </w:p>
        <w:p w14:paraId="58F39212" w14:textId="3C5F0DB3" w:rsidR="00644E8A" w:rsidRDefault="00E54B25">
          <w:pPr>
            <w:pStyle w:val="TOC2"/>
            <w:rPr>
              <w:noProof/>
              <w:lang w:val="en-SG" w:eastAsia="en-SG"/>
            </w:rPr>
          </w:pPr>
          <w:hyperlink w:anchor="_Toc97147714" w:history="1">
            <w:r w:rsidR="00644E8A" w:rsidRPr="00AF1E0D">
              <w:rPr>
                <w:rStyle w:val="Hyperlink"/>
                <w:noProof/>
              </w:rPr>
              <w:t>Addressing Concerns about GST</w:t>
            </w:r>
            <w:r w:rsidR="00644E8A">
              <w:rPr>
                <w:noProof/>
                <w:webHidden/>
              </w:rPr>
              <w:tab/>
            </w:r>
            <w:r w:rsidR="00644E8A">
              <w:rPr>
                <w:noProof/>
                <w:webHidden/>
              </w:rPr>
              <w:fldChar w:fldCharType="begin"/>
            </w:r>
            <w:r w:rsidR="00644E8A">
              <w:rPr>
                <w:noProof/>
                <w:webHidden/>
              </w:rPr>
              <w:instrText xml:space="preserve"> PAGEREF _Toc97147714 \h </w:instrText>
            </w:r>
            <w:r w:rsidR="00644E8A">
              <w:rPr>
                <w:noProof/>
                <w:webHidden/>
              </w:rPr>
            </w:r>
            <w:r w:rsidR="00644E8A">
              <w:rPr>
                <w:noProof/>
                <w:webHidden/>
              </w:rPr>
              <w:fldChar w:fldCharType="separate"/>
            </w:r>
            <w:r w:rsidR="00644E8A">
              <w:rPr>
                <w:noProof/>
                <w:webHidden/>
              </w:rPr>
              <w:t>44</w:t>
            </w:r>
            <w:r w:rsidR="00644E8A">
              <w:rPr>
                <w:noProof/>
                <w:webHidden/>
              </w:rPr>
              <w:fldChar w:fldCharType="end"/>
            </w:r>
          </w:hyperlink>
        </w:p>
        <w:p w14:paraId="1337B28E" w14:textId="5506B283" w:rsidR="00644E8A" w:rsidRDefault="00E54B25">
          <w:pPr>
            <w:pStyle w:val="TOC2"/>
            <w:rPr>
              <w:noProof/>
              <w:lang w:val="en-SG" w:eastAsia="en-SG"/>
            </w:rPr>
          </w:pPr>
          <w:hyperlink w:anchor="_Toc97147715" w:history="1">
            <w:r w:rsidR="00644E8A" w:rsidRPr="00AF1E0D">
              <w:rPr>
                <w:rStyle w:val="Hyperlink"/>
                <w:noProof/>
                <w:lang w:val="en-US"/>
              </w:rPr>
              <w:t>Exempting Essentials from GST</w:t>
            </w:r>
            <w:r w:rsidR="00644E8A">
              <w:rPr>
                <w:noProof/>
                <w:webHidden/>
              </w:rPr>
              <w:tab/>
            </w:r>
            <w:r w:rsidR="00644E8A">
              <w:rPr>
                <w:noProof/>
                <w:webHidden/>
              </w:rPr>
              <w:fldChar w:fldCharType="begin"/>
            </w:r>
            <w:r w:rsidR="00644E8A">
              <w:rPr>
                <w:noProof/>
                <w:webHidden/>
              </w:rPr>
              <w:instrText xml:space="preserve"> PAGEREF _Toc97147715 \h </w:instrText>
            </w:r>
            <w:r w:rsidR="00644E8A">
              <w:rPr>
                <w:noProof/>
                <w:webHidden/>
              </w:rPr>
            </w:r>
            <w:r w:rsidR="00644E8A">
              <w:rPr>
                <w:noProof/>
                <w:webHidden/>
              </w:rPr>
              <w:fldChar w:fldCharType="separate"/>
            </w:r>
            <w:r w:rsidR="00644E8A">
              <w:rPr>
                <w:noProof/>
                <w:webHidden/>
              </w:rPr>
              <w:t>49</w:t>
            </w:r>
            <w:r w:rsidR="00644E8A">
              <w:rPr>
                <w:noProof/>
                <w:webHidden/>
              </w:rPr>
              <w:fldChar w:fldCharType="end"/>
            </w:r>
          </w:hyperlink>
        </w:p>
        <w:p w14:paraId="5AC9A848" w14:textId="7577B642" w:rsidR="00644E8A" w:rsidRDefault="00E54B25">
          <w:pPr>
            <w:pStyle w:val="TOC2"/>
            <w:rPr>
              <w:noProof/>
              <w:lang w:val="en-SG" w:eastAsia="en-SG"/>
            </w:rPr>
          </w:pPr>
          <w:hyperlink w:anchor="_Toc97147716" w:history="1">
            <w:r w:rsidR="00644E8A" w:rsidRPr="00AF1E0D">
              <w:rPr>
                <w:rStyle w:val="Hyperlink"/>
                <w:noProof/>
              </w:rPr>
              <w:t>Overall Tax System</w:t>
            </w:r>
            <w:r w:rsidR="00644E8A">
              <w:rPr>
                <w:noProof/>
                <w:webHidden/>
              </w:rPr>
              <w:tab/>
            </w:r>
            <w:r w:rsidR="00644E8A">
              <w:rPr>
                <w:noProof/>
                <w:webHidden/>
              </w:rPr>
              <w:fldChar w:fldCharType="begin"/>
            </w:r>
            <w:r w:rsidR="00644E8A">
              <w:rPr>
                <w:noProof/>
                <w:webHidden/>
              </w:rPr>
              <w:instrText xml:space="preserve"> PAGEREF _Toc97147716 \h </w:instrText>
            </w:r>
            <w:r w:rsidR="00644E8A">
              <w:rPr>
                <w:noProof/>
                <w:webHidden/>
              </w:rPr>
            </w:r>
            <w:r w:rsidR="00644E8A">
              <w:rPr>
                <w:noProof/>
                <w:webHidden/>
              </w:rPr>
              <w:fldChar w:fldCharType="separate"/>
            </w:r>
            <w:r w:rsidR="00644E8A">
              <w:rPr>
                <w:noProof/>
                <w:webHidden/>
              </w:rPr>
              <w:t>55</w:t>
            </w:r>
            <w:r w:rsidR="00644E8A">
              <w:rPr>
                <w:noProof/>
                <w:webHidden/>
              </w:rPr>
              <w:fldChar w:fldCharType="end"/>
            </w:r>
          </w:hyperlink>
        </w:p>
        <w:p w14:paraId="0549C2ED" w14:textId="56C69128" w:rsidR="00644E8A" w:rsidRDefault="00E54B25">
          <w:pPr>
            <w:pStyle w:val="TOC1"/>
            <w:rPr>
              <w:noProof/>
              <w:lang w:val="en-SG" w:eastAsia="en-SG"/>
            </w:rPr>
          </w:pPr>
          <w:hyperlink w:anchor="_Toc97147717" w:history="1">
            <w:r w:rsidR="00644E8A" w:rsidRPr="00AF1E0D">
              <w:rPr>
                <w:rStyle w:val="Hyperlink"/>
                <w:bCs/>
                <w:noProof/>
                <w14:scene3d>
                  <w14:camera w14:prst="orthographicFront"/>
                  <w14:lightRig w14:rig="threePt" w14:dir="t">
                    <w14:rot w14:lat="0" w14:lon="0" w14:rev="0"/>
                  </w14:lightRig>
                </w14:scene3d>
              </w:rPr>
              <w:t>D.</w:t>
            </w:r>
            <w:r w:rsidR="00644E8A">
              <w:rPr>
                <w:noProof/>
                <w:lang w:val="en-SG" w:eastAsia="en-SG"/>
              </w:rPr>
              <w:tab/>
            </w:r>
            <w:r w:rsidR="00644E8A" w:rsidRPr="00AF1E0D">
              <w:rPr>
                <w:rStyle w:val="Hyperlink"/>
                <w:noProof/>
              </w:rPr>
              <w:t>A Fair and Progressive Budget</w:t>
            </w:r>
            <w:r w:rsidR="00644E8A">
              <w:rPr>
                <w:noProof/>
                <w:webHidden/>
              </w:rPr>
              <w:tab/>
            </w:r>
            <w:r w:rsidR="00644E8A">
              <w:rPr>
                <w:noProof/>
                <w:webHidden/>
              </w:rPr>
              <w:fldChar w:fldCharType="begin"/>
            </w:r>
            <w:r w:rsidR="00644E8A">
              <w:rPr>
                <w:noProof/>
                <w:webHidden/>
              </w:rPr>
              <w:instrText xml:space="preserve"> PAGEREF _Toc97147717 \h </w:instrText>
            </w:r>
            <w:r w:rsidR="00644E8A">
              <w:rPr>
                <w:noProof/>
                <w:webHidden/>
              </w:rPr>
            </w:r>
            <w:r w:rsidR="00644E8A">
              <w:rPr>
                <w:noProof/>
                <w:webHidden/>
              </w:rPr>
              <w:fldChar w:fldCharType="separate"/>
            </w:r>
            <w:r w:rsidR="00644E8A">
              <w:rPr>
                <w:noProof/>
                <w:webHidden/>
              </w:rPr>
              <w:t>59</w:t>
            </w:r>
            <w:r w:rsidR="00644E8A">
              <w:rPr>
                <w:noProof/>
                <w:webHidden/>
              </w:rPr>
              <w:fldChar w:fldCharType="end"/>
            </w:r>
          </w:hyperlink>
        </w:p>
        <w:p w14:paraId="79C7BFBB" w14:textId="2B3897DD" w:rsidR="00644E8A" w:rsidRDefault="00E54B25">
          <w:pPr>
            <w:pStyle w:val="TOC1"/>
            <w:rPr>
              <w:noProof/>
              <w:lang w:val="en-SG" w:eastAsia="en-SG"/>
            </w:rPr>
          </w:pPr>
          <w:hyperlink w:anchor="_Toc97147718" w:history="1">
            <w:r w:rsidR="00644E8A" w:rsidRPr="00AF1E0D">
              <w:rPr>
                <w:rStyle w:val="Hyperlink"/>
                <w:bCs/>
                <w:noProof/>
                <w14:scene3d>
                  <w14:camera w14:prst="orthographicFront"/>
                  <w14:lightRig w14:rig="threePt" w14:dir="t">
                    <w14:rot w14:lat="0" w14:lon="0" w14:rev="0"/>
                  </w14:lightRig>
                </w14:scene3d>
              </w:rPr>
              <w:t>E.</w:t>
            </w:r>
            <w:r w:rsidR="00644E8A">
              <w:rPr>
                <w:noProof/>
                <w:lang w:val="en-SG" w:eastAsia="en-SG"/>
              </w:rPr>
              <w:tab/>
            </w:r>
            <w:r w:rsidR="00644E8A" w:rsidRPr="00AF1E0D">
              <w:rPr>
                <w:rStyle w:val="Hyperlink"/>
                <w:noProof/>
              </w:rPr>
              <w:t>Conclusion</w:t>
            </w:r>
            <w:r w:rsidR="00644E8A">
              <w:rPr>
                <w:noProof/>
                <w:webHidden/>
              </w:rPr>
              <w:tab/>
            </w:r>
            <w:r w:rsidR="00644E8A">
              <w:rPr>
                <w:noProof/>
                <w:webHidden/>
              </w:rPr>
              <w:fldChar w:fldCharType="begin"/>
            </w:r>
            <w:r w:rsidR="00644E8A">
              <w:rPr>
                <w:noProof/>
                <w:webHidden/>
              </w:rPr>
              <w:instrText xml:space="preserve"> PAGEREF _Toc97147718 \h </w:instrText>
            </w:r>
            <w:r w:rsidR="00644E8A">
              <w:rPr>
                <w:noProof/>
                <w:webHidden/>
              </w:rPr>
            </w:r>
            <w:r w:rsidR="00644E8A">
              <w:rPr>
                <w:noProof/>
                <w:webHidden/>
              </w:rPr>
              <w:fldChar w:fldCharType="separate"/>
            </w:r>
            <w:r w:rsidR="00644E8A">
              <w:rPr>
                <w:noProof/>
                <w:webHidden/>
              </w:rPr>
              <w:t>72</w:t>
            </w:r>
            <w:r w:rsidR="00644E8A">
              <w:rPr>
                <w:noProof/>
                <w:webHidden/>
              </w:rPr>
              <w:fldChar w:fldCharType="end"/>
            </w:r>
          </w:hyperlink>
        </w:p>
        <w:p w14:paraId="311406C6" w14:textId="7F136DA1" w:rsidR="00987D29" w:rsidRDefault="00987D29" w:rsidP="00A604D8">
          <w:pPr>
            <w:spacing w:afterLines="0" w:after="0"/>
          </w:pPr>
          <w:r>
            <w:rPr>
              <w:sz w:val="32"/>
              <w:szCs w:val="32"/>
            </w:rPr>
            <w:fldChar w:fldCharType="end"/>
          </w:r>
        </w:p>
      </w:sdtContent>
    </w:sdt>
    <w:p w14:paraId="2A42D988" w14:textId="699A0191" w:rsidR="00987D29" w:rsidRPr="00987D29" w:rsidRDefault="00987D29" w:rsidP="00A604D8">
      <w:pPr>
        <w:tabs>
          <w:tab w:val="left" w:pos="3060"/>
        </w:tabs>
        <w:spacing w:afterLines="0" w:after="0"/>
        <w:jc w:val="center"/>
        <w:rPr>
          <w:b/>
          <w:sz w:val="32"/>
          <w:szCs w:val="32"/>
          <w:lang w:eastAsia="zh-CN"/>
        </w:rPr>
      </w:pPr>
      <w:r>
        <w:rPr>
          <w:rFonts w:cstheme="minorHAnsi"/>
          <w:b/>
          <w:sz w:val="32"/>
          <w:szCs w:val="32"/>
        </w:rPr>
        <w:br w:type="page"/>
      </w:r>
    </w:p>
    <w:p w14:paraId="5C274EAF" w14:textId="77777777" w:rsidR="00B43735" w:rsidRPr="00A604D8" w:rsidRDefault="004C56B7" w:rsidP="00A604D8">
      <w:pPr>
        <w:pStyle w:val="Heading1"/>
        <w:spacing w:before="0"/>
      </w:pPr>
      <w:bookmarkStart w:id="1" w:name="_Toc97147701"/>
      <w:r w:rsidRPr="00A604D8">
        <w:lastRenderedPageBreak/>
        <w:t>Introduction</w:t>
      </w:r>
      <w:bookmarkEnd w:id="1"/>
    </w:p>
    <w:p w14:paraId="1CDAEA8E" w14:textId="156501EF" w:rsidR="00A604D8" w:rsidRDefault="00514CA7" w:rsidP="00A604D8">
      <w:pPr>
        <w:pStyle w:val="ListParagraph"/>
        <w:numPr>
          <w:ilvl w:val="0"/>
          <w:numId w:val="1"/>
        </w:numPr>
        <w:spacing w:after="0"/>
        <w:ind w:left="0" w:firstLine="0"/>
      </w:pPr>
      <w:bookmarkStart w:id="2" w:name="_Hlk95309247"/>
      <w:r w:rsidRPr="00A604D8">
        <w:t xml:space="preserve">Mr Speaker, I thank all </w:t>
      </w:r>
      <w:r w:rsidR="00683FEC" w:rsidRPr="00A604D8">
        <w:t xml:space="preserve">Members </w:t>
      </w:r>
      <w:r w:rsidRPr="00A604D8">
        <w:t>who have spoken and supported the Budget.</w:t>
      </w:r>
    </w:p>
    <w:p w14:paraId="5F07F814" w14:textId="77777777" w:rsidR="00A604D8" w:rsidRDefault="00A604D8" w:rsidP="00A604D8">
      <w:pPr>
        <w:pStyle w:val="ListParagraph"/>
        <w:spacing w:after="0"/>
      </w:pPr>
    </w:p>
    <w:p w14:paraId="721E1258" w14:textId="371ADE9C" w:rsidR="00772723" w:rsidRDefault="00514CA7" w:rsidP="00A604D8">
      <w:pPr>
        <w:pStyle w:val="ListParagraph"/>
        <w:numPr>
          <w:ilvl w:val="0"/>
          <w:numId w:val="1"/>
        </w:numPr>
        <w:spacing w:after="0"/>
        <w:ind w:left="0" w:firstLine="0"/>
      </w:pPr>
      <w:r w:rsidRPr="00987D29">
        <w:t>Many suggestions have been raised</w:t>
      </w:r>
      <w:r w:rsidR="00D85950" w:rsidRPr="00987D29">
        <w:t>.</w:t>
      </w:r>
    </w:p>
    <w:p w14:paraId="077586CC" w14:textId="77777777" w:rsidR="00A604D8" w:rsidRPr="00987D29" w:rsidRDefault="00A604D8" w:rsidP="00A604D8">
      <w:pPr>
        <w:pStyle w:val="ListParagraph"/>
        <w:spacing w:after="0"/>
      </w:pPr>
    </w:p>
    <w:p w14:paraId="1FE4D146" w14:textId="05F06940" w:rsidR="00946C00" w:rsidRPr="00987D29" w:rsidRDefault="00514CA7" w:rsidP="00A604D8">
      <w:pPr>
        <w:pStyle w:val="ListParagraph"/>
        <w:numPr>
          <w:ilvl w:val="2"/>
          <w:numId w:val="1"/>
        </w:numPr>
        <w:spacing w:after="0"/>
      </w:pPr>
      <w:r w:rsidRPr="00987D29">
        <w:t xml:space="preserve">I cannot </w:t>
      </w:r>
      <w:r w:rsidR="0047309C" w:rsidRPr="00987D29">
        <w:t xml:space="preserve">cover </w:t>
      </w:r>
      <w:r w:rsidRPr="00987D29">
        <w:t xml:space="preserve">all of them in </w:t>
      </w:r>
      <w:r w:rsidR="006D2C00" w:rsidRPr="00987D29">
        <w:t xml:space="preserve">this </w:t>
      </w:r>
      <w:r w:rsidRPr="00987D29">
        <w:t>round-up speech</w:t>
      </w:r>
      <w:r w:rsidR="00D85950" w:rsidRPr="00987D29">
        <w:t>.</w:t>
      </w:r>
    </w:p>
    <w:p w14:paraId="2109D53D" w14:textId="77777777" w:rsidR="00772723" w:rsidRPr="00987D29" w:rsidRDefault="00772723" w:rsidP="00A604D8">
      <w:pPr>
        <w:pStyle w:val="ListParagraph"/>
        <w:spacing w:after="0"/>
      </w:pPr>
    </w:p>
    <w:p w14:paraId="283D1D9C" w14:textId="3F542671" w:rsidR="00AE3660" w:rsidRPr="00987D29" w:rsidRDefault="00946C00" w:rsidP="00A604D8">
      <w:pPr>
        <w:pStyle w:val="ListParagraph"/>
        <w:numPr>
          <w:ilvl w:val="2"/>
          <w:numId w:val="1"/>
        </w:numPr>
        <w:spacing w:after="0"/>
      </w:pPr>
      <w:r w:rsidRPr="00987D29">
        <w:t>B</w:t>
      </w:r>
      <w:r w:rsidR="00514CA7" w:rsidRPr="00987D29">
        <w:t xml:space="preserve">ut I assure </w:t>
      </w:r>
      <w:r w:rsidR="007557C2" w:rsidRPr="00987D29">
        <w:t xml:space="preserve">everyone </w:t>
      </w:r>
      <w:r w:rsidR="00514CA7" w:rsidRPr="00987D29">
        <w:t xml:space="preserve">that we have listened to every view, and will study </w:t>
      </w:r>
      <w:r w:rsidR="006D2C00" w:rsidRPr="00987D29">
        <w:t xml:space="preserve">your </w:t>
      </w:r>
      <w:r w:rsidR="00514CA7" w:rsidRPr="00987D29">
        <w:t>suggestions carefully</w:t>
      </w:r>
      <w:r w:rsidR="00D85950" w:rsidRPr="00987D29">
        <w:t>.</w:t>
      </w:r>
    </w:p>
    <w:p w14:paraId="511992CE" w14:textId="77777777" w:rsidR="00772723" w:rsidRPr="00987D29" w:rsidRDefault="00772723" w:rsidP="00A604D8">
      <w:pPr>
        <w:pStyle w:val="ListParagraph"/>
        <w:spacing w:after="0"/>
        <w:ind w:left="1224"/>
      </w:pPr>
    </w:p>
    <w:p w14:paraId="4BA59F78" w14:textId="1A538FD9" w:rsidR="00514CA7" w:rsidRPr="00987D29" w:rsidRDefault="00514CA7" w:rsidP="00A604D8">
      <w:pPr>
        <w:pStyle w:val="ListParagraph"/>
        <w:numPr>
          <w:ilvl w:val="2"/>
          <w:numId w:val="1"/>
        </w:numPr>
        <w:spacing w:after="0"/>
      </w:pPr>
      <w:r w:rsidRPr="00987D29">
        <w:t>Members ha</w:t>
      </w:r>
      <w:r w:rsidR="004232CA" w:rsidRPr="00987D29">
        <w:t>ve</w:t>
      </w:r>
      <w:r w:rsidRPr="00987D29">
        <w:t xml:space="preserve"> also raised many specific questions related to the programmes of the Ministries, and these will be addressed at the Committee of Supply</w:t>
      </w:r>
      <w:r w:rsidR="00D85950" w:rsidRPr="00987D29">
        <w:t>.</w:t>
      </w:r>
      <w:r w:rsidR="00297CE5" w:rsidRPr="00987D29">
        <w:t xml:space="preserve"> </w:t>
      </w:r>
    </w:p>
    <w:p w14:paraId="2BE3A878" w14:textId="77777777" w:rsidR="00514CA7" w:rsidRPr="00987D29" w:rsidRDefault="00514CA7" w:rsidP="00A604D8">
      <w:pPr>
        <w:pStyle w:val="ListParagraph"/>
        <w:spacing w:after="0"/>
      </w:pPr>
    </w:p>
    <w:p w14:paraId="57C2D052" w14:textId="7F97DAFD" w:rsidR="00514CA7" w:rsidRPr="00987D29" w:rsidRDefault="008C195E" w:rsidP="00A604D8">
      <w:pPr>
        <w:pStyle w:val="ListParagraph"/>
        <w:numPr>
          <w:ilvl w:val="0"/>
          <w:numId w:val="1"/>
        </w:numPr>
        <w:spacing w:after="0"/>
        <w:ind w:left="0" w:firstLine="0"/>
      </w:pPr>
      <w:r w:rsidRPr="00987D29">
        <w:t>Sir</w:t>
      </w:r>
      <w:r w:rsidR="007557C2" w:rsidRPr="00987D29">
        <w:t>,</w:t>
      </w:r>
      <w:r w:rsidRPr="00987D29">
        <w:t xml:space="preserve"> </w:t>
      </w:r>
      <w:r w:rsidR="007557C2" w:rsidRPr="00987D29">
        <w:t>t</w:t>
      </w:r>
      <w:r w:rsidR="00D6415C" w:rsidRPr="00987D29">
        <w:t xml:space="preserve">his Budget </w:t>
      </w:r>
      <w:r w:rsidR="00D510C8" w:rsidRPr="00987D29">
        <w:t>sets out</w:t>
      </w:r>
      <w:r w:rsidR="00E54F48" w:rsidRPr="00987D29">
        <w:t xml:space="preserve"> the </w:t>
      </w:r>
      <w:r w:rsidR="009B4E76" w:rsidRPr="00987D29">
        <w:t>roadmap for Singapore to adapt and</w:t>
      </w:r>
      <w:r w:rsidR="00E54F48" w:rsidRPr="00987D29">
        <w:t xml:space="preserve"> thrive in </w:t>
      </w:r>
      <w:r w:rsidR="00D6415C" w:rsidRPr="00987D29">
        <w:t xml:space="preserve">a post-pandemic </w:t>
      </w:r>
      <w:r w:rsidR="009B4E76" w:rsidRPr="00987D29">
        <w:t>world</w:t>
      </w:r>
      <w:r w:rsidR="00D6415C" w:rsidRPr="00987D29">
        <w:t>. We are charting our way forward together</w:t>
      </w:r>
      <w:r w:rsidR="00AE3660" w:rsidRPr="00987D29">
        <w:t xml:space="preserve"> – </w:t>
      </w:r>
      <w:r w:rsidR="00D6415C" w:rsidRPr="00987D29">
        <w:t>toward</w:t>
      </w:r>
      <w:r w:rsidR="006459E2" w:rsidRPr="00987D29">
        <w:t>s</w:t>
      </w:r>
      <w:r w:rsidR="00D6415C" w:rsidRPr="00987D29">
        <w:t xml:space="preserve"> a fairer, </w:t>
      </w:r>
      <w:r w:rsidR="00D70D44" w:rsidRPr="00987D29">
        <w:t xml:space="preserve">greener </w:t>
      </w:r>
      <w:r w:rsidR="00D6415C" w:rsidRPr="00987D29">
        <w:t xml:space="preserve">and more inclusive </w:t>
      </w:r>
      <w:r w:rsidR="00921A23" w:rsidRPr="00987D29">
        <w:t>society</w:t>
      </w:r>
      <w:r w:rsidR="00D6415C" w:rsidRPr="00987D29">
        <w:t xml:space="preserve">. </w:t>
      </w:r>
      <w:r w:rsidR="00D70D44" w:rsidRPr="00987D29">
        <w:t xml:space="preserve"> </w:t>
      </w:r>
      <w:r w:rsidR="00AE3660" w:rsidRPr="00987D29">
        <w:t>From what I</w:t>
      </w:r>
      <w:r w:rsidR="00A73618" w:rsidRPr="00987D29">
        <w:t xml:space="preserve"> ha</w:t>
      </w:r>
      <w:r w:rsidR="00AE3660" w:rsidRPr="00987D29">
        <w:t xml:space="preserve">ve heard during </w:t>
      </w:r>
      <w:r w:rsidR="007638E6" w:rsidRPr="00987D29">
        <w:t>the</w:t>
      </w:r>
      <w:r w:rsidR="0013205C" w:rsidRPr="00987D29">
        <w:t xml:space="preserve"> </w:t>
      </w:r>
      <w:r w:rsidR="006459E2" w:rsidRPr="00987D29">
        <w:t>d</w:t>
      </w:r>
      <w:r w:rsidR="00AE3660" w:rsidRPr="00987D29">
        <w:t>ebate, t</w:t>
      </w:r>
      <w:r w:rsidR="00514CA7" w:rsidRPr="00987D29">
        <w:t>here is s</w:t>
      </w:r>
      <w:r w:rsidR="007638E6" w:rsidRPr="00987D29">
        <w:t>trong s</w:t>
      </w:r>
      <w:r w:rsidR="00514CA7" w:rsidRPr="00987D29">
        <w:t>upport for the</w:t>
      </w:r>
      <w:r w:rsidR="00D6415C" w:rsidRPr="00987D29">
        <w:t>se</w:t>
      </w:r>
      <w:r w:rsidR="00514CA7" w:rsidRPr="00987D29">
        <w:t xml:space="preserve"> key thrusts</w:t>
      </w:r>
      <w:r w:rsidRPr="00987D29">
        <w:t xml:space="preserve"> of the </w:t>
      </w:r>
      <w:r w:rsidR="007557C2" w:rsidRPr="00987D29">
        <w:t>B</w:t>
      </w:r>
      <w:r w:rsidRPr="00987D29">
        <w:t>udget</w:t>
      </w:r>
      <w:r w:rsidR="00D6415C" w:rsidRPr="00987D29">
        <w:t>, and I thank everyone for the support</w:t>
      </w:r>
      <w:r w:rsidR="00D85950" w:rsidRPr="00987D29">
        <w:t>.</w:t>
      </w:r>
      <w:r w:rsidR="00D6415C" w:rsidRPr="00987D29">
        <w:t xml:space="preserve">  </w:t>
      </w:r>
    </w:p>
    <w:p w14:paraId="67BEB3A0" w14:textId="77777777" w:rsidR="00514CA7" w:rsidRPr="00987D29" w:rsidRDefault="00514CA7" w:rsidP="00A604D8">
      <w:pPr>
        <w:pStyle w:val="ListParagraph"/>
        <w:spacing w:after="0"/>
      </w:pPr>
    </w:p>
    <w:p w14:paraId="66E03F4D" w14:textId="77777777" w:rsidR="00A604D8" w:rsidRDefault="00D6415C" w:rsidP="00A604D8">
      <w:pPr>
        <w:pStyle w:val="ListParagraph"/>
        <w:numPr>
          <w:ilvl w:val="0"/>
          <w:numId w:val="1"/>
        </w:numPr>
        <w:spacing w:after="0"/>
        <w:ind w:left="0" w:firstLine="0"/>
      </w:pPr>
      <w:r w:rsidRPr="00987D29">
        <w:t xml:space="preserve">The </w:t>
      </w:r>
      <w:r w:rsidR="00921A23" w:rsidRPr="00987D29">
        <w:t xml:space="preserve">key </w:t>
      </w:r>
      <w:r w:rsidRPr="00987D29">
        <w:t xml:space="preserve">issues raised during the </w:t>
      </w:r>
      <w:r w:rsidR="006459E2" w:rsidRPr="00987D29">
        <w:t>d</w:t>
      </w:r>
      <w:r w:rsidRPr="00987D29">
        <w:t>ebate can be summarised in three broad questions</w:t>
      </w:r>
      <w:r w:rsidR="005B1BBE" w:rsidRPr="00987D29">
        <w:t>.</w:t>
      </w:r>
      <w:r w:rsidRPr="00987D29">
        <w:t xml:space="preserve"> </w:t>
      </w:r>
      <w:bookmarkEnd w:id="2"/>
    </w:p>
    <w:p w14:paraId="43E953ED" w14:textId="77777777" w:rsidR="00A604D8" w:rsidRDefault="00A604D8" w:rsidP="00A604D8">
      <w:pPr>
        <w:pStyle w:val="ListParagraph"/>
        <w:spacing w:after="0"/>
      </w:pPr>
    </w:p>
    <w:p w14:paraId="3F4C7349" w14:textId="0124410D" w:rsidR="00265DBB" w:rsidRPr="00987D29" w:rsidRDefault="00921A23" w:rsidP="00A604D8">
      <w:pPr>
        <w:pStyle w:val="ListParagraph"/>
        <w:numPr>
          <w:ilvl w:val="2"/>
          <w:numId w:val="1"/>
        </w:numPr>
        <w:spacing w:after="0"/>
      </w:pPr>
      <w:r w:rsidRPr="00987D29">
        <w:lastRenderedPageBreak/>
        <w:t xml:space="preserve">Are we doing enough to </w:t>
      </w:r>
      <w:r w:rsidR="00265DBB" w:rsidRPr="00987D29">
        <w:t>sustain our recovery</w:t>
      </w:r>
      <w:r w:rsidRPr="00987D29">
        <w:t xml:space="preserve"> and position Singapore well for the future? </w:t>
      </w:r>
    </w:p>
    <w:p w14:paraId="4964EE09" w14:textId="77777777" w:rsidR="00772723" w:rsidRPr="00987D29" w:rsidRDefault="00772723" w:rsidP="00A604D8">
      <w:pPr>
        <w:pStyle w:val="ListParagraph"/>
        <w:spacing w:after="0"/>
        <w:ind w:left="1224"/>
      </w:pPr>
    </w:p>
    <w:p w14:paraId="72EF85BE" w14:textId="67632420" w:rsidR="00265DBB" w:rsidRPr="00987D29" w:rsidRDefault="00B83A96" w:rsidP="00A604D8">
      <w:pPr>
        <w:pStyle w:val="ListParagraph"/>
        <w:numPr>
          <w:ilvl w:val="2"/>
          <w:numId w:val="1"/>
        </w:numPr>
        <w:spacing w:after="0"/>
      </w:pPr>
      <w:r w:rsidRPr="00987D29">
        <w:t xml:space="preserve">Why </w:t>
      </w:r>
      <w:r w:rsidR="00AE3660" w:rsidRPr="00987D29">
        <w:t xml:space="preserve">do we need </w:t>
      </w:r>
      <w:r w:rsidR="00946C00" w:rsidRPr="00987D29">
        <w:t xml:space="preserve">more </w:t>
      </w:r>
      <w:r w:rsidR="00F112ED" w:rsidRPr="00987D29">
        <w:t xml:space="preserve">revenues, and in particular, why </w:t>
      </w:r>
      <w:r w:rsidR="00D70D44" w:rsidRPr="00987D29">
        <w:t xml:space="preserve">raise </w:t>
      </w:r>
      <w:r w:rsidRPr="00987D29">
        <w:t xml:space="preserve">GST and </w:t>
      </w:r>
      <w:r w:rsidR="00E54F48" w:rsidRPr="00987D29">
        <w:t>are there alternatives to this?</w:t>
      </w:r>
      <w:r w:rsidR="00C76F88" w:rsidRPr="00987D29">
        <w:t xml:space="preserve"> </w:t>
      </w:r>
      <w:r w:rsidR="009857CE" w:rsidRPr="00987D29">
        <w:t>And</w:t>
      </w:r>
    </w:p>
    <w:p w14:paraId="450B0AEA" w14:textId="77777777" w:rsidR="00772723" w:rsidRPr="00987D29" w:rsidRDefault="00772723" w:rsidP="00A604D8">
      <w:pPr>
        <w:pStyle w:val="ListParagraph"/>
        <w:spacing w:after="0"/>
        <w:ind w:left="1224"/>
      </w:pPr>
    </w:p>
    <w:p w14:paraId="0A54192A" w14:textId="62D0DEC7" w:rsidR="007557C2" w:rsidRPr="00987D29" w:rsidRDefault="00B83A96" w:rsidP="00A604D8">
      <w:pPr>
        <w:pStyle w:val="ListParagraph"/>
        <w:numPr>
          <w:ilvl w:val="2"/>
          <w:numId w:val="1"/>
        </w:numPr>
        <w:spacing w:after="0"/>
      </w:pPr>
      <w:r w:rsidRPr="00987D29">
        <w:t>Is the Budget fair</w:t>
      </w:r>
      <w:r w:rsidR="00E54F48" w:rsidRPr="00987D29">
        <w:t xml:space="preserve"> to all Singaporeans</w:t>
      </w:r>
      <w:r w:rsidRPr="00987D29">
        <w:t xml:space="preserve">? </w:t>
      </w:r>
    </w:p>
    <w:p w14:paraId="575608B8" w14:textId="77777777" w:rsidR="007557C2" w:rsidRPr="00987D29" w:rsidRDefault="007557C2" w:rsidP="00A604D8">
      <w:pPr>
        <w:pStyle w:val="ListParagraph"/>
        <w:spacing w:after="0"/>
      </w:pPr>
    </w:p>
    <w:p w14:paraId="69EABC23" w14:textId="05B1A002" w:rsidR="00265DBB" w:rsidRPr="00987D29" w:rsidRDefault="00405655" w:rsidP="00A604D8">
      <w:pPr>
        <w:pStyle w:val="ListParagraph"/>
        <w:numPr>
          <w:ilvl w:val="0"/>
          <w:numId w:val="1"/>
        </w:numPr>
        <w:spacing w:after="0"/>
        <w:ind w:left="0" w:firstLine="0"/>
      </w:pPr>
      <w:r w:rsidRPr="00987D29">
        <w:t xml:space="preserve">I will address these three issues in turn. </w:t>
      </w:r>
    </w:p>
    <w:p w14:paraId="6D407D21" w14:textId="77777777" w:rsidR="00265DBB" w:rsidRPr="00987D29" w:rsidRDefault="00265DBB" w:rsidP="00A604D8">
      <w:pPr>
        <w:pStyle w:val="ListParagraph"/>
        <w:spacing w:after="0"/>
      </w:pPr>
    </w:p>
    <w:p w14:paraId="3BB52416" w14:textId="77777777" w:rsidR="00A604D8" w:rsidRDefault="00A604D8" w:rsidP="00A604D8">
      <w:pPr>
        <w:spacing w:afterLines="0" w:after="0"/>
        <w:rPr>
          <w:rFonts w:ascii="Calibri" w:eastAsiaTheme="majorEastAsia" w:hAnsi="Calibri" w:cstheme="majorBidi"/>
          <w:b/>
          <w:bCs/>
          <w:color w:val="000000"/>
          <w:sz w:val="32"/>
          <w:szCs w:val="32"/>
          <w:highlight w:val="lightGray"/>
          <w:lang w:eastAsia="zh-CN"/>
          <w14:scene3d>
            <w14:camera w14:prst="orthographicFront"/>
            <w14:lightRig w14:rig="threePt" w14:dir="t">
              <w14:rot w14:lat="0" w14:lon="0" w14:rev="0"/>
            </w14:lightRig>
          </w14:scene3d>
        </w:rPr>
      </w:pPr>
      <w:r>
        <w:rPr>
          <w:bCs/>
          <w:color w:val="000000"/>
          <w:highlight w:val="lightGray"/>
          <w14:scene3d>
            <w14:camera w14:prst="orthographicFront"/>
            <w14:lightRig w14:rig="threePt" w14:dir="t">
              <w14:rot w14:lat="0" w14:lon="0" w14:rev="0"/>
            </w14:lightRig>
          </w14:scene3d>
        </w:rPr>
        <w:br w:type="page"/>
      </w:r>
    </w:p>
    <w:p w14:paraId="5E0D42D6" w14:textId="15CEDB06" w:rsidR="007007B4" w:rsidRPr="00987D29" w:rsidRDefault="00921A23" w:rsidP="00844957">
      <w:pPr>
        <w:pStyle w:val="Heading1"/>
        <w:spacing w:before="0"/>
      </w:pPr>
      <w:bookmarkStart w:id="3" w:name="_Toc97147702"/>
      <w:r w:rsidRPr="00987D29">
        <w:lastRenderedPageBreak/>
        <w:t xml:space="preserve">Securing our </w:t>
      </w:r>
      <w:r w:rsidR="00830699" w:rsidRPr="00987D29">
        <w:t>F</w:t>
      </w:r>
      <w:r w:rsidRPr="00987D29">
        <w:t>uture</w:t>
      </w:r>
      <w:bookmarkEnd w:id="3"/>
    </w:p>
    <w:p w14:paraId="3DCA02A7" w14:textId="01FF5642" w:rsidR="00B33C72" w:rsidRPr="00987D29" w:rsidRDefault="00B33C72" w:rsidP="00A604D8">
      <w:pPr>
        <w:pStyle w:val="ListParagraph"/>
        <w:numPr>
          <w:ilvl w:val="0"/>
          <w:numId w:val="1"/>
        </w:numPr>
        <w:spacing w:after="0"/>
        <w:ind w:left="0" w:firstLine="0"/>
      </w:pPr>
      <w:bookmarkStart w:id="4" w:name="_Hlk95736336"/>
      <w:r w:rsidRPr="00987D29">
        <w:t>L</w:t>
      </w:r>
      <w:r w:rsidR="00921A23" w:rsidRPr="00987D29">
        <w:t xml:space="preserve">et me </w:t>
      </w:r>
      <w:r w:rsidRPr="00987D29">
        <w:t xml:space="preserve">start with </w:t>
      </w:r>
      <w:r w:rsidR="00405655" w:rsidRPr="00987D29">
        <w:t xml:space="preserve">the </w:t>
      </w:r>
      <w:r w:rsidR="00265DBB" w:rsidRPr="00987D29">
        <w:t>overall economic situation</w:t>
      </w:r>
      <w:r w:rsidRPr="00987D29">
        <w:t xml:space="preserve">.  Ensuring a strong and vibrant economy is </w:t>
      </w:r>
      <w:r w:rsidR="00D30EB1" w:rsidRPr="00987D29">
        <w:t xml:space="preserve">of critical importance </w:t>
      </w:r>
      <w:r w:rsidRPr="00987D29">
        <w:t xml:space="preserve">– because it </w:t>
      </w:r>
      <w:r w:rsidR="009B4E76" w:rsidRPr="00987D29">
        <w:t xml:space="preserve">raises our standard of living; provides </w:t>
      </w:r>
      <w:r w:rsidRPr="00987D29">
        <w:t>good jobs and opportunities for Singaporeans; and generates revenues, so that we have the resources to do more</w:t>
      </w:r>
      <w:r w:rsidR="006459E2" w:rsidRPr="00987D29">
        <w:t>, especially</w:t>
      </w:r>
      <w:r w:rsidRPr="00987D29">
        <w:t xml:space="preserve"> </w:t>
      </w:r>
      <w:r w:rsidR="009B4E76" w:rsidRPr="00987D29">
        <w:t xml:space="preserve">for the </w:t>
      </w:r>
      <w:r w:rsidR="00960722" w:rsidRPr="00987D29">
        <w:t xml:space="preserve">more </w:t>
      </w:r>
      <w:r w:rsidR="009B4E76" w:rsidRPr="00987D29">
        <w:t>vulnerable groups</w:t>
      </w:r>
      <w:r w:rsidR="00771C58" w:rsidRPr="00987D29">
        <w:t>.</w:t>
      </w:r>
      <w:r w:rsidR="009B4E76" w:rsidRPr="00987D29">
        <w:t xml:space="preserve">  </w:t>
      </w:r>
    </w:p>
    <w:p w14:paraId="09D4A4A0" w14:textId="77777777" w:rsidR="00B33C72" w:rsidRPr="00987D29" w:rsidRDefault="00B33C72" w:rsidP="00A604D8">
      <w:pPr>
        <w:pStyle w:val="ListParagraph"/>
        <w:spacing w:after="0"/>
      </w:pPr>
    </w:p>
    <w:p w14:paraId="3DBC4D71" w14:textId="57BFB86B" w:rsidR="003E74CC" w:rsidRPr="00987D29" w:rsidRDefault="00B33C72" w:rsidP="00A604D8">
      <w:pPr>
        <w:pStyle w:val="ListParagraph"/>
        <w:numPr>
          <w:ilvl w:val="0"/>
          <w:numId w:val="1"/>
        </w:numPr>
        <w:spacing w:after="0"/>
        <w:ind w:left="0" w:firstLine="0"/>
      </w:pPr>
      <w:r w:rsidRPr="00987D29">
        <w:t xml:space="preserve">In my Budget speech, I shared our outlook for the year and some of the risks </w:t>
      </w:r>
      <w:r w:rsidR="007638E6" w:rsidRPr="00987D29">
        <w:t>on the horizon</w:t>
      </w:r>
      <w:r w:rsidRPr="00987D29">
        <w:t xml:space="preserve">, including the tensions in Eastern Europe. </w:t>
      </w:r>
      <w:r w:rsidR="00C76F88" w:rsidRPr="00987D29">
        <w:t>S</w:t>
      </w:r>
      <w:r w:rsidRPr="00987D29">
        <w:t>ince then</w:t>
      </w:r>
      <w:r w:rsidR="007557C2" w:rsidRPr="00987D29">
        <w:t>,</w:t>
      </w:r>
      <w:r w:rsidR="00960722" w:rsidRPr="00987D29">
        <w:t xml:space="preserve"> </w:t>
      </w:r>
      <w:r w:rsidR="00C62F25" w:rsidRPr="00987D29">
        <w:t xml:space="preserve">as </w:t>
      </w:r>
      <w:r w:rsidR="00960722" w:rsidRPr="00987D29">
        <w:t>we all know</w:t>
      </w:r>
      <w:r w:rsidRPr="00987D29">
        <w:t xml:space="preserve">, the situation has escalated </w:t>
      </w:r>
      <w:r w:rsidR="00FA3D20" w:rsidRPr="00987D29">
        <w:t>sharply</w:t>
      </w:r>
      <w:r w:rsidRPr="00987D29">
        <w:t xml:space="preserve">, </w:t>
      </w:r>
      <w:r w:rsidR="003E74CC" w:rsidRPr="00987D29">
        <w:t>following Russia’s invasion of</w:t>
      </w:r>
      <w:r w:rsidR="000B56B5" w:rsidRPr="00987D29">
        <w:t xml:space="preserve"> </w:t>
      </w:r>
      <w:r w:rsidRPr="00987D29">
        <w:t>Ukraine</w:t>
      </w:r>
      <w:r w:rsidR="006A1806" w:rsidRPr="00987D29">
        <w:t>.</w:t>
      </w:r>
    </w:p>
    <w:p w14:paraId="6EF4B281" w14:textId="77777777" w:rsidR="00772723" w:rsidRPr="00987D29" w:rsidRDefault="00772723" w:rsidP="00A604D8">
      <w:pPr>
        <w:pStyle w:val="ListParagraph"/>
        <w:spacing w:after="0"/>
      </w:pPr>
    </w:p>
    <w:p w14:paraId="7BF3AE2E" w14:textId="7A21244F" w:rsidR="00297CE5" w:rsidRPr="00987D29" w:rsidRDefault="008300D8" w:rsidP="00844957">
      <w:pPr>
        <w:pStyle w:val="ListParagraph"/>
        <w:numPr>
          <w:ilvl w:val="0"/>
          <w:numId w:val="4"/>
        </w:numPr>
        <w:spacing w:after="0"/>
      </w:pPr>
      <w:r w:rsidRPr="00987D29">
        <w:t>T</w:t>
      </w:r>
      <w:r w:rsidR="006D1D7A" w:rsidRPr="00987D29">
        <w:t xml:space="preserve">he </w:t>
      </w:r>
      <w:r w:rsidR="00C37F06" w:rsidRPr="00987D29">
        <w:t>Min</w:t>
      </w:r>
      <w:r w:rsidR="006D1D7A" w:rsidRPr="00987D29">
        <w:t>ister for Trade and Industry</w:t>
      </w:r>
      <w:r w:rsidR="00C37F06" w:rsidRPr="00987D29">
        <w:t xml:space="preserve"> </w:t>
      </w:r>
      <w:r w:rsidRPr="00987D29">
        <w:t>ha</w:t>
      </w:r>
      <w:r w:rsidR="009516DA" w:rsidRPr="00987D29">
        <w:t>s</w:t>
      </w:r>
      <w:r w:rsidRPr="00987D29">
        <w:t xml:space="preserve"> </w:t>
      </w:r>
      <w:r w:rsidR="00C37F06" w:rsidRPr="00987D29">
        <w:t>provided an update of the economic outlook</w:t>
      </w:r>
      <w:r w:rsidR="009857CE" w:rsidRPr="00987D29">
        <w:t>.</w:t>
      </w:r>
      <w:r w:rsidR="00C37F06" w:rsidRPr="00987D29">
        <w:t xml:space="preserve"> </w:t>
      </w:r>
    </w:p>
    <w:p w14:paraId="7E43320A" w14:textId="77777777" w:rsidR="00772723" w:rsidRPr="00987D29" w:rsidRDefault="00772723" w:rsidP="00A604D8">
      <w:pPr>
        <w:pStyle w:val="ListParagraph"/>
        <w:spacing w:after="0"/>
      </w:pPr>
    </w:p>
    <w:p w14:paraId="4E6E1B83" w14:textId="72E3A5A3" w:rsidR="007638E6" w:rsidRPr="00987D29" w:rsidRDefault="003E74CC" w:rsidP="00844957">
      <w:pPr>
        <w:pStyle w:val="ListParagraph"/>
        <w:numPr>
          <w:ilvl w:val="0"/>
          <w:numId w:val="4"/>
        </w:numPr>
        <w:spacing w:after="0"/>
      </w:pPr>
      <w:r w:rsidRPr="00987D29">
        <w:t>Singapore’s direct trade linkages with Russia and Ukraine are relatively small</w:t>
      </w:r>
      <w:r w:rsidR="00C37F06" w:rsidRPr="00987D29">
        <w:t xml:space="preserve">. </w:t>
      </w:r>
    </w:p>
    <w:p w14:paraId="22564FBC" w14:textId="77777777" w:rsidR="00772723" w:rsidRPr="00987D29" w:rsidRDefault="00772723" w:rsidP="00A604D8">
      <w:pPr>
        <w:pStyle w:val="ListParagraph"/>
        <w:spacing w:after="0"/>
      </w:pPr>
    </w:p>
    <w:p w14:paraId="712253B8" w14:textId="647AD552" w:rsidR="001850A5" w:rsidRPr="00987D29" w:rsidRDefault="003E74CC" w:rsidP="00844957">
      <w:pPr>
        <w:pStyle w:val="ListParagraph"/>
        <w:numPr>
          <w:ilvl w:val="0"/>
          <w:numId w:val="4"/>
        </w:numPr>
        <w:spacing w:after="0"/>
      </w:pPr>
      <w:r w:rsidRPr="00987D29">
        <w:t xml:space="preserve">But </w:t>
      </w:r>
      <w:r w:rsidR="001850A5" w:rsidRPr="00987D29">
        <w:t xml:space="preserve">the conflict </w:t>
      </w:r>
      <w:r w:rsidR="000C5F63" w:rsidRPr="00987D29">
        <w:t>will</w:t>
      </w:r>
      <w:r w:rsidRPr="00987D29">
        <w:t xml:space="preserve"> impact </w:t>
      </w:r>
      <w:r w:rsidR="00C37F06" w:rsidRPr="00987D29">
        <w:t>the global economy and global energy markets, which will in turn affect us</w:t>
      </w:r>
      <w:r w:rsidR="00AE2A5B" w:rsidRPr="00987D29">
        <w:t>.</w:t>
      </w:r>
      <w:r w:rsidR="00C37F06" w:rsidRPr="00987D29">
        <w:t xml:space="preserve">  </w:t>
      </w:r>
    </w:p>
    <w:p w14:paraId="1AC33CFF" w14:textId="77777777" w:rsidR="00772723" w:rsidRPr="00987D29" w:rsidRDefault="00772723" w:rsidP="00A604D8">
      <w:pPr>
        <w:pStyle w:val="ListParagraph"/>
        <w:spacing w:after="0"/>
      </w:pPr>
    </w:p>
    <w:p w14:paraId="4CF29F99" w14:textId="2EE00C5A" w:rsidR="00445305" w:rsidRPr="00987D29" w:rsidRDefault="009E6748" w:rsidP="00844957">
      <w:pPr>
        <w:pStyle w:val="ListParagraph"/>
        <w:numPr>
          <w:ilvl w:val="0"/>
          <w:numId w:val="4"/>
        </w:numPr>
        <w:spacing w:after="0"/>
      </w:pPr>
      <w:r w:rsidRPr="00987D29">
        <w:t>W</w:t>
      </w:r>
      <w:r w:rsidR="00DE3AB4" w:rsidRPr="00987D29">
        <w:t>e are taking actions to enhance the resilience of our energy supplies</w:t>
      </w:r>
      <w:r w:rsidR="00903A9A" w:rsidRPr="00987D29">
        <w:t>. W</w:t>
      </w:r>
      <w:r w:rsidR="008300D8" w:rsidRPr="00987D29">
        <w:t>e</w:t>
      </w:r>
      <w:r w:rsidR="007557C2" w:rsidRPr="00987D29">
        <w:t xml:space="preserve"> are </w:t>
      </w:r>
      <w:r w:rsidR="000C5474" w:rsidRPr="00987D29">
        <w:t>coordinating actions across the whole of society</w:t>
      </w:r>
      <w:r w:rsidR="007557C2" w:rsidRPr="00987D29">
        <w:t>,</w:t>
      </w:r>
      <w:r w:rsidR="000C5474" w:rsidRPr="00987D29">
        <w:t xml:space="preserve"> as some members have suggested</w:t>
      </w:r>
      <w:r w:rsidR="007557C2" w:rsidRPr="00987D29">
        <w:t>.</w:t>
      </w:r>
      <w:r w:rsidR="000C5474" w:rsidRPr="00987D29">
        <w:t xml:space="preserve"> </w:t>
      </w:r>
      <w:r w:rsidR="007557C2" w:rsidRPr="00987D29">
        <w:t>F</w:t>
      </w:r>
      <w:r w:rsidR="000C5474" w:rsidRPr="00987D29">
        <w:t xml:space="preserve">or </w:t>
      </w:r>
      <w:r w:rsidR="000C5474" w:rsidRPr="00987D29">
        <w:lastRenderedPageBreak/>
        <w:t xml:space="preserve">example, </w:t>
      </w:r>
      <w:r w:rsidR="006459E2" w:rsidRPr="00987D29">
        <w:t xml:space="preserve">extending </w:t>
      </w:r>
      <w:r w:rsidR="008300D8" w:rsidRPr="00987D29">
        <w:t>the Temporary Electricity Contracting Support Scheme (TRECS) to help affected consumers, especially the SMEs</w:t>
      </w:r>
      <w:r w:rsidR="007557C2" w:rsidRPr="00987D29">
        <w:t>.</w:t>
      </w:r>
      <w:r w:rsidR="008300D8" w:rsidRPr="00987D29">
        <w:t xml:space="preserve">  </w:t>
      </w:r>
      <w:r w:rsidR="000C5474" w:rsidRPr="00987D29">
        <w:t xml:space="preserve">We are getting businesses to offer more </w:t>
      </w:r>
      <w:r w:rsidR="007557C2" w:rsidRPr="00987D29">
        <w:t>value</w:t>
      </w:r>
      <w:r w:rsidR="00652CE4" w:rsidRPr="00987D29">
        <w:t>-</w:t>
      </w:r>
      <w:r w:rsidR="007557C2" w:rsidRPr="00987D29">
        <w:t>for</w:t>
      </w:r>
      <w:r w:rsidR="00652CE4" w:rsidRPr="00987D29">
        <w:t>-</w:t>
      </w:r>
      <w:r w:rsidR="007557C2" w:rsidRPr="00987D29">
        <w:t>money</w:t>
      </w:r>
      <w:r w:rsidR="000C5474" w:rsidRPr="00987D29">
        <w:t xml:space="preserve"> house brands to consumers so that they can stretch their dollar</w:t>
      </w:r>
      <w:r w:rsidR="007557C2" w:rsidRPr="00987D29">
        <w:t>. We are</w:t>
      </w:r>
      <w:r w:rsidR="000C5474" w:rsidRPr="00987D29">
        <w:t xml:space="preserve"> extending </w:t>
      </w:r>
      <w:r w:rsidR="007557C2" w:rsidRPr="00987D29">
        <w:t>Price Kaki</w:t>
      </w:r>
      <w:r w:rsidR="000C5474" w:rsidRPr="00987D29">
        <w:t xml:space="preserve"> to help </w:t>
      </w:r>
      <w:r w:rsidR="007557C2" w:rsidRPr="00987D29">
        <w:t>consumers make better, more informed purchasing decisions. And we are</w:t>
      </w:r>
      <w:r w:rsidR="000C5474" w:rsidRPr="00987D29">
        <w:t xml:space="preserve"> standing up </w:t>
      </w:r>
      <w:r w:rsidR="007557C2" w:rsidRPr="00987D29">
        <w:t>the Committee Against Profiteering</w:t>
      </w:r>
      <w:r w:rsidR="000C5474" w:rsidRPr="00987D29">
        <w:t xml:space="preserve"> to take action against </w:t>
      </w:r>
      <w:r w:rsidR="007557C2" w:rsidRPr="00987D29">
        <w:t xml:space="preserve">unfair price </w:t>
      </w:r>
      <w:r w:rsidR="000C5474" w:rsidRPr="00987D29">
        <w:t xml:space="preserve">hikes. </w:t>
      </w:r>
    </w:p>
    <w:p w14:paraId="44D76724" w14:textId="77777777" w:rsidR="00772723" w:rsidRPr="00987D29" w:rsidRDefault="00772723" w:rsidP="00A604D8">
      <w:pPr>
        <w:pStyle w:val="ListParagraph"/>
        <w:spacing w:after="0"/>
      </w:pPr>
    </w:p>
    <w:p w14:paraId="12E17DD6" w14:textId="421B5F78" w:rsidR="003E74CC" w:rsidRPr="00987D29" w:rsidRDefault="00C37F06" w:rsidP="00844957">
      <w:pPr>
        <w:pStyle w:val="ListParagraph"/>
        <w:numPr>
          <w:ilvl w:val="0"/>
          <w:numId w:val="4"/>
        </w:numPr>
        <w:spacing w:after="0"/>
      </w:pPr>
      <w:r w:rsidRPr="00987D29">
        <w:t xml:space="preserve">Where inflation risks are concerned, </w:t>
      </w:r>
      <w:r w:rsidR="00B33C72" w:rsidRPr="00987D29">
        <w:t>MAS ha</w:t>
      </w:r>
      <w:r w:rsidR="00F0240B" w:rsidRPr="00987D29">
        <w:t>d</w:t>
      </w:r>
      <w:r w:rsidR="00B33C72" w:rsidRPr="00987D29">
        <w:t xml:space="preserve"> taken the pre-emptive step </w:t>
      </w:r>
      <w:r w:rsidR="006459E2" w:rsidRPr="00987D29">
        <w:t xml:space="preserve">to </w:t>
      </w:r>
      <w:r w:rsidR="00B33C72" w:rsidRPr="00987D29">
        <w:t xml:space="preserve">tighten monetary policy </w:t>
      </w:r>
      <w:r w:rsidR="00FE2A85" w:rsidRPr="00987D29">
        <w:t>in January. The appreciati</w:t>
      </w:r>
      <w:r w:rsidR="000C5F63" w:rsidRPr="00987D29">
        <w:t xml:space="preserve">ng </w:t>
      </w:r>
      <w:r w:rsidR="00FE2A85" w:rsidRPr="00987D29">
        <w:t xml:space="preserve">exchange rate will moderate the impact of higher global inflation. MAS will </w:t>
      </w:r>
      <w:r w:rsidR="00297CE5" w:rsidRPr="00987D29">
        <w:t xml:space="preserve">continue to </w:t>
      </w:r>
      <w:r w:rsidR="00FE2A85" w:rsidRPr="00987D29">
        <w:t>assess the appropriate steps to ensure medium-term stability</w:t>
      </w:r>
      <w:r w:rsidR="00B27B1E" w:rsidRPr="00987D29">
        <w:t>.</w:t>
      </w:r>
      <w:r w:rsidR="00B33C72" w:rsidRPr="00987D29">
        <w:t xml:space="preserve"> </w:t>
      </w:r>
    </w:p>
    <w:p w14:paraId="1101C723" w14:textId="77777777" w:rsidR="00772723" w:rsidRPr="00987D29" w:rsidRDefault="00772723" w:rsidP="00A604D8">
      <w:pPr>
        <w:pStyle w:val="ListParagraph"/>
        <w:spacing w:after="0"/>
      </w:pPr>
    </w:p>
    <w:p w14:paraId="6FA538A1" w14:textId="169C9B62" w:rsidR="005A0BEC" w:rsidRPr="00987D29" w:rsidRDefault="00B33C72" w:rsidP="00844957">
      <w:pPr>
        <w:pStyle w:val="ListParagraph"/>
        <w:numPr>
          <w:ilvl w:val="0"/>
          <w:numId w:val="4"/>
        </w:numPr>
        <w:spacing w:after="0"/>
      </w:pPr>
      <w:r w:rsidRPr="00987D29">
        <w:t>In this Budget</w:t>
      </w:r>
      <w:r w:rsidR="0014092D" w:rsidRPr="00987D29">
        <w:t>,</w:t>
      </w:r>
      <w:r w:rsidRPr="00987D29">
        <w:t xml:space="preserve"> we introduced the </w:t>
      </w:r>
      <w:r w:rsidR="003531AD" w:rsidRPr="00987D29">
        <w:t xml:space="preserve">Jobs and Business </w:t>
      </w:r>
      <w:r w:rsidR="005819FB" w:rsidRPr="00987D29">
        <w:t xml:space="preserve">Support </w:t>
      </w:r>
      <w:r w:rsidR="003531AD" w:rsidRPr="00987D29">
        <w:t xml:space="preserve">Package to help businesses and workers, as well as the </w:t>
      </w:r>
      <w:r w:rsidRPr="00987D29">
        <w:t xml:space="preserve">Household Support Package to help households with their daily needs. </w:t>
      </w:r>
    </w:p>
    <w:p w14:paraId="38D96D25" w14:textId="77777777" w:rsidR="006B4902" w:rsidRPr="00987D29" w:rsidRDefault="006B4902" w:rsidP="00A604D8">
      <w:pPr>
        <w:pStyle w:val="ListParagraph"/>
        <w:spacing w:after="0"/>
        <w:rPr>
          <w:lang w:val="en-US"/>
        </w:rPr>
      </w:pPr>
    </w:p>
    <w:p w14:paraId="070B331B" w14:textId="33F2C1FB" w:rsidR="006B4902" w:rsidRPr="00A604D8" w:rsidRDefault="00370833" w:rsidP="00A604D8">
      <w:pPr>
        <w:pStyle w:val="ListParagraph"/>
        <w:numPr>
          <w:ilvl w:val="0"/>
          <w:numId w:val="1"/>
        </w:numPr>
        <w:spacing w:after="0"/>
        <w:ind w:left="0" w:firstLine="0"/>
      </w:pPr>
      <w:r w:rsidRPr="00A604D8">
        <w:t>Let me be clear</w:t>
      </w:r>
      <w:r w:rsidR="009857CE" w:rsidRPr="00A604D8">
        <w:t>,</w:t>
      </w:r>
      <w:r w:rsidRPr="00A604D8">
        <w:t xml:space="preserve"> th</w:t>
      </w:r>
      <w:r w:rsidR="008E633C" w:rsidRPr="00A604D8">
        <w:t>is</w:t>
      </w:r>
      <w:r w:rsidR="006B4902" w:rsidRPr="00A604D8">
        <w:t xml:space="preserve"> Budget is expansionary, </w:t>
      </w:r>
      <w:r w:rsidR="000A1CAE" w:rsidRPr="00A604D8">
        <w:t>and our fiscal stance is appropriate</w:t>
      </w:r>
      <w:r w:rsidR="006B4902" w:rsidRPr="00A604D8">
        <w:t xml:space="preserve">. </w:t>
      </w:r>
      <w:r w:rsidR="008300D8" w:rsidRPr="00A604D8">
        <w:t xml:space="preserve"> </w:t>
      </w:r>
      <w:r w:rsidR="00F13FC1" w:rsidRPr="00A604D8">
        <w:t>W</w:t>
      </w:r>
      <w:r w:rsidR="000A1CAE" w:rsidRPr="00A604D8">
        <w:t xml:space="preserve">e are </w:t>
      </w:r>
      <w:r w:rsidR="00F13FC1" w:rsidRPr="00A604D8">
        <w:t xml:space="preserve">staggering </w:t>
      </w:r>
      <w:r w:rsidR="000A1CAE" w:rsidRPr="00A604D8">
        <w:t>the tax moves</w:t>
      </w:r>
      <w:r w:rsidR="00F13FC1" w:rsidRPr="00A604D8">
        <w:t>, with t</w:t>
      </w:r>
      <w:r w:rsidR="000A1CAE" w:rsidRPr="00A604D8">
        <w:t xml:space="preserve">he </w:t>
      </w:r>
      <w:r w:rsidR="00F13FC1" w:rsidRPr="00A604D8">
        <w:t xml:space="preserve">first </w:t>
      </w:r>
      <w:r w:rsidR="00F13FC1" w:rsidRPr="00A604D8">
        <w:lastRenderedPageBreak/>
        <w:t>step of the</w:t>
      </w:r>
      <w:r w:rsidR="000A1CAE" w:rsidRPr="00A604D8">
        <w:t xml:space="preserve"> GST </w:t>
      </w:r>
      <w:r w:rsidR="00F13FC1" w:rsidRPr="00A604D8">
        <w:t xml:space="preserve">increase </w:t>
      </w:r>
      <w:r w:rsidR="000A1CAE" w:rsidRPr="00A604D8">
        <w:t>tak</w:t>
      </w:r>
      <w:r w:rsidR="00F13FC1" w:rsidRPr="00A604D8">
        <w:t>ing</w:t>
      </w:r>
      <w:r w:rsidR="000A1CAE" w:rsidRPr="00A604D8">
        <w:t xml:space="preserve"> effect </w:t>
      </w:r>
      <w:r w:rsidR="006459E2" w:rsidRPr="00A604D8">
        <w:t xml:space="preserve">only </w:t>
      </w:r>
      <w:r w:rsidR="000A1CAE" w:rsidRPr="00A604D8">
        <w:t>next year</w:t>
      </w:r>
      <w:r w:rsidR="00E62E05" w:rsidRPr="00A604D8">
        <w:t xml:space="preserve">, </w:t>
      </w:r>
      <w:r w:rsidR="008300D8" w:rsidRPr="00A604D8">
        <w:t xml:space="preserve">and </w:t>
      </w:r>
      <w:r w:rsidR="00E62E05" w:rsidRPr="00A604D8">
        <w:t>with generous offsets for all Singaporean households</w:t>
      </w:r>
      <w:r w:rsidR="000A1CAE" w:rsidRPr="00A604D8">
        <w:t xml:space="preserve">. </w:t>
      </w:r>
    </w:p>
    <w:p w14:paraId="2D97D1D8" w14:textId="77777777" w:rsidR="008300D8" w:rsidRPr="00987D29" w:rsidRDefault="008300D8" w:rsidP="00A604D8">
      <w:pPr>
        <w:pStyle w:val="ListParagraph"/>
        <w:spacing w:after="0"/>
        <w:rPr>
          <w:lang w:val="en-US"/>
        </w:rPr>
      </w:pPr>
    </w:p>
    <w:p w14:paraId="00F50024" w14:textId="3054563F" w:rsidR="00E1189F" w:rsidRPr="00987D29" w:rsidRDefault="000A1CAE" w:rsidP="00A604D8">
      <w:pPr>
        <w:pStyle w:val="ListParagraph"/>
        <w:numPr>
          <w:ilvl w:val="0"/>
          <w:numId w:val="1"/>
        </w:numPr>
        <w:spacing w:after="0"/>
        <w:ind w:left="0" w:firstLine="0"/>
      </w:pPr>
      <w:r w:rsidRPr="00987D29">
        <w:t xml:space="preserve">We are monitoring the </w:t>
      </w:r>
      <w:r w:rsidR="005026D6" w:rsidRPr="00987D29">
        <w:t xml:space="preserve">external </w:t>
      </w:r>
      <w:r w:rsidRPr="00987D29">
        <w:t>situation</w:t>
      </w:r>
      <w:r w:rsidR="00547750" w:rsidRPr="00987D29">
        <w:t>, and the</w:t>
      </w:r>
      <w:r w:rsidRPr="00987D29">
        <w:t xml:space="preserve"> risks </w:t>
      </w:r>
      <w:r w:rsidR="00547750" w:rsidRPr="00987D29">
        <w:t xml:space="preserve">for </w:t>
      </w:r>
      <w:r w:rsidR="00B54E22" w:rsidRPr="00987D29">
        <w:t>our economy</w:t>
      </w:r>
      <w:r w:rsidR="006459E2" w:rsidRPr="00987D29">
        <w:t xml:space="preserve"> closely</w:t>
      </w:r>
      <w:r w:rsidR="00B54E22" w:rsidRPr="00987D29">
        <w:t xml:space="preserve"> </w:t>
      </w:r>
      <w:r w:rsidR="00547750" w:rsidRPr="00987D29">
        <w:t xml:space="preserve">– </w:t>
      </w:r>
      <w:r w:rsidR="00D51773" w:rsidRPr="00987D29">
        <w:t>risk</w:t>
      </w:r>
      <w:r w:rsidR="003A3150" w:rsidRPr="00987D29">
        <w:t>s</w:t>
      </w:r>
      <w:r w:rsidR="00D51773" w:rsidRPr="00987D29">
        <w:t xml:space="preserve"> in terms of both </w:t>
      </w:r>
      <w:r w:rsidR="00547750" w:rsidRPr="00987D29">
        <w:t xml:space="preserve">growth </w:t>
      </w:r>
      <w:r w:rsidR="00B54E22" w:rsidRPr="00987D29">
        <w:t>and inflation</w:t>
      </w:r>
      <w:r w:rsidRPr="00987D29">
        <w:t xml:space="preserve">. </w:t>
      </w:r>
      <w:r w:rsidR="008300D8" w:rsidRPr="00987D29">
        <w:t xml:space="preserve">If the situation worsens, we will not hesitate to </w:t>
      </w:r>
      <w:r w:rsidR="00E90B22" w:rsidRPr="00987D29">
        <w:t>take further actions</w:t>
      </w:r>
      <w:r w:rsidR="009857CE" w:rsidRPr="00987D29">
        <w:t xml:space="preserve"> </w:t>
      </w:r>
      <w:r w:rsidR="008300D8" w:rsidRPr="00987D29">
        <w:t>to protect jobs</w:t>
      </w:r>
      <w:r w:rsidR="00E90B22" w:rsidRPr="00987D29">
        <w:t>,</w:t>
      </w:r>
      <w:r w:rsidR="00903A9A" w:rsidRPr="00987D29">
        <w:t xml:space="preserve"> </w:t>
      </w:r>
      <w:r w:rsidR="008300D8" w:rsidRPr="00987D29">
        <w:t xml:space="preserve">and </w:t>
      </w:r>
      <w:r w:rsidR="00903A9A" w:rsidRPr="00987D29">
        <w:t xml:space="preserve">to </w:t>
      </w:r>
      <w:r w:rsidR="008300D8" w:rsidRPr="00987D29">
        <w:t>help households and businesses deal with increased costs.</w:t>
      </w:r>
    </w:p>
    <w:p w14:paraId="65A8ADB8" w14:textId="77777777" w:rsidR="00B33C72" w:rsidRPr="00987D29" w:rsidRDefault="00B33C72" w:rsidP="00A604D8">
      <w:pPr>
        <w:pStyle w:val="ListParagraph"/>
        <w:spacing w:after="0"/>
      </w:pPr>
    </w:p>
    <w:p w14:paraId="3CD85DDB" w14:textId="26AEE542" w:rsidR="00772723" w:rsidRDefault="00236FCA" w:rsidP="00A604D8">
      <w:pPr>
        <w:pStyle w:val="ListParagraph"/>
        <w:numPr>
          <w:ilvl w:val="0"/>
          <w:numId w:val="1"/>
        </w:numPr>
        <w:spacing w:after="0"/>
        <w:ind w:left="0" w:firstLine="0"/>
      </w:pPr>
      <w:r w:rsidRPr="00987D29">
        <w:t>Notwithstanding</w:t>
      </w:r>
      <w:r w:rsidR="00B33C72" w:rsidRPr="00987D29">
        <w:t xml:space="preserve"> these near</w:t>
      </w:r>
      <w:r w:rsidR="00AF5D83" w:rsidRPr="00987D29">
        <w:t>-</w:t>
      </w:r>
      <w:r w:rsidR="00B33C72" w:rsidRPr="00987D29">
        <w:t xml:space="preserve">term uncertainties in the external environment, </w:t>
      </w:r>
      <w:bookmarkEnd w:id="4"/>
      <w:r w:rsidR="000B4705" w:rsidRPr="00987D29">
        <w:t xml:space="preserve">our </w:t>
      </w:r>
      <w:r w:rsidR="00B33C72" w:rsidRPr="00987D29">
        <w:t xml:space="preserve">overall </w:t>
      </w:r>
      <w:r w:rsidR="00AE3660" w:rsidRPr="00987D29">
        <w:t>prospects are good</w:t>
      </w:r>
      <w:r w:rsidR="0095045E" w:rsidRPr="00987D29">
        <w:t>.</w:t>
      </w:r>
      <w:r w:rsidR="00AE3660" w:rsidRPr="00987D29">
        <w:t xml:space="preserve"> </w:t>
      </w:r>
    </w:p>
    <w:p w14:paraId="1E9DE9DF" w14:textId="77777777" w:rsidR="00A604D8" w:rsidRPr="00A604D8" w:rsidRDefault="00A604D8" w:rsidP="00A604D8">
      <w:pPr>
        <w:pStyle w:val="ListParagraph"/>
        <w:spacing w:after="0"/>
      </w:pPr>
    </w:p>
    <w:p w14:paraId="6662EC98" w14:textId="77777777" w:rsidR="000B4705" w:rsidRPr="00987D29" w:rsidRDefault="006B7FF0" w:rsidP="00844957">
      <w:pPr>
        <w:pStyle w:val="ListParagraph"/>
        <w:numPr>
          <w:ilvl w:val="0"/>
          <w:numId w:val="5"/>
        </w:numPr>
        <w:spacing w:after="0"/>
      </w:pPr>
      <w:r w:rsidRPr="00987D29">
        <w:t xml:space="preserve">We are </w:t>
      </w:r>
      <w:r w:rsidR="006C32DF" w:rsidRPr="00987D29">
        <w:t>o</w:t>
      </w:r>
      <w:r w:rsidR="000B4705" w:rsidRPr="00987D29">
        <w:t>perating from a position of strength</w:t>
      </w:r>
      <w:r w:rsidR="004A7950" w:rsidRPr="00987D29">
        <w:t>.</w:t>
      </w:r>
    </w:p>
    <w:p w14:paraId="277369EB" w14:textId="77777777" w:rsidR="00772723" w:rsidRPr="00987D29" w:rsidRDefault="00772723" w:rsidP="00A604D8">
      <w:pPr>
        <w:pStyle w:val="ListParagraph"/>
        <w:spacing w:after="0"/>
        <w:ind w:left="1559"/>
      </w:pPr>
    </w:p>
    <w:p w14:paraId="7C1B830B" w14:textId="73611266" w:rsidR="00C37F06" w:rsidRPr="00987D29" w:rsidRDefault="00FA3D20" w:rsidP="00844957">
      <w:pPr>
        <w:pStyle w:val="ListParagraph"/>
        <w:numPr>
          <w:ilvl w:val="0"/>
          <w:numId w:val="5"/>
        </w:numPr>
        <w:spacing w:after="0"/>
      </w:pPr>
      <w:r w:rsidRPr="00987D29">
        <w:t>This is why w</w:t>
      </w:r>
      <w:r w:rsidR="006B7FF0" w:rsidRPr="00987D29">
        <w:t xml:space="preserve">e </w:t>
      </w:r>
      <w:r w:rsidR="000C5F63" w:rsidRPr="00987D29">
        <w:t xml:space="preserve">can </w:t>
      </w:r>
      <w:r w:rsidR="000B4705" w:rsidRPr="00987D29">
        <w:t xml:space="preserve">make bold </w:t>
      </w:r>
      <w:r w:rsidR="009B4E76" w:rsidRPr="00987D29">
        <w:t xml:space="preserve">moves </w:t>
      </w:r>
      <w:r w:rsidR="000B4705" w:rsidRPr="00987D29">
        <w:t>now</w:t>
      </w:r>
      <w:r w:rsidR="00946C00" w:rsidRPr="00987D29">
        <w:t xml:space="preserve">, </w:t>
      </w:r>
      <w:r w:rsidR="00297CE5" w:rsidRPr="00987D29">
        <w:t xml:space="preserve">which </w:t>
      </w:r>
      <w:r w:rsidR="00C37F06" w:rsidRPr="00987D29">
        <w:t xml:space="preserve">will position us well to </w:t>
      </w:r>
      <w:r w:rsidR="000C5F63" w:rsidRPr="00987D29">
        <w:t xml:space="preserve">seize </w:t>
      </w:r>
      <w:r w:rsidR="00C37F06" w:rsidRPr="00987D29">
        <w:t>the opportunities ahead</w:t>
      </w:r>
      <w:r w:rsidR="0095045E" w:rsidRPr="00987D29">
        <w:t>.</w:t>
      </w:r>
      <w:r w:rsidR="00C37F06" w:rsidRPr="00987D29">
        <w:t xml:space="preserve"> </w:t>
      </w:r>
    </w:p>
    <w:p w14:paraId="467F388E" w14:textId="77777777" w:rsidR="007E6686" w:rsidRPr="00987D29" w:rsidRDefault="007E6686" w:rsidP="00A604D8">
      <w:pPr>
        <w:pStyle w:val="ListParagraph"/>
        <w:spacing w:after="0"/>
      </w:pPr>
    </w:p>
    <w:p w14:paraId="19A9674C" w14:textId="11B32DD2" w:rsidR="00595E0D" w:rsidRPr="00987D29" w:rsidRDefault="00FA3D20" w:rsidP="00A604D8">
      <w:pPr>
        <w:pStyle w:val="ListParagraph"/>
        <w:numPr>
          <w:ilvl w:val="0"/>
          <w:numId w:val="1"/>
        </w:numPr>
        <w:spacing w:after="0"/>
        <w:ind w:left="0" w:firstLine="0"/>
      </w:pPr>
      <w:r w:rsidRPr="00987D29">
        <w:t xml:space="preserve">One decisive step is to accelerate </w:t>
      </w:r>
      <w:r w:rsidR="009B4E76" w:rsidRPr="00987D29">
        <w:t xml:space="preserve">the </w:t>
      </w:r>
      <w:r w:rsidR="00C37F06" w:rsidRPr="00987D29">
        <w:t>decarbonis</w:t>
      </w:r>
      <w:r w:rsidR="009B4E76" w:rsidRPr="00987D29">
        <w:t>ation of</w:t>
      </w:r>
      <w:r w:rsidR="00C37F06" w:rsidRPr="00987D29">
        <w:t xml:space="preserve"> </w:t>
      </w:r>
      <w:r w:rsidR="003046E5" w:rsidRPr="00987D29">
        <w:t xml:space="preserve">our </w:t>
      </w:r>
      <w:r w:rsidR="00C37F06" w:rsidRPr="00987D29">
        <w:t>economy</w:t>
      </w:r>
      <w:r w:rsidR="003046E5" w:rsidRPr="00987D29">
        <w:t xml:space="preserve"> and achieve net zero by or around mid-century</w:t>
      </w:r>
      <w:r w:rsidR="0095045E" w:rsidRPr="00987D29">
        <w:t>.</w:t>
      </w:r>
    </w:p>
    <w:p w14:paraId="21F195C7" w14:textId="77777777" w:rsidR="00772723" w:rsidRPr="00987D29" w:rsidRDefault="00772723" w:rsidP="00A604D8">
      <w:pPr>
        <w:pStyle w:val="ListParagraph"/>
        <w:spacing w:after="0"/>
      </w:pPr>
    </w:p>
    <w:p w14:paraId="12EC7B92" w14:textId="4C0BA785" w:rsidR="003046E5" w:rsidRPr="00987D29" w:rsidRDefault="00297CE5" w:rsidP="00844957">
      <w:pPr>
        <w:pStyle w:val="ListParagraph"/>
        <w:numPr>
          <w:ilvl w:val="0"/>
          <w:numId w:val="6"/>
        </w:numPr>
        <w:spacing w:after="0"/>
      </w:pPr>
      <w:r w:rsidRPr="00987D29">
        <w:t xml:space="preserve">All of us </w:t>
      </w:r>
      <w:r w:rsidR="003046E5" w:rsidRPr="00987D29">
        <w:t xml:space="preserve">will </w:t>
      </w:r>
      <w:r w:rsidRPr="00987D29">
        <w:t xml:space="preserve">have </w:t>
      </w:r>
      <w:r w:rsidR="003046E5" w:rsidRPr="00987D29">
        <w:t xml:space="preserve">to adjust to the new levels of Carbon Tax </w:t>
      </w:r>
      <w:r w:rsidR="007112DB" w:rsidRPr="00987D29">
        <w:t xml:space="preserve">to </w:t>
      </w:r>
      <w:r w:rsidR="007638E6" w:rsidRPr="00987D29">
        <w:t xml:space="preserve">facilitate </w:t>
      </w:r>
      <w:r w:rsidR="003046E5" w:rsidRPr="00987D29">
        <w:t>this green transition</w:t>
      </w:r>
      <w:r w:rsidR="009B4E76" w:rsidRPr="00987D29">
        <w:t>. B</w:t>
      </w:r>
      <w:r w:rsidR="003046E5" w:rsidRPr="00987D29">
        <w:t xml:space="preserve">ut </w:t>
      </w:r>
      <w:r w:rsidRPr="00987D29">
        <w:t>moving decisively</w:t>
      </w:r>
      <w:r w:rsidR="003046E5" w:rsidRPr="00987D29">
        <w:t xml:space="preserve"> will</w:t>
      </w:r>
      <w:r w:rsidR="009B4E76" w:rsidRPr="00987D29">
        <w:t xml:space="preserve"> bring </w:t>
      </w:r>
      <w:r w:rsidR="007638E6" w:rsidRPr="00987D29">
        <w:t xml:space="preserve">many </w:t>
      </w:r>
      <w:r w:rsidR="009B4E76" w:rsidRPr="00987D29">
        <w:t>benefits and</w:t>
      </w:r>
      <w:r w:rsidR="003046E5" w:rsidRPr="00987D29">
        <w:t xml:space="preserve"> open up new opportunities</w:t>
      </w:r>
      <w:r w:rsidR="0095045E" w:rsidRPr="00987D29">
        <w:t>.</w:t>
      </w:r>
      <w:r w:rsidR="003046E5" w:rsidRPr="00987D29">
        <w:t xml:space="preserve"> </w:t>
      </w:r>
    </w:p>
    <w:p w14:paraId="762663F1" w14:textId="77777777" w:rsidR="00772723" w:rsidRPr="00987D29" w:rsidRDefault="00772723" w:rsidP="00A604D8">
      <w:pPr>
        <w:pStyle w:val="ListParagraph"/>
        <w:spacing w:after="0"/>
      </w:pPr>
    </w:p>
    <w:p w14:paraId="154D42EB" w14:textId="26075CB9" w:rsidR="003F7D4E" w:rsidRPr="00987D29" w:rsidRDefault="00D91EA9" w:rsidP="00844957">
      <w:pPr>
        <w:pStyle w:val="ListParagraph"/>
        <w:numPr>
          <w:ilvl w:val="0"/>
          <w:numId w:val="6"/>
        </w:numPr>
        <w:spacing w:after="0"/>
      </w:pPr>
      <w:r w:rsidRPr="00987D29">
        <w:lastRenderedPageBreak/>
        <w:t xml:space="preserve">For </w:t>
      </w:r>
      <w:r w:rsidR="00723A14" w:rsidRPr="00987D29">
        <w:t>example</w:t>
      </w:r>
      <w:r w:rsidRPr="00987D29">
        <w:t>,</w:t>
      </w:r>
      <w:r w:rsidR="003A3150" w:rsidRPr="00987D29">
        <w:t xml:space="preserve"> </w:t>
      </w:r>
      <w:r w:rsidR="006E446F" w:rsidRPr="00987D29">
        <w:t xml:space="preserve">after the </w:t>
      </w:r>
      <w:r w:rsidR="003A3150" w:rsidRPr="00987D29">
        <w:t>B</w:t>
      </w:r>
      <w:r w:rsidR="006E446F" w:rsidRPr="00987D29">
        <w:t xml:space="preserve">udget, </w:t>
      </w:r>
      <w:r w:rsidR="003A3150" w:rsidRPr="00987D29">
        <w:t>M</w:t>
      </w:r>
      <w:r w:rsidR="006E446F" w:rsidRPr="00987D29">
        <w:t>embers</w:t>
      </w:r>
      <w:r w:rsidR="003A3150" w:rsidRPr="00987D29">
        <w:t xml:space="preserve"> </w:t>
      </w:r>
      <w:r w:rsidR="006E446F" w:rsidRPr="00987D29">
        <w:t>may have read that</w:t>
      </w:r>
      <w:r w:rsidR="00723A14" w:rsidRPr="00987D29">
        <w:t xml:space="preserve"> </w:t>
      </w:r>
      <w:r w:rsidR="00745784" w:rsidRPr="00987D29">
        <w:t>EDP Renewables</w:t>
      </w:r>
      <w:r w:rsidR="003046E5" w:rsidRPr="00987D29">
        <w:t xml:space="preserve">, a global leader in the renewable energy space, </w:t>
      </w:r>
      <w:r w:rsidR="00745784" w:rsidRPr="00987D29">
        <w:t>announced plans to invest up to $10 billion</w:t>
      </w:r>
      <w:r w:rsidR="0095045E" w:rsidRPr="00987D29">
        <w:t>,</w:t>
      </w:r>
      <w:r w:rsidR="00745784" w:rsidRPr="00987D29">
        <w:t xml:space="preserve"> </w:t>
      </w:r>
      <w:r w:rsidR="00BB4A0D" w:rsidRPr="00987D29">
        <w:t xml:space="preserve">through </w:t>
      </w:r>
      <w:r w:rsidR="006E446F" w:rsidRPr="00987D29">
        <w:t xml:space="preserve">a </w:t>
      </w:r>
      <w:r w:rsidR="00417A39" w:rsidRPr="00987D29">
        <w:t xml:space="preserve">local firm </w:t>
      </w:r>
      <w:r w:rsidR="00BB4A0D" w:rsidRPr="00987D29">
        <w:t>Sunseap</w:t>
      </w:r>
      <w:r w:rsidR="0095045E" w:rsidRPr="00987D29">
        <w:t>,</w:t>
      </w:r>
      <w:r w:rsidR="00BB4A0D" w:rsidRPr="00987D29">
        <w:t xml:space="preserve"> </w:t>
      </w:r>
      <w:r w:rsidR="00745784" w:rsidRPr="00987D29">
        <w:t>to establish a clean energy hub in Singapore for the Asia Pacific region</w:t>
      </w:r>
      <w:r w:rsidR="0095045E" w:rsidRPr="00987D29">
        <w:t>.</w:t>
      </w:r>
    </w:p>
    <w:p w14:paraId="3E0B878D" w14:textId="77777777" w:rsidR="00772723" w:rsidRPr="00987D29" w:rsidRDefault="00772723" w:rsidP="00A604D8">
      <w:pPr>
        <w:pStyle w:val="ListParagraph"/>
        <w:spacing w:after="0"/>
        <w:ind w:left="1559"/>
      </w:pPr>
    </w:p>
    <w:p w14:paraId="06388BB1" w14:textId="5E6817C6" w:rsidR="00BB64CE" w:rsidRPr="00987D29" w:rsidRDefault="00FA3D20" w:rsidP="00844957">
      <w:pPr>
        <w:pStyle w:val="ListParagraph"/>
        <w:numPr>
          <w:ilvl w:val="0"/>
          <w:numId w:val="6"/>
        </w:numPr>
        <w:spacing w:after="0"/>
      </w:pPr>
      <w:r w:rsidRPr="00987D29">
        <w:t xml:space="preserve">As we attract more of such green investments, we will also step up </w:t>
      </w:r>
      <w:r w:rsidR="00BE766B" w:rsidRPr="00987D29">
        <w:t xml:space="preserve">training </w:t>
      </w:r>
      <w:r w:rsidR="003046E5" w:rsidRPr="00987D29">
        <w:t xml:space="preserve">efforts to equip </w:t>
      </w:r>
      <w:r w:rsidRPr="00987D29">
        <w:t xml:space="preserve">Singaporeans </w:t>
      </w:r>
      <w:r w:rsidR="003046E5" w:rsidRPr="00987D29">
        <w:t xml:space="preserve">with the </w:t>
      </w:r>
      <w:r w:rsidR="002D556D" w:rsidRPr="00987D29">
        <w:t xml:space="preserve">right </w:t>
      </w:r>
      <w:r w:rsidR="003046E5" w:rsidRPr="00987D29">
        <w:t xml:space="preserve">skills </w:t>
      </w:r>
      <w:r w:rsidRPr="00987D29">
        <w:t>to take on</w:t>
      </w:r>
      <w:r w:rsidR="007B317C" w:rsidRPr="00987D29">
        <w:t xml:space="preserve"> </w:t>
      </w:r>
      <w:r w:rsidR="003046E5" w:rsidRPr="00987D29">
        <w:t xml:space="preserve">these new </w:t>
      </w:r>
      <w:r w:rsidR="007B317C" w:rsidRPr="00987D29">
        <w:t>green jobs</w:t>
      </w:r>
      <w:r w:rsidR="0095045E" w:rsidRPr="00987D29">
        <w:t>.</w:t>
      </w:r>
      <w:r w:rsidR="00E90B22" w:rsidRPr="00987D29">
        <w:t xml:space="preserve"> As</w:t>
      </w:r>
      <w:r w:rsidR="002D556D" w:rsidRPr="00987D29">
        <w:t xml:space="preserve"> several members including</w:t>
      </w:r>
      <w:r w:rsidR="00E90B22" w:rsidRPr="00987D29">
        <w:t xml:space="preserve"> Ms Poh Li San, Dr Koh Lian Pin and Ms Hany Soh highlighted, it will take a whole-of-society effort to achieve our climate ambition</w:t>
      </w:r>
      <w:r w:rsidR="002D556D" w:rsidRPr="00987D29">
        <w:t xml:space="preserve"> and we will certainly move forward in that direction.</w:t>
      </w:r>
    </w:p>
    <w:p w14:paraId="52B7BB93" w14:textId="77777777" w:rsidR="00772723" w:rsidRPr="00987D29" w:rsidRDefault="00772723" w:rsidP="00A604D8">
      <w:pPr>
        <w:pStyle w:val="ListParagraph"/>
        <w:spacing w:after="0"/>
        <w:ind w:left="1559"/>
      </w:pPr>
    </w:p>
    <w:p w14:paraId="500CF1A9" w14:textId="70201CE9" w:rsidR="0095063D" w:rsidRPr="00987D29" w:rsidRDefault="00BB64CE" w:rsidP="00844957">
      <w:pPr>
        <w:pStyle w:val="ListParagraph"/>
        <w:numPr>
          <w:ilvl w:val="0"/>
          <w:numId w:val="6"/>
        </w:numPr>
        <w:spacing w:after="0"/>
      </w:pPr>
      <w:r w:rsidRPr="00987D29">
        <w:t xml:space="preserve">At the same time, we will continue our R&amp;D efforts in emerging technologies </w:t>
      </w:r>
      <w:r w:rsidR="002D556D" w:rsidRPr="00987D29">
        <w:t>like</w:t>
      </w:r>
      <w:r w:rsidRPr="00987D29">
        <w:t xml:space="preserve"> carbon capture and low-carbon hydrogen, as suggested by Dr Tan Wu Meng.</w:t>
      </w:r>
      <w:r w:rsidR="00FA3D20" w:rsidRPr="00987D29">
        <w:t xml:space="preserve"> </w:t>
      </w:r>
      <w:r w:rsidR="003046E5" w:rsidRPr="00987D29">
        <w:t xml:space="preserve"> </w:t>
      </w:r>
    </w:p>
    <w:p w14:paraId="02B3BE0C" w14:textId="77777777" w:rsidR="00772723" w:rsidRPr="00987D29" w:rsidRDefault="00772723" w:rsidP="00A604D8">
      <w:pPr>
        <w:pStyle w:val="ListParagraph"/>
        <w:spacing w:after="0"/>
        <w:ind w:left="1559"/>
      </w:pPr>
    </w:p>
    <w:p w14:paraId="1B9FB464" w14:textId="1B02053E" w:rsidR="003046E5" w:rsidRPr="00987D29" w:rsidRDefault="002D556D" w:rsidP="00844957">
      <w:pPr>
        <w:pStyle w:val="ListParagraph"/>
        <w:numPr>
          <w:ilvl w:val="0"/>
          <w:numId w:val="6"/>
        </w:numPr>
        <w:spacing w:after="0"/>
      </w:pPr>
      <w:r w:rsidRPr="00987D29">
        <w:t>All of t</w:t>
      </w:r>
      <w:r w:rsidR="003046E5" w:rsidRPr="00987D29">
        <w:t xml:space="preserve">hese moves will </w:t>
      </w:r>
      <w:r w:rsidR="007112DB" w:rsidRPr="00987D29">
        <w:t>enhance</w:t>
      </w:r>
      <w:r w:rsidR="003046E5" w:rsidRPr="00987D29">
        <w:t xml:space="preserve"> Singapore</w:t>
      </w:r>
      <w:r w:rsidR="0088300B" w:rsidRPr="00987D29">
        <w:t>’s</w:t>
      </w:r>
      <w:r w:rsidR="003046E5" w:rsidRPr="00987D29">
        <w:t xml:space="preserve"> </w:t>
      </w:r>
      <w:r w:rsidR="007112DB" w:rsidRPr="00987D29">
        <w:t xml:space="preserve">position </w:t>
      </w:r>
      <w:r w:rsidR="003046E5" w:rsidRPr="00987D29">
        <w:t xml:space="preserve">as a choice destination for new investments in the green economy, and </w:t>
      </w:r>
      <w:r w:rsidRPr="00987D29">
        <w:t>ultimately</w:t>
      </w:r>
      <w:r w:rsidR="003046E5" w:rsidRPr="00987D29">
        <w:t xml:space="preserve"> create many more good jobs for Singaporeans</w:t>
      </w:r>
      <w:r w:rsidR="0095045E" w:rsidRPr="00987D29">
        <w:t>.</w:t>
      </w:r>
    </w:p>
    <w:p w14:paraId="1E8B4799" w14:textId="77777777" w:rsidR="00FB63E3" w:rsidRPr="00987D29" w:rsidRDefault="00FB63E3" w:rsidP="00A604D8">
      <w:pPr>
        <w:pStyle w:val="ListParagraph"/>
        <w:spacing w:after="0"/>
      </w:pPr>
    </w:p>
    <w:p w14:paraId="780BCE82" w14:textId="11B10CE4" w:rsidR="00A57C0D" w:rsidRPr="00987D29" w:rsidRDefault="003A3150" w:rsidP="00A604D8">
      <w:pPr>
        <w:pStyle w:val="ListParagraph"/>
        <w:numPr>
          <w:ilvl w:val="0"/>
          <w:numId w:val="1"/>
        </w:numPr>
        <w:spacing w:after="0"/>
        <w:ind w:left="0" w:firstLine="0"/>
      </w:pPr>
      <w:r w:rsidRPr="00987D29">
        <w:lastRenderedPageBreak/>
        <w:t xml:space="preserve">Several </w:t>
      </w:r>
      <w:r w:rsidR="008300D8" w:rsidRPr="00987D29">
        <w:t>Members</w:t>
      </w:r>
      <w:r w:rsidR="00475529" w:rsidRPr="00987D29">
        <w:t>,</w:t>
      </w:r>
      <w:r w:rsidRPr="00987D29">
        <w:t xml:space="preserve"> </w:t>
      </w:r>
      <w:r w:rsidR="001E0D36" w:rsidRPr="00987D29">
        <w:t>Mr Seah Kian Peng, Ms Denise Phua</w:t>
      </w:r>
      <w:r w:rsidR="00475529" w:rsidRPr="00987D29">
        <w:t>,</w:t>
      </w:r>
      <w:r w:rsidR="00A57C0D" w:rsidRPr="00987D29">
        <w:t xml:space="preserve"> worry that we are making too many changes </w:t>
      </w:r>
      <w:r w:rsidR="006B7FF0" w:rsidRPr="00987D29">
        <w:t xml:space="preserve">at the same time </w:t>
      </w:r>
      <w:r w:rsidR="00A57C0D" w:rsidRPr="00987D29">
        <w:t xml:space="preserve">– foreign worker adjustments, Progressive Wages, CPF, Carbon Tax etc. </w:t>
      </w:r>
      <w:r w:rsidR="009B4E76" w:rsidRPr="00987D29">
        <w:t xml:space="preserve"> </w:t>
      </w:r>
      <w:r w:rsidR="00A57C0D" w:rsidRPr="00987D29">
        <w:t xml:space="preserve">And </w:t>
      </w:r>
      <w:r w:rsidR="005E6D74" w:rsidRPr="00987D29">
        <w:t>that</w:t>
      </w:r>
      <w:r w:rsidR="009074A0" w:rsidRPr="00987D29">
        <w:t xml:space="preserve"> all</w:t>
      </w:r>
      <w:r w:rsidR="005E6D74" w:rsidRPr="00987D29">
        <w:t xml:space="preserve"> </w:t>
      </w:r>
      <w:r w:rsidR="00A57C0D" w:rsidRPr="00987D29">
        <w:t>the</w:t>
      </w:r>
      <w:r w:rsidR="006B7FF0" w:rsidRPr="00987D29">
        <w:t>se will</w:t>
      </w:r>
      <w:r w:rsidR="00A57C0D" w:rsidRPr="00987D29">
        <w:t xml:space="preserve"> add to cost pressures for businesses, at a time when </w:t>
      </w:r>
      <w:r w:rsidR="002C1FCE" w:rsidRPr="00987D29">
        <w:t xml:space="preserve">demand is still weak </w:t>
      </w:r>
      <w:r w:rsidR="00AC289F" w:rsidRPr="00987D29">
        <w:t>for certain segments of the economy</w:t>
      </w:r>
      <w:r w:rsidR="0095045E" w:rsidRPr="00987D29">
        <w:t>.</w:t>
      </w:r>
      <w:r w:rsidR="009B4E76" w:rsidRPr="00987D29">
        <w:t xml:space="preserve"> </w:t>
      </w:r>
      <w:r w:rsidR="00A57C0D" w:rsidRPr="00987D29">
        <w:t xml:space="preserve"> </w:t>
      </w:r>
    </w:p>
    <w:p w14:paraId="77FE4EF4" w14:textId="77777777" w:rsidR="002B4BB1" w:rsidRPr="00987D29" w:rsidRDefault="002B4BB1" w:rsidP="00A604D8">
      <w:pPr>
        <w:pStyle w:val="ListParagraph"/>
        <w:spacing w:after="0"/>
      </w:pPr>
    </w:p>
    <w:p w14:paraId="7227DF0C" w14:textId="23E5EB77" w:rsidR="002C1FCE" w:rsidRPr="00A604D8" w:rsidRDefault="00975BE0" w:rsidP="00A604D8">
      <w:pPr>
        <w:pStyle w:val="ListParagraph"/>
        <w:numPr>
          <w:ilvl w:val="0"/>
          <w:numId w:val="1"/>
        </w:numPr>
        <w:spacing w:after="0"/>
        <w:ind w:left="0" w:firstLine="0"/>
      </w:pPr>
      <w:r w:rsidRPr="00987D29">
        <w:t xml:space="preserve">I understand these concerns. </w:t>
      </w:r>
      <w:r w:rsidR="002C1FCE" w:rsidRPr="00987D29">
        <w:t xml:space="preserve"> That is why we are </w:t>
      </w:r>
      <w:r w:rsidR="00696B8E" w:rsidRPr="00987D29">
        <w:t xml:space="preserve">continuing to provide </w:t>
      </w:r>
      <w:r w:rsidR="002C1FCE" w:rsidRPr="00987D29">
        <w:t>significant support to the harder-hit sectors</w:t>
      </w:r>
      <w:r w:rsidR="00D510C8" w:rsidRPr="00987D29">
        <w:t>, including</w:t>
      </w:r>
      <w:r w:rsidR="002C1FCE" w:rsidRPr="00987D29">
        <w:t xml:space="preserve"> through the Small Business Recovery Grant</w:t>
      </w:r>
      <w:r w:rsidR="0095045E" w:rsidRPr="00987D29">
        <w:t>.</w:t>
      </w:r>
      <w:r w:rsidR="002C1FCE" w:rsidRPr="00987D29">
        <w:t xml:space="preserve">  </w:t>
      </w:r>
    </w:p>
    <w:p w14:paraId="7EA4CBA9" w14:textId="77777777" w:rsidR="002C1FCE" w:rsidRPr="00987D29" w:rsidRDefault="002C1FCE" w:rsidP="00A604D8">
      <w:pPr>
        <w:pStyle w:val="ListParagraph"/>
        <w:spacing w:after="0"/>
      </w:pPr>
    </w:p>
    <w:p w14:paraId="13261FCA" w14:textId="08CC4869" w:rsidR="002608E8" w:rsidRPr="00A604D8" w:rsidRDefault="002C1FCE" w:rsidP="00A604D8">
      <w:pPr>
        <w:pStyle w:val="ListParagraph"/>
        <w:numPr>
          <w:ilvl w:val="0"/>
          <w:numId w:val="1"/>
        </w:numPr>
        <w:spacing w:after="0"/>
        <w:ind w:left="0" w:firstLine="0"/>
      </w:pPr>
      <w:r w:rsidRPr="00987D29">
        <w:t>We</w:t>
      </w:r>
      <w:r w:rsidR="00975BE0" w:rsidRPr="00987D29">
        <w:t xml:space="preserve"> </w:t>
      </w:r>
      <w:r w:rsidR="00171E58" w:rsidRPr="00987D29">
        <w:t xml:space="preserve">are </w:t>
      </w:r>
      <w:r w:rsidRPr="00987D29">
        <w:t xml:space="preserve">also </w:t>
      </w:r>
      <w:r w:rsidR="00975BE0" w:rsidRPr="00987D29">
        <w:t>phas</w:t>
      </w:r>
      <w:r w:rsidR="006459E2" w:rsidRPr="00987D29">
        <w:t>ing</w:t>
      </w:r>
      <w:r w:rsidR="00975BE0" w:rsidRPr="00987D29">
        <w:t xml:space="preserve"> in the new requirements</w:t>
      </w:r>
      <w:r w:rsidR="0095045E" w:rsidRPr="00987D29">
        <w:t>.</w:t>
      </w:r>
    </w:p>
    <w:p w14:paraId="005F4D59" w14:textId="77777777" w:rsidR="00772723" w:rsidRPr="00987D29" w:rsidRDefault="00772723" w:rsidP="00A604D8">
      <w:pPr>
        <w:pStyle w:val="ListParagraph"/>
        <w:spacing w:after="0"/>
      </w:pPr>
    </w:p>
    <w:p w14:paraId="389E3291" w14:textId="2002A0EA" w:rsidR="00975BE0" w:rsidRPr="00A604D8" w:rsidRDefault="005F7B29" w:rsidP="00844957">
      <w:pPr>
        <w:pStyle w:val="ListParagraph"/>
        <w:numPr>
          <w:ilvl w:val="0"/>
          <w:numId w:val="7"/>
        </w:numPr>
        <w:spacing w:after="0"/>
      </w:pPr>
      <w:r w:rsidRPr="00987D29">
        <w:t>For example,</w:t>
      </w:r>
      <w:r w:rsidR="00C37F06" w:rsidRPr="00987D29">
        <w:t xml:space="preserve"> t</w:t>
      </w:r>
      <w:r w:rsidR="002C1FCE" w:rsidRPr="00987D29">
        <w:t xml:space="preserve">he </w:t>
      </w:r>
      <w:r w:rsidR="002608E8" w:rsidRPr="00987D29">
        <w:t xml:space="preserve">carbon tax increase </w:t>
      </w:r>
      <w:r w:rsidR="002C1FCE" w:rsidRPr="00987D29">
        <w:t>will be</w:t>
      </w:r>
      <w:r w:rsidR="002608E8" w:rsidRPr="00987D29">
        <w:t xml:space="preserve"> </w:t>
      </w:r>
      <w:r w:rsidR="00975BE0" w:rsidRPr="00987D29">
        <w:t>staggered over three phases</w:t>
      </w:r>
      <w:r w:rsidR="002608E8" w:rsidRPr="00987D29">
        <w:t>, from 2024 to 2030</w:t>
      </w:r>
      <w:r w:rsidR="00C37F06" w:rsidRPr="00987D29">
        <w:t>; the c</w:t>
      </w:r>
      <w:r w:rsidR="002608E8" w:rsidRPr="00987D29">
        <w:t>hanges to</w:t>
      </w:r>
      <w:r w:rsidR="002C1FCE" w:rsidRPr="00987D29">
        <w:t xml:space="preserve"> the</w:t>
      </w:r>
      <w:r w:rsidR="002608E8" w:rsidRPr="00987D29">
        <w:t xml:space="preserve"> S</w:t>
      </w:r>
      <w:r w:rsidR="002C1FCE" w:rsidRPr="00987D29">
        <w:t>-</w:t>
      </w:r>
      <w:r w:rsidR="002608E8" w:rsidRPr="00987D29">
        <w:t xml:space="preserve">pass minimum qualifying salary </w:t>
      </w:r>
      <w:r w:rsidR="002C1FCE" w:rsidRPr="00987D29">
        <w:t xml:space="preserve">will be </w:t>
      </w:r>
      <w:r w:rsidR="0068410C" w:rsidRPr="00987D29">
        <w:t xml:space="preserve">implemented over </w:t>
      </w:r>
      <w:r w:rsidR="00975BE0" w:rsidRPr="00987D29">
        <w:t>three steps</w:t>
      </w:r>
      <w:r w:rsidR="002608E8" w:rsidRPr="00987D29">
        <w:t>, from this year to 2025</w:t>
      </w:r>
      <w:r w:rsidR="0095045E" w:rsidRPr="00987D29">
        <w:t>.</w:t>
      </w:r>
      <w:r w:rsidR="002608E8" w:rsidRPr="00987D29">
        <w:t xml:space="preserve">  </w:t>
      </w:r>
    </w:p>
    <w:p w14:paraId="22646D0A" w14:textId="77777777" w:rsidR="00772723" w:rsidRPr="00987D29" w:rsidRDefault="00772723" w:rsidP="00A604D8">
      <w:pPr>
        <w:pStyle w:val="ListParagraph"/>
        <w:spacing w:after="0"/>
        <w:ind w:left="1559"/>
      </w:pPr>
    </w:p>
    <w:p w14:paraId="2806C8A2" w14:textId="7AC7A709" w:rsidR="00975BE0" w:rsidRPr="00987D29" w:rsidRDefault="00171E58" w:rsidP="00844957">
      <w:pPr>
        <w:pStyle w:val="ListParagraph"/>
        <w:numPr>
          <w:ilvl w:val="0"/>
          <w:numId w:val="7"/>
        </w:numPr>
        <w:spacing w:after="0"/>
      </w:pPr>
      <w:r w:rsidRPr="00987D29">
        <w:t>But what we are doing is to b</w:t>
      </w:r>
      <w:r w:rsidR="00E95373" w:rsidRPr="00987D29">
        <w:t xml:space="preserve">e </w:t>
      </w:r>
      <w:r w:rsidRPr="00987D29">
        <w:t xml:space="preserve">upfront, clear and transparent to businesses.  </w:t>
      </w:r>
      <w:r w:rsidR="00975BE0" w:rsidRPr="00987D29">
        <w:t xml:space="preserve">We </w:t>
      </w:r>
      <w:r w:rsidR="0068410C" w:rsidRPr="00987D29">
        <w:t xml:space="preserve">are </w:t>
      </w:r>
      <w:r w:rsidR="00975BE0" w:rsidRPr="00987D29">
        <w:t>announc</w:t>
      </w:r>
      <w:r w:rsidR="0068410C" w:rsidRPr="00987D29">
        <w:t>ing</w:t>
      </w:r>
      <w:r w:rsidR="00975BE0" w:rsidRPr="00987D29">
        <w:t xml:space="preserve"> these moves </w:t>
      </w:r>
      <w:r w:rsidR="0068410C" w:rsidRPr="00987D29">
        <w:t xml:space="preserve">well </w:t>
      </w:r>
      <w:r w:rsidR="00975BE0" w:rsidRPr="00987D29">
        <w:t xml:space="preserve">ahead of time, </w:t>
      </w:r>
      <w:r w:rsidR="00F31CEC" w:rsidRPr="00987D29">
        <w:t>so</w:t>
      </w:r>
      <w:r w:rsidR="00975BE0" w:rsidRPr="00987D29">
        <w:t xml:space="preserve"> </w:t>
      </w:r>
      <w:r w:rsidR="00475529" w:rsidRPr="00987D29">
        <w:t xml:space="preserve">that </w:t>
      </w:r>
      <w:r w:rsidR="00975BE0" w:rsidRPr="00987D29">
        <w:t xml:space="preserve">businesses </w:t>
      </w:r>
      <w:r w:rsidR="00F31CEC" w:rsidRPr="00987D29">
        <w:t>can</w:t>
      </w:r>
      <w:r w:rsidR="00975BE0" w:rsidRPr="00987D29">
        <w:t xml:space="preserve"> plan</w:t>
      </w:r>
      <w:r w:rsidR="00F31CEC" w:rsidRPr="00987D29">
        <w:t xml:space="preserve"> ahead</w:t>
      </w:r>
      <w:r w:rsidR="00975BE0" w:rsidRPr="00987D29">
        <w:t xml:space="preserve"> and make the necessary adjustments</w:t>
      </w:r>
      <w:r w:rsidR="0095045E" w:rsidRPr="00987D29">
        <w:t>.</w:t>
      </w:r>
      <w:r w:rsidR="00975BE0" w:rsidRPr="00987D29">
        <w:t xml:space="preserve"> </w:t>
      </w:r>
    </w:p>
    <w:p w14:paraId="274BAE2B" w14:textId="77777777" w:rsidR="007638E6" w:rsidRPr="00987D29" w:rsidRDefault="007638E6" w:rsidP="00A604D8">
      <w:pPr>
        <w:pStyle w:val="ListParagraph"/>
        <w:spacing w:after="0"/>
      </w:pPr>
    </w:p>
    <w:p w14:paraId="1D656DC2" w14:textId="77777777" w:rsidR="0013205C" w:rsidRPr="00A604D8" w:rsidRDefault="0013205C" w:rsidP="00A604D8">
      <w:pPr>
        <w:pStyle w:val="Heading2"/>
        <w:spacing w:before="0"/>
      </w:pPr>
      <w:bookmarkStart w:id="5" w:name="_Toc97147703"/>
      <w:r w:rsidRPr="00A604D8">
        <w:lastRenderedPageBreak/>
        <w:t>Supporting SMEs</w:t>
      </w:r>
      <w:bookmarkEnd w:id="5"/>
    </w:p>
    <w:p w14:paraId="57305F8D" w14:textId="071B9E20" w:rsidR="0013205C" w:rsidRPr="00987D29" w:rsidRDefault="0013205C" w:rsidP="00A604D8">
      <w:pPr>
        <w:pStyle w:val="ListParagraph"/>
        <w:numPr>
          <w:ilvl w:val="0"/>
          <w:numId w:val="1"/>
        </w:numPr>
        <w:spacing w:after="0"/>
        <w:ind w:left="0" w:firstLine="0"/>
      </w:pPr>
      <w:r w:rsidRPr="00987D29">
        <w:t xml:space="preserve">Even as we make these policy </w:t>
      </w:r>
      <w:r w:rsidR="009B4E76" w:rsidRPr="00987D29">
        <w:t>moves</w:t>
      </w:r>
      <w:r w:rsidR="004C26AB" w:rsidRPr="00987D29">
        <w:t xml:space="preserve"> over the coming years</w:t>
      </w:r>
      <w:r w:rsidRPr="00987D29">
        <w:t xml:space="preserve">, we continue to pay </w:t>
      </w:r>
      <w:r w:rsidR="004C26AB" w:rsidRPr="00987D29">
        <w:t xml:space="preserve">very </w:t>
      </w:r>
      <w:r w:rsidRPr="00987D29">
        <w:t xml:space="preserve">close attention to our SMEs, something which many Members spoke about.  </w:t>
      </w:r>
    </w:p>
    <w:p w14:paraId="75CE8746" w14:textId="77777777" w:rsidR="0013205C" w:rsidRPr="00987D29" w:rsidRDefault="0013205C" w:rsidP="00A604D8">
      <w:pPr>
        <w:pStyle w:val="ListParagraph"/>
        <w:spacing w:after="0"/>
      </w:pPr>
    </w:p>
    <w:p w14:paraId="0F288D95" w14:textId="1FE3F066" w:rsidR="0013205C" w:rsidRPr="00987D29" w:rsidRDefault="0013205C" w:rsidP="00A604D8">
      <w:pPr>
        <w:pStyle w:val="ListParagraph"/>
        <w:numPr>
          <w:ilvl w:val="0"/>
          <w:numId w:val="1"/>
        </w:numPr>
        <w:spacing w:after="0"/>
        <w:ind w:left="0" w:firstLine="0"/>
      </w:pPr>
      <w:r w:rsidRPr="00987D29">
        <w:t xml:space="preserve">We will </w:t>
      </w:r>
      <w:r w:rsidR="0032281F" w:rsidRPr="00987D29">
        <w:t xml:space="preserve">continue </w:t>
      </w:r>
      <w:r w:rsidR="005948EE" w:rsidRPr="00987D29">
        <w:t xml:space="preserve">to </w:t>
      </w:r>
      <w:r w:rsidR="00DE60B7" w:rsidRPr="00987D29">
        <w:t xml:space="preserve">help our SMEs upgrade and </w:t>
      </w:r>
      <w:r w:rsidR="006459E2" w:rsidRPr="00987D29">
        <w:t xml:space="preserve">maintain </w:t>
      </w:r>
      <w:r w:rsidRPr="00987D29">
        <w:t xml:space="preserve">a vibrant SME sector in Singapore.  </w:t>
      </w:r>
      <w:r w:rsidR="005D5D41" w:rsidRPr="00987D29">
        <w:t xml:space="preserve">This includes our heartland enterprises, as mentioned by Mr Melvin Yong.  </w:t>
      </w:r>
      <w:r w:rsidRPr="00987D29">
        <w:t>In fact, our</w:t>
      </w:r>
      <w:r w:rsidR="0032281F" w:rsidRPr="00987D29">
        <w:t xml:space="preserve"> </w:t>
      </w:r>
      <w:r w:rsidR="009105B1" w:rsidRPr="00987D29">
        <w:t xml:space="preserve">support and grant </w:t>
      </w:r>
      <w:r w:rsidRPr="00987D29">
        <w:t xml:space="preserve">schemes </w:t>
      </w:r>
      <w:r w:rsidR="0032281F" w:rsidRPr="00987D29">
        <w:t xml:space="preserve">for companies </w:t>
      </w:r>
      <w:r w:rsidRPr="00987D29">
        <w:t>are designed to benefit SMEs the most</w:t>
      </w:r>
      <w:r w:rsidR="00E320A9" w:rsidRPr="00987D29">
        <w:t>.</w:t>
      </w:r>
      <w:r w:rsidRPr="00987D29">
        <w:t xml:space="preserve"> </w:t>
      </w:r>
    </w:p>
    <w:p w14:paraId="02FE8145" w14:textId="77777777" w:rsidR="00772723" w:rsidRPr="00987D29" w:rsidRDefault="00772723" w:rsidP="00A604D8">
      <w:pPr>
        <w:pStyle w:val="ListParagraph"/>
        <w:spacing w:after="0"/>
      </w:pPr>
    </w:p>
    <w:p w14:paraId="21CC3811" w14:textId="068A4629" w:rsidR="0013205C" w:rsidRPr="00987D29" w:rsidRDefault="0013205C" w:rsidP="00844957">
      <w:pPr>
        <w:pStyle w:val="ListParagraph"/>
        <w:numPr>
          <w:ilvl w:val="0"/>
          <w:numId w:val="8"/>
        </w:numPr>
        <w:spacing w:after="0"/>
      </w:pPr>
      <w:r w:rsidRPr="00987D29">
        <w:t xml:space="preserve">Prior to </w:t>
      </w:r>
      <w:r w:rsidR="00B134F6" w:rsidRPr="00987D29">
        <w:t>COVID</w:t>
      </w:r>
      <w:r w:rsidR="006459E2" w:rsidRPr="00987D29">
        <w:t>-19</w:t>
      </w:r>
      <w:r w:rsidRPr="00987D29">
        <w:t xml:space="preserve">, </w:t>
      </w:r>
      <w:r w:rsidR="00CE0717" w:rsidRPr="00987D29">
        <w:t xml:space="preserve">smaller </w:t>
      </w:r>
      <w:r w:rsidR="00103D75" w:rsidRPr="00987D29">
        <w:t>firms</w:t>
      </w:r>
      <w:r w:rsidR="007B2DCC" w:rsidRPr="00987D29">
        <w:t xml:space="preserve"> </w:t>
      </w:r>
      <w:r w:rsidRPr="00987D29">
        <w:t xml:space="preserve">were receiving about </w:t>
      </w:r>
      <w:r w:rsidR="003156DB" w:rsidRPr="00987D29">
        <w:t>12</w:t>
      </w:r>
      <w:r w:rsidRPr="00987D29">
        <w:t xml:space="preserve"> times more grants from the </w:t>
      </w:r>
      <w:r w:rsidR="00297015" w:rsidRPr="00987D29">
        <w:t>G</w:t>
      </w:r>
      <w:r w:rsidRPr="00987D29">
        <w:t xml:space="preserve">overnment, on a grant per </w:t>
      </w:r>
      <w:r w:rsidR="00895A12" w:rsidRPr="00987D29">
        <w:t xml:space="preserve">dollar of </w:t>
      </w:r>
      <w:r w:rsidRPr="00987D29">
        <w:t xml:space="preserve">revenue basis, compared to </w:t>
      </w:r>
      <w:r w:rsidR="00CE0717" w:rsidRPr="00987D29">
        <w:t xml:space="preserve">larger </w:t>
      </w:r>
      <w:r w:rsidR="007B2DCC" w:rsidRPr="00987D29">
        <w:t>firms</w:t>
      </w:r>
      <w:r w:rsidR="004A7950" w:rsidRPr="00987D29">
        <w:t>.</w:t>
      </w:r>
      <w:r w:rsidRPr="00987D29">
        <w:t xml:space="preserve"> </w:t>
      </w:r>
    </w:p>
    <w:p w14:paraId="425097E7" w14:textId="77777777" w:rsidR="00772723" w:rsidRPr="00987D29" w:rsidRDefault="00772723" w:rsidP="00A604D8">
      <w:pPr>
        <w:pStyle w:val="ListParagraph"/>
        <w:spacing w:after="0"/>
        <w:ind w:left="1559"/>
      </w:pPr>
    </w:p>
    <w:p w14:paraId="328F9ABA" w14:textId="1127723B" w:rsidR="0013205C" w:rsidRPr="00987D29" w:rsidRDefault="00D510C8" w:rsidP="00844957">
      <w:pPr>
        <w:pStyle w:val="ListParagraph"/>
        <w:numPr>
          <w:ilvl w:val="0"/>
          <w:numId w:val="8"/>
        </w:numPr>
        <w:spacing w:after="0"/>
      </w:pPr>
      <w:r w:rsidRPr="00987D29">
        <w:t>Throughout the past two years</w:t>
      </w:r>
      <w:r w:rsidR="0013205C" w:rsidRPr="00987D29">
        <w:t xml:space="preserve">, SMEs </w:t>
      </w:r>
      <w:r w:rsidR="00F31CEC" w:rsidRPr="00987D29">
        <w:t xml:space="preserve">continued to </w:t>
      </w:r>
      <w:r w:rsidR="0013205C" w:rsidRPr="00987D29">
        <w:t xml:space="preserve">receive significant help through schemes such as </w:t>
      </w:r>
      <w:r w:rsidR="00572269" w:rsidRPr="00987D29">
        <w:t xml:space="preserve">the </w:t>
      </w:r>
      <w:r w:rsidR="0013205C" w:rsidRPr="00987D29">
        <w:t>J</w:t>
      </w:r>
      <w:r w:rsidR="00572269" w:rsidRPr="00987D29">
        <w:t xml:space="preserve">obs </w:t>
      </w:r>
      <w:r w:rsidR="0013205C" w:rsidRPr="00987D29">
        <w:t>S</w:t>
      </w:r>
      <w:r w:rsidR="00572269" w:rsidRPr="00987D29">
        <w:t xml:space="preserve">upport </w:t>
      </w:r>
      <w:r w:rsidR="0013205C" w:rsidRPr="00987D29">
        <w:t>S</w:t>
      </w:r>
      <w:r w:rsidR="00572269" w:rsidRPr="00987D29">
        <w:t>cheme</w:t>
      </w:r>
      <w:r w:rsidR="0013205C" w:rsidRPr="00987D29">
        <w:t xml:space="preserve">, rental relief and financing schemes. </w:t>
      </w:r>
    </w:p>
    <w:p w14:paraId="3FF937FA" w14:textId="77777777" w:rsidR="00772723" w:rsidRPr="00987D29" w:rsidRDefault="00772723" w:rsidP="00A604D8">
      <w:pPr>
        <w:pStyle w:val="ListParagraph"/>
        <w:spacing w:after="0"/>
        <w:ind w:left="1559"/>
      </w:pPr>
    </w:p>
    <w:p w14:paraId="4A2F8E0A" w14:textId="01B242DA" w:rsidR="0013205C" w:rsidRPr="00987D29" w:rsidRDefault="002F2DFC" w:rsidP="00844957">
      <w:pPr>
        <w:pStyle w:val="ListParagraph"/>
        <w:numPr>
          <w:ilvl w:val="0"/>
          <w:numId w:val="8"/>
        </w:numPr>
        <w:spacing w:after="0"/>
      </w:pPr>
      <w:r w:rsidRPr="00987D29">
        <w:t>In t</w:t>
      </w:r>
      <w:r w:rsidR="00BD56F0" w:rsidRPr="00987D29">
        <w:t xml:space="preserve">his Budget, </w:t>
      </w:r>
      <w:r w:rsidR="00633791" w:rsidRPr="00987D29">
        <w:t>80%</w:t>
      </w:r>
      <w:r w:rsidR="0013205C" w:rsidRPr="00987D29">
        <w:t xml:space="preserve"> of the payouts </w:t>
      </w:r>
      <w:r w:rsidR="00C91363" w:rsidRPr="00987D29">
        <w:t xml:space="preserve">from the new and enhanced schemes </w:t>
      </w:r>
      <w:r w:rsidR="00BD56F0" w:rsidRPr="00987D29">
        <w:t xml:space="preserve">will </w:t>
      </w:r>
      <w:r w:rsidR="00C91363" w:rsidRPr="00987D29">
        <w:t xml:space="preserve">flow </w:t>
      </w:r>
      <w:r w:rsidR="0013205C" w:rsidRPr="00987D29">
        <w:t>to SMEs</w:t>
      </w:r>
      <w:r w:rsidR="00B94EEA" w:rsidRPr="00987D29">
        <w:t>.</w:t>
      </w:r>
    </w:p>
    <w:p w14:paraId="1D68DF84" w14:textId="77777777" w:rsidR="0013205C" w:rsidRPr="00987D29" w:rsidRDefault="0013205C" w:rsidP="00A604D8">
      <w:pPr>
        <w:pStyle w:val="ListParagraph"/>
        <w:spacing w:after="0"/>
      </w:pPr>
    </w:p>
    <w:p w14:paraId="5B53822D" w14:textId="2EBB6243" w:rsidR="0013205C" w:rsidRPr="00987D29" w:rsidRDefault="0013205C" w:rsidP="00A604D8">
      <w:pPr>
        <w:pStyle w:val="ListParagraph"/>
        <w:numPr>
          <w:ilvl w:val="0"/>
          <w:numId w:val="1"/>
        </w:numPr>
        <w:spacing w:after="0"/>
        <w:ind w:left="0" w:firstLine="0"/>
      </w:pPr>
      <w:r w:rsidRPr="00987D29">
        <w:t>Not every SME will get the same support.  That</w:t>
      </w:r>
      <w:r w:rsidR="00BE3CA7" w:rsidRPr="00987D29">
        <w:t xml:space="preserve"> is</w:t>
      </w:r>
      <w:r w:rsidRPr="00987D29">
        <w:t xml:space="preserve"> because </w:t>
      </w:r>
      <w:r w:rsidR="000C5F63" w:rsidRPr="00987D29">
        <w:t xml:space="preserve">our </w:t>
      </w:r>
      <w:r w:rsidRPr="00987D29">
        <w:t xml:space="preserve">strategy favours </w:t>
      </w:r>
      <w:r w:rsidR="00F818D3" w:rsidRPr="00987D29">
        <w:t xml:space="preserve">SMEs which </w:t>
      </w:r>
      <w:r w:rsidRPr="00987D29">
        <w:t xml:space="preserve">are </w:t>
      </w:r>
      <w:r w:rsidR="000C5F63" w:rsidRPr="00987D29">
        <w:t xml:space="preserve">actively </w:t>
      </w:r>
      <w:r w:rsidRPr="00987D29">
        <w:t>train</w:t>
      </w:r>
      <w:r w:rsidR="000C5F63" w:rsidRPr="00987D29">
        <w:t>ing</w:t>
      </w:r>
      <w:r w:rsidRPr="00987D29">
        <w:t xml:space="preserve"> their workers and increas</w:t>
      </w:r>
      <w:r w:rsidR="000C5F63" w:rsidRPr="00987D29">
        <w:t>ing</w:t>
      </w:r>
      <w:r w:rsidRPr="00987D29">
        <w:t xml:space="preserve"> their productivity</w:t>
      </w:r>
      <w:r w:rsidR="004A7950" w:rsidRPr="00987D29">
        <w:t>.</w:t>
      </w:r>
    </w:p>
    <w:p w14:paraId="367499FB" w14:textId="77777777" w:rsidR="00772723" w:rsidRPr="00987D29" w:rsidRDefault="00772723" w:rsidP="00A604D8">
      <w:pPr>
        <w:pStyle w:val="ListParagraph"/>
        <w:spacing w:after="0"/>
      </w:pPr>
    </w:p>
    <w:p w14:paraId="2DB5CD2B" w14:textId="56E55181" w:rsidR="0013205C" w:rsidRPr="00987D29" w:rsidRDefault="0013205C" w:rsidP="00844957">
      <w:pPr>
        <w:pStyle w:val="ListParagraph"/>
        <w:numPr>
          <w:ilvl w:val="0"/>
          <w:numId w:val="9"/>
        </w:numPr>
        <w:spacing w:after="0"/>
      </w:pPr>
      <w:r w:rsidRPr="00987D29">
        <w:t xml:space="preserve">If the SME is prepared to make the effort, </w:t>
      </w:r>
      <w:r w:rsidR="000C5F63" w:rsidRPr="00987D29">
        <w:t xml:space="preserve">it will </w:t>
      </w:r>
      <w:r w:rsidRPr="00987D29">
        <w:t>enjoy very generous co-funding</w:t>
      </w:r>
      <w:r w:rsidR="004A7950" w:rsidRPr="00987D29">
        <w:t>.</w:t>
      </w:r>
    </w:p>
    <w:p w14:paraId="754F2DB7" w14:textId="77777777" w:rsidR="00772723" w:rsidRPr="00987D29" w:rsidRDefault="00772723" w:rsidP="00A604D8">
      <w:pPr>
        <w:pStyle w:val="ListParagraph"/>
        <w:spacing w:after="0"/>
        <w:ind w:left="1559"/>
      </w:pPr>
    </w:p>
    <w:p w14:paraId="328CB5C6" w14:textId="6C7AE935" w:rsidR="0013205C" w:rsidRPr="00987D29" w:rsidRDefault="0013205C" w:rsidP="00844957">
      <w:pPr>
        <w:pStyle w:val="ListParagraph"/>
        <w:numPr>
          <w:ilvl w:val="0"/>
          <w:numId w:val="9"/>
        </w:numPr>
        <w:spacing w:after="0"/>
      </w:pPr>
      <w:r w:rsidRPr="00987D29">
        <w:t xml:space="preserve">Under the Productivity Solutions Grant </w:t>
      </w:r>
      <w:r w:rsidR="00F421F0" w:rsidRPr="00987D29">
        <w:t xml:space="preserve">or the </w:t>
      </w:r>
      <w:r w:rsidRPr="00987D29">
        <w:t xml:space="preserve">PSG, </w:t>
      </w:r>
      <w:r w:rsidR="003046E5" w:rsidRPr="00987D29">
        <w:t xml:space="preserve">firms that </w:t>
      </w:r>
      <w:r w:rsidR="00B92095" w:rsidRPr="00987D29">
        <w:t>undertake</w:t>
      </w:r>
      <w:r w:rsidRPr="00987D29">
        <w:t xml:space="preserve"> </w:t>
      </w:r>
      <w:r w:rsidR="003046E5" w:rsidRPr="00987D29">
        <w:t xml:space="preserve">productivity solutions </w:t>
      </w:r>
      <w:r w:rsidR="00B92095" w:rsidRPr="00987D29">
        <w:t>this year will receive significant support – for a</w:t>
      </w:r>
      <w:r w:rsidR="0096328C" w:rsidRPr="00987D29">
        <w:t xml:space="preserve"> </w:t>
      </w:r>
      <w:r w:rsidRPr="00987D29">
        <w:t>$10,000</w:t>
      </w:r>
      <w:r w:rsidR="00B92095" w:rsidRPr="00987D29">
        <w:t xml:space="preserve"> productivity project, the </w:t>
      </w:r>
      <w:r w:rsidR="00F818D3" w:rsidRPr="00987D29">
        <w:t xml:space="preserve">Government </w:t>
      </w:r>
      <w:r w:rsidR="00B92095" w:rsidRPr="00987D29">
        <w:t>will pay up to $7</w:t>
      </w:r>
      <w:r w:rsidR="00F818D3" w:rsidRPr="00987D29">
        <w:t>,</w:t>
      </w:r>
      <w:r w:rsidR="00B92095" w:rsidRPr="00987D29">
        <w:t>000</w:t>
      </w:r>
      <w:r w:rsidR="00AB005B" w:rsidRPr="00987D29">
        <w:t>.</w:t>
      </w:r>
      <w:r w:rsidR="00B92095" w:rsidRPr="00987D29">
        <w:t xml:space="preserve">  </w:t>
      </w:r>
    </w:p>
    <w:p w14:paraId="18397F3E" w14:textId="77777777" w:rsidR="00772723" w:rsidRPr="00987D29" w:rsidRDefault="00772723" w:rsidP="00A604D8">
      <w:pPr>
        <w:pStyle w:val="ListParagraph"/>
        <w:spacing w:after="0"/>
        <w:ind w:left="1559"/>
      </w:pPr>
    </w:p>
    <w:p w14:paraId="4793067E" w14:textId="532450AA" w:rsidR="00A604D8" w:rsidRDefault="0013205C" w:rsidP="00844957">
      <w:pPr>
        <w:pStyle w:val="ListParagraph"/>
        <w:numPr>
          <w:ilvl w:val="0"/>
          <w:numId w:val="9"/>
        </w:numPr>
        <w:spacing w:after="0"/>
      </w:pPr>
      <w:r w:rsidRPr="00987D29">
        <w:t xml:space="preserve">With the SkillsFuture Enterprise Credit, </w:t>
      </w:r>
      <w:r w:rsidR="004017EB" w:rsidRPr="00987D29">
        <w:t xml:space="preserve">eligible </w:t>
      </w:r>
      <w:r w:rsidR="00B92095" w:rsidRPr="00987D29">
        <w:t>firms</w:t>
      </w:r>
      <w:r w:rsidRPr="00987D29">
        <w:t xml:space="preserve"> can </w:t>
      </w:r>
      <w:r w:rsidR="00B92095" w:rsidRPr="00987D29">
        <w:t xml:space="preserve">get additional funding for </w:t>
      </w:r>
      <w:r w:rsidRPr="00987D29">
        <w:t>up to 90% of out-of-pocket expenses for</w:t>
      </w:r>
      <w:r w:rsidR="00B92095" w:rsidRPr="00987D29">
        <w:t xml:space="preserve"> their</w:t>
      </w:r>
      <w:r w:rsidRPr="00987D29">
        <w:t xml:space="preserve"> supported programmes</w:t>
      </w:r>
      <w:r w:rsidR="00AB005B" w:rsidRPr="00987D29">
        <w:t>.</w:t>
      </w:r>
      <w:r w:rsidR="00B92095" w:rsidRPr="00987D29">
        <w:t xml:space="preserve"> </w:t>
      </w:r>
      <w:r w:rsidRPr="00987D29">
        <w:t xml:space="preserve"> </w:t>
      </w:r>
    </w:p>
    <w:p w14:paraId="33377BE0" w14:textId="77777777" w:rsidR="00A604D8" w:rsidRPr="00987D29" w:rsidRDefault="00A604D8" w:rsidP="00A604D8">
      <w:pPr>
        <w:spacing w:afterLines="0" w:after="0"/>
      </w:pPr>
    </w:p>
    <w:p w14:paraId="6786D8F3" w14:textId="5EBD25B5" w:rsidR="0013205C" w:rsidRPr="00987D29" w:rsidRDefault="00EC586F" w:rsidP="00844957">
      <w:pPr>
        <w:pStyle w:val="ListParagraph"/>
        <w:numPr>
          <w:ilvl w:val="0"/>
          <w:numId w:val="9"/>
        </w:numPr>
        <w:spacing w:after="0"/>
      </w:pPr>
      <w:r w:rsidRPr="00987D29">
        <w:t>Y</w:t>
      </w:r>
      <w:r w:rsidR="00EF4E05" w:rsidRPr="00987D29">
        <w:t xml:space="preserve">ou can stack both schemes together. </w:t>
      </w:r>
      <w:r w:rsidR="00BE3CA7" w:rsidRPr="00987D29">
        <w:t>I</w:t>
      </w:r>
      <w:r w:rsidR="00EF4E05" w:rsidRPr="00987D29">
        <w:t xml:space="preserve">f you do so, </w:t>
      </w:r>
      <w:r w:rsidR="0032281F" w:rsidRPr="00987D29">
        <w:t>SMEs</w:t>
      </w:r>
      <w:r w:rsidR="0013205C" w:rsidRPr="00987D29">
        <w:t xml:space="preserve"> only need to pay as little as $300 for a $10,000 productivity project.  </w:t>
      </w:r>
    </w:p>
    <w:p w14:paraId="3B3DDA2A" w14:textId="77777777" w:rsidR="0013205C" w:rsidRPr="00987D29" w:rsidRDefault="0013205C" w:rsidP="00A604D8">
      <w:pPr>
        <w:pStyle w:val="ListParagraph"/>
        <w:spacing w:after="0"/>
      </w:pPr>
    </w:p>
    <w:p w14:paraId="656917FD" w14:textId="1F03FEB5" w:rsidR="0013205C" w:rsidRPr="00987D29" w:rsidRDefault="006459E2" w:rsidP="00A604D8">
      <w:pPr>
        <w:pStyle w:val="ListParagraph"/>
        <w:numPr>
          <w:ilvl w:val="0"/>
          <w:numId w:val="1"/>
        </w:numPr>
        <w:spacing w:after="0"/>
        <w:ind w:left="0" w:firstLine="0"/>
      </w:pPr>
      <w:r w:rsidRPr="00987D29">
        <w:t>Mr Derrick Goh</w:t>
      </w:r>
      <w:r w:rsidR="00F05BDB" w:rsidRPr="00987D29">
        <w:t xml:space="preserve">, Mr Edward Chia and several other </w:t>
      </w:r>
      <w:r w:rsidR="00EC586F" w:rsidRPr="00987D29">
        <w:t>M</w:t>
      </w:r>
      <w:r w:rsidR="00F05BDB" w:rsidRPr="00987D29">
        <w:t xml:space="preserve">embers </w:t>
      </w:r>
      <w:r w:rsidR="00BE3CA7" w:rsidRPr="00987D29">
        <w:t>who</w:t>
      </w:r>
      <w:r w:rsidR="00F05BDB" w:rsidRPr="00987D29">
        <w:t xml:space="preserve"> have spoken up passionately about SMEs</w:t>
      </w:r>
      <w:r w:rsidRPr="00987D29">
        <w:t xml:space="preserve"> will be heartened to know that w</w:t>
      </w:r>
      <w:r w:rsidR="0013205C" w:rsidRPr="00987D29">
        <w:t xml:space="preserve">e will </w:t>
      </w:r>
      <w:r w:rsidR="00297CE5" w:rsidRPr="00987D29">
        <w:t>intensify</w:t>
      </w:r>
      <w:r w:rsidR="0013205C" w:rsidRPr="00987D29">
        <w:t xml:space="preserve"> our outreach efforts to the SMEs </w:t>
      </w:r>
      <w:r w:rsidR="0032281F" w:rsidRPr="00987D29">
        <w:t xml:space="preserve">– to </w:t>
      </w:r>
      <w:r w:rsidR="0013205C" w:rsidRPr="00987D29">
        <w:t xml:space="preserve">let them know about </w:t>
      </w:r>
      <w:r w:rsidR="00DE60B7" w:rsidRPr="00987D29">
        <w:t>the</w:t>
      </w:r>
      <w:r w:rsidR="0032281F" w:rsidRPr="00987D29">
        <w:t xml:space="preserve"> </w:t>
      </w:r>
      <w:r w:rsidR="00DE60B7" w:rsidRPr="00987D29">
        <w:t xml:space="preserve">support schemes, and how to take advantage of them.  We will proactively reach out to </w:t>
      </w:r>
      <w:r w:rsidR="003C1661" w:rsidRPr="00987D29">
        <w:t xml:space="preserve">the </w:t>
      </w:r>
      <w:r w:rsidR="00CA6AF8" w:rsidRPr="00987D29">
        <w:t>SMEs</w:t>
      </w:r>
      <w:r w:rsidR="00DE60B7" w:rsidRPr="00987D29">
        <w:t>, through our Trade Associations and Chambers</w:t>
      </w:r>
      <w:r w:rsidR="00B92095" w:rsidRPr="00987D29">
        <w:t>,</w:t>
      </w:r>
      <w:r w:rsidR="004A7950" w:rsidRPr="00987D29">
        <w:t xml:space="preserve"> and </w:t>
      </w:r>
      <w:r w:rsidR="009105B1" w:rsidRPr="00987D29">
        <w:t>E</w:t>
      </w:r>
      <w:r w:rsidR="00C910E9" w:rsidRPr="00987D29">
        <w:t xml:space="preserve">nterprise </w:t>
      </w:r>
      <w:r w:rsidR="009105B1" w:rsidRPr="00987D29">
        <w:t>S</w:t>
      </w:r>
      <w:r w:rsidR="00C910E9" w:rsidRPr="00987D29">
        <w:t>ingapore</w:t>
      </w:r>
      <w:r w:rsidR="009105B1" w:rsidRPr="00987D29">
        <w:t xml:space="preserve">. At the same time, we </w:t>
      </w:r>
      <w:r w:rsidR="000C5F63" w:rsidRPr="00987D29">
        <w:t xml:space="preserve">are </w:t>
      </w:r>
      <w:r w:rsidR="009105B1" w:rsidRPr="00987D29">
        <w:t xml:space="preserve">making it easier for SMEs to access information on </w:t>
      </w:r>
      <w:r w:rsidR="009105B1" w:rsidRPr="00987D29">
        <w:lastRenderedPageBreak/>
        <w:t>schemes and available support, through the GoBusiness portal and SME Centres</w:t>
      </w:r>
      <w:r w:rsidR="00C17973" w:rsidRPr="00987D29">
        <w:t>.</w:t>
      </w:r>
      <w:r w:rsidR="00B92095" w:rsidRPr="00987D29">
        <w:t xml:space="preserve"> </w:t>
      </w:r>
    </w:p>
    <w:p w14:paraId="19DD4496" w14:textId="77777777" w:rsidR="007638E6" w:rsidRPr="00987D29" w:rsidRDefault="007638E6" w:rsidP="00A604D8">
      <w:pPr>
        <w:pStyle w:val="ListParagraph"/>
        <w:spacing w:after="0"/>
      </w:pPr>
    </w:p>
    <w:p w14:paraId="589CF97F" w14:textId="77777777" w:rsidR="00DE60B7" w:rsidRPr="00987D29" w:rsidRDefault="00DE60B7" w:rsidP="00A604D8">
      <w:pPr>
        <w:pStyle w:val="Heading2"/>
        <w:spacing w:before="0"/>
      </w:pPr>
      <w:bookmarkStart w:id="6" w:name="_Toc97147704"/>
      <w:r w:rsidRPr="00987D29">
        <w:t>Focusing on Capabilities</w:t>
      </w:r>
      <w:bookmarkEnd w:id="6"/>
      <w:r w:rsidRPr="00987D29">
        <w:t xml:space="preserve"> </w:t>
      </w:r>
      <w:r w:rsidR="00895A12" w:rsidRPr="00987D29">
        <w:t xml:space="preserve"> </w:t>
      </w:r>
    </w:p>
    <w:p w14:paraId="191C5029" w14:textId="5689E3EA" w:rsidR="00424A54" w:rsidRPr="00987D29" w:rsidRDefault="00DE60B7" w:rsidP="00A604D8">
      <w:pPr>
        <w:pStyle w:val="ListParagraph"/>
        <w:numPr>
          <w:ilvl w:val="0"/>
          <w:numId w:val="1"/>
        </w:numPr>
        <w:spacing w:after="0"/>
        <w:ind w:left="0" w:firstLine="0"/>
      </w:pPr>
      <w:r w:rsidRPr="00987D29">
        <w:t xml:space="preserve">I </w:t>
      </w:r>
      <w:r w:rsidR="00E42713" w:rsidRPr="00987D29">
        <w:t xml:space="preserve">recognise </w:t>
      </w:r>
      <w:r w:rsidRPr="00987D29">
        <w:t xml:space="preserve">that the operating environment </w:t>
      </w:r>
      <w:r w:rsidR="00895A12" w:rsidRPr="00987D29">
        <w:t xml:space="preserve">in Singapore </w:t>
      </w:r>
      <w:r w:rsidRPr="00987D29">
        <w:t xml:space="preserve">can be challenging for businesses. </w:t>
      </w:r>
      <w:r w:rsidR="00895A12" w:rsidRPr="00987D29">
        <w:t>We are</w:t>
      </w:r>
      <w:r w:rsidR="00946C00" w:rsidRPr="00987D29">
        <w:t xml:space="preserve"> no</w:t>
      </w:r>
      <w:r w:rsidRPr="00987D29">
        <w:t xml:space="preserve"> longer</w:t>
      </w:r>
      <w:r w:rsidR="00946C00" w:rsidRPr="00987D29">
        <w:t xml:space="preserve"> </w:t>
      </w:r>
      <w:r w:rsidR="003E352E" w:rsidRPr="00987D29">
        <w:t xml:space="preserve">competing </w:t>
      </w:r>
      <w:r w:rsidR="009B0188" w:rsidRPr="00987D29">
        <w:t xml:space="preserve">based </w:t>
      </w:r>
      <w:r w:rsidR="003E352E" w:rsidRPr="00987D29">
        <w:t xml:space="preserve">on being </w:t>
      </w:r>
      <w:r w:rsidR="00946C00" w:rsidRPr="00987D29">
        <w:t>a low-cost business location</w:t>
      </w:r>
      <w:r w:rsidR="001C4766" w:rsidRPr="00987D29">
        <w:t>.</w:t>
      </w:r>
      <w:r w:rsidR="00946C00" w:rsidRPr="00987D29">
        <w:t xml:space="preserve">  </w:t>
      </w:r>
    </w:p>
    <w:p w14:paraId="6E3BF242" w14:textId="77777777" w:rsidR="00B92095" w:rsidRPr="00987D29" w:rsidRDefault="00B92095" w:rsidP="00A604D8">
      <w:pPr>
        <w:pStyle w:val="ListParagraph"/>
        <w:spacing w:after="0"/>
      </w:pPr>
    </w:p>
    <w:p w14:paraId="0CC9C51E" w14:textId="313FB5D4" w:rsidR="004F40BA" w:rsidRPr="00987D29" w:rsidRDefault="003A034E" w:rsidP="00A604D8">
      <w:pPr>
        <w:pStyle w:val="ListParagraph"/>
        <w:numPr>
          <w:ilvl w:val="0"/>
          <w:numId w:val="1"/>
        </w:numPr>
        <w:spacing w:after="0"/>
        <w:ind w:left="0" w:firstLine="0"/>
      </w:pPr>
      <w:r w:rsidRPr="00987D29">
        <w:t xml:space="preserve">Where we can, </w:t>
      </w:r>
      <w:r w:rsidR="00D52F23" w:rsidRPr="00987D29">
        <w:t>the Government</w:t>
      </w:r>
      <w:r w:rsidRPr="00987D29">
        <w:t xml:space="preserve"> </w:t>
      </w:r>
      <w:r w:rsidR="00D4090E" w:rsidRPr="00987D29">
        <w:t xml:space="preserve">will </w:t>
      </w:r>
      <w:r w:rsidR="008D5A4D" w:rsidRPr="00987D29">
        <w:t xml:space="preserve">manage the pace of cost increases and </w:t>
      </w:r>
      <w:r w:rsidR="000C5F63" w:rsidRPr="00987D29">
        <w:t xml:space="preserve">make it easier to </w:t>
      </w:r>
      <w:r w:rsidR="002D6DBF" w:rsidRPr="00987D29">
        <w:t xml:space="preserve">do business. For </w:t>
      </w:r>
      <w:r w:rsidR="00B92095" w:rsidRPr="00987D29">
        <w:t xml:space="preserve">example, </w:t>
      </w:r>
      <w:r w:rsidR="001C4D76" w:rsidRPr="00987D29">
        <w:t xml:space="preserve">through GoBusiness Licensing, </w:t>
      </w:r>
      <w:r w:rsidR="00B92095" w:rsidRPr="00987D29">
        <w:t xml:space="preserve">we have streamlined the number of </w:t>
      </w:r>
      <w:r w:rsidR="002D6DBF" w:rsidRPr="00987D29">
        <w:t xml:space="preserve">regulatory touchpoints for food business owners from 14 to </w:t>
      </w:r>
      <w:r w:rsidR="00626DA4" w:rsidRPr="00987D29">
        <w:t>1</w:t>
      </w:r>
      <w:r w:rsidR="00B92095" w:rsidRPr="00987D29">
        <w:t xml:space="preserve">.  This reduces the number of </w:t>
      </w:r>
      <w:r w:rsidR="002D6DBF" w:rsidRPr="00987D29">
        <w:t>license application</w:t>
      </w:r>
      <w:r w:rsidR="00297CE5" w:rsidRPr="00987D29">
        <w:t>s th</w:t>
      </w:r>
      <w:r w:rsidR="009B4E76" w:rsidRPr="00987D29">
        <w:t>at firms</w:t>
      </w:r>
      <w:r w:rsidR="00297CE5" w:rsidRPr="00987D29">
        <w:t xml:space="preserve"> have to fill up</w:t>
      </w:r>
      <w:r w:rsidR="00B92095" w:rsidRPr="00987D29">
        <w:t xml:space="preserve"> </w:t>
      </w:r>
      <w:r w:rsidR="002D6DBF" w:rsidRPr="00987D29">
        <w:t xml:space="preserve">and </w:t>
      </w:r>
      <w:r w:rsidR="00114CAA" w:rsidRPr="00987D29">
        <w:t>sav</w:t>
      </w:r>
      <w:r w:rsidR="00B92095" w:rsidRPr="00987D29">
        <w:t>e</w:t>
      </w:r>
      <w:r w:rsidR="00297CE5" w:rsidRPr="00987D29">
        <w:t>s</w:t>
      </w:r>
      <w:r w:rsidR="002D6DBF" w:rsidRPr="00987D29">
        <w:t xml:space="preserve"> up to 14 days of turnaround time</w:t>
      </w:r>
      <w:r w:rsidR="001C4766" w:rsidRPr="00987D29">
        <w:t>.</w:t>
      </w:r>
      <w:r w:rsidR="009B4E76" w:rsidRPr="00987D29">
        <w:t xml:space="preserve"> </w:t>
      </w:r>
      <w:r w:rsidR="002D6DBF" w:rsidRPr="00987D29">
        <w:t xml:space="preserve"> </w:t>
      </w:r>
    </w:p>
    <w:p w14:paraId="7ACB7114" w14:textId="77777777" w:rsidR="00370833" w:rsidRPr="00987D29" w:rsidRDefault="00370833" w:rsidP="00A604D8">
      <w:pPr>
        <w:pStyle w:val="ListParagraph"/>
        <w:spacing w:after="0"/>
      </w:pPr>
    </w:p>
    <w:p w14:paraId="30078304" w14:textId="16333F86" w:rsidR="009E675F" w:rsidRPr="00987D29" w:rsidRDefault="009E675F" w:rsidP="00A604D8">
      <w:pPr>
        <w:pStyle w:val="ListParagraph"/>
        <w:numPr>
          <w:ilvl w:val="0"/>
          <w:numId w:val="1"/>
        </w:numPr>
        <w:spacing w:after="0"/>
        <w:ind w:left="0" w:firstLine="0"/>
      </w:pPr>
      <w:r w:rsidRPr="00987D29">
        <w:t xml:space="preserve">Ms Janet Ang and Mr Edward Chia </w:t>
      </w:r>
      <w:r w:rsidR="00903A9A" w:rsidRPr="00987D29">
        <w:t xml:space="preserve">shared </w:t>
      </w:r>
      <w:r w:rsidRPr="00987D29">
        <w:t xml:space="preserve">concerns from the business community on </w:t>
      </w:r>
      <w:r w:rsidR="00FF264C" w:rsidRPr="00987D29">
        <w:t xml:space="preserve">the </w:t>
      </w:r>
      <w:r w:rsidRPr="00987D29">
        <w:t>availability</w:t>
      </w:r>
      <w:r w:rsidR="00FF264C" w:rsidRPr="00987D29">
        <w:t xml:space="preserve"> of</w:t>
      </w:r>
      <w:r w:rsidRPr="00987D29">
        <w:t xml:space="preserve"> manpower</w:t>
      </w:r>
      <w:r w:rsidR="00BE3CA7" w:rsidRPr="00987D29">
        <w:t xml:space="preserve">. </w:t>
      </w:r>
      <w:r w:rsidR="00FF264C" w:rsidRPr="00987D29">
        <w:t xml:space="preserve">That is </w:t>
      </w:r>
      <w:r w:rsidR="00BE3CA7" w:rsidRPr="00987D29">
        <w:t>a</w:t>
      </w:r>
      <w:r w:rsidR="00FF264C" w:rsidRPr="00987D29">
        <w:t xml:space="preserve"> key concern for many businesses and I fully understand.</w:t>
      </w:r>
      <w:r w:rsidRPr="00987D29">
        <w:t xml:space="preserve"> </w:t>
      </w:r>
      <w:r w:rsidR="008300D8" w:rsidRPr="00987D29">
        <w:t xml:space="preserve"> </w:t>
      </w:r>
      <w:r w:rsidR="00E90B22" w:rsidRPr="00987D29">
        <w:t>The current s</w:t>
      </w:r>
      <w:r w:rsidRPr="00987D29">
        <w:t xml:space="preserve">hortage </w:t>
      </w:r>
      <w:r w:rsidR="00512A53" w:rsidRPr="00987D29">
        <w:t xml:space="preserve">of Work Permit Holders </w:t>
      </w:r>
      <w:r w:rsidR="006459E2" w:rsidRPr="00987D29">
        <w:t>is</w:t>
      </w:r>
      <w:r w:rsidRPr="00987D29">
        <w:t xml:space="preserve"> partly due to </w:t>
      </w:r>
      <w:r w:rsidR="00903A9A" w:rsidRPr="00987D29">
        <w:t xml:space="preserve">the </w:t>
      </w:r>
      <w:r w:rsidRPr="00987D29">
        <w:t>border restrictions</w:t>
      </w:r>
      <w:r w:rsidR="009516DA" w:rsidRPr="00987D29">
        <w:t xml:space="preserve">. </w:t>
      </w:r>
      <w:r w:rsidR="005B14BA" w:rsidRPr="00987D29">
        <w:t xml:space="preserve">As we progressively open our borders, we are giving priority to bringing back workers that businesses urgently need, especially workers for the Construction, Marine and Process sectors.  We should be able to clear the shortages within the next few months. </w:t>
      </w:r>
      <w:r w:rsidRPr="00987D29">
        <w:t xml:space="preserve">At the same time, firms should </w:t>
      </w:r>
      <w:r w:rsidR="008B5E1F" w:rsidRPr="00987D29">
        <w:t>continue to take full advantage of the</w:t>
      </w:r>
      <w:r w:rsidRPr="00987D29">
        <w:t xml:space="preserve"> </w:t>
      </w:r>
      <w:r w:rsidRPr="00987D29">
        <w:lastRenderedPageBreak/>
        <w:t xml:space="preserve">various schemes that support </w:t>
      </w:r>
      <w:r w:rsidRPr="00A604D8">
        <w:t>job redesign and improve productivity, to become more manpower-efficient</w:t>
      </w:r>
      <w:r w:rsidR="00E95F8D" w:rsidRPr="00A604D8">
        <w:t xml:space="preserve">. </w:t>
      </w:r>
    </w:p>
    <w:p w14:paraId="2B39F9D0" w14:textId="77777777" w:rsidR="009E675F" w:rsidRPr="00987D29" w:rsidRDefault="009E675F" w:rsidP="00A604D8">
      <w:pPr>
        <w:pStyle w:val="ListParagraph"/>
        <w:spacing w:after="0"/>
      </w:pPr>
    </w:p>
    <w:p w14:paraId="788F17F6" w14:textId="173D1CC9" w:rsidR="003A034E" w:rsidRPr="00987D29" w:rsidRDefault="00B92095" w:rsidP="00A604D8">
      <w:pPr>
        <w:pStyle w:val="ListParagraph"/>
        <w:numPr>
          <w:ilvl w:val="0"/>
          <w:numId w:val="1"/>
        </w:numPr>
        <w:spacing w:after="0"/>
        <w:ind w:left="0" w:firstLine="0"/>
      </w:pPr>
      <w:r w:rsidRPr="00987D29">
        <w:t xml:space="preserve">In the near term, the </w:t>
      </w:r>
      <w:r w:rsidR="00297015" w:rsidRPr="00987D29">
        <w:t>G</w:t>
      </w:r>
      <w:r w:rsidRPr="00987D29">
        <w:t xml:space="preserve">overnment will </w:t>
      </w:r>
      <w:r w:rsidR="008602D5" w:rsidRPr="00987D29">
        <w:t xml:space="preserve">also </w:t>
      </w:r>
      <w:r w:rsidRPr="00987D29">
        <w:t>help</w:t>
      </w:r>
      <w:r w:rsidR="008602D5" w:rsidRPr="00987D29">
        <w:t xml:space="preserve"> to</w:t>
      </w:r>
      <w:r w:rsidRPr="00987D29">
        <w:t xml:space="preserve"> offset some of the cost increases. </w:t>
      </w:r>
      <w:r w:rsidR="00BE3CA7" w:rsidRPr="00987D29">
        <w:t>For example,</w:t>
      </w:r>
      <w:r w:rsidRPr="00987D29">
        <w:t xml:space="preserve"> we have the Progressive Wage Credit Scheme to help co-fund wage increases for low-wage </w:t>
      </w:r>
      <w:r w:rsidR="00AD5231" w:rsidRPr="00987D29">
        <w:t xml:space="preserve">workers.   </w:t>
      </w:r>
    </w:p>
    <w:p w14:paraId="58B99222" w14:textId="77777777" w:rsidR="00772723" w:rsidRPr="00987D29" w:rsidRDefault="00772723" w:rsidP="00A604D8">
      <w:pPr>
        <w:pStyle w:val="ListParagraph"/>
        <w:spacing w:after="0"/>
      </w:pPr>
    </w:p>
    <w:p w14:paraId="24971DBF" w14:textId="2C9484DB" w:rsidR="00297CE5" w:rsidRPr="00987D29" w:rsidRDefault="002B4BB1" w:rsidP="00844957">
      <w:pPr>
        <w:pStyle w:val="ListParagraph"/>
        <w:numPr>
          <w:ilvl w:val="0"/>
          <w:numId w:val="10"/>
        </w:numPr>
        <w:spacing w:after="0"/>
      </w:pPr>
      <w:r w:rsidRPr="00987D29">
        <w:t xml:space="preserve">But we cannot </w:t>
      </w:r>
      <w:r w:rsidR="0068410C" w:rsidRPr="00987D29">
        <w:t xml:space="preserve">offset </w:t>
      </w:r>
      <w:r w:rsidR="008D21AF" w:rsidRPr="00987D29">
        <w:t xml:space="preserve">wage and </w:t>
      </w:r>
      <w:r w:rsidR="0068410C" w:rsidRPr="00987D29">
        <w:t>cost increases</w:t>
      </w:r>
      <w:r w:rsidR="005E6D74" w:rsidRPr="00987D29">
        <w:t xml:space="preserve"> perpetually</w:t>
      </w:r>
      <w:r w:rsidR="0068410C" w:rsidRPr="00987D29">
        <w:t xml:space="preserve">, as that will </w:t>
      </w:r>
      <w:r w:rsidR="00AC289F" w:rsidRPr="00987D29">
        <w:t xml:space="preserve">not be </w:t>
      </w:r>
      <w:r w:rsidR="0068410C" w:rsidRPr="00987D29">
        <w:t>viable</w:t>
      </w:r>
      <w:r w:rsidR="008D21AF" w:rsidRPr="00987D29">
        <w:t xml:space="preserve"> nor desirable</w:t>
      </w:r>
      <w:r w:rsidR="00AD5231" w:rsidRPr="00987D29">
        <w:t>.</w:t>
      </w:r>
    </w:p>
    <w:p w14:paraId="36ABCB50" w14:textId="77777777" w:rsidR="00772723" w:rsidRPr="00987D29" w:rsidRDefault="00772723" w:rsidP="00A604D8">
      <w:pPr>
        <w:pStyle w:val="ListParagraph"/>
        <w:spacing w:after="0"/>
        <w:ind w:left="1559"/>
      </w:pPr>
    </w:p>
    <w:p w14:paraId="545CF915" w14:textId="182257DD" w:rsidR="008602D5" w:rsidRPr="00987D29" w:rsidRDefault="008602D5" w:rsidP="00844957">
      <w:pPr>
        <w:pStyle w:val="ListParagraph"/>
        <w:numPr>
          <w:ilvl w:val="0"/>
          <w:numId w:val="10"/>
        </w:numPr>
        <w:spacing w:after="0"/>
      </w:pPr>
      <w:r w:rsidRPr="00987D29">
        <w:t>Keep</w:t>
      </w:r>
      <w:r w:rsidR="00297CE5" w:rsidRPr="00987D29">
        <w:t>ing</w:t>
      </w:r>
      <w:r w:rsidRPr="00987D29">
        <w:t xml:space="preserve"> </w:t>
      </w:r>
      <w:r w:rsidR="008D21AF" w:rsidRPr="00987D29">
        <w:t xml:space="preserve">the cost of employing foreigners </w:t>
      </w:r>
      <w:r w:rsidRPr="00987D29">
        <w:t>low will also mean depressing the wages of local workers</w:t>
      </w:r>
      <w:r w:rsidR="008D21AF" w:rsidRPr="00987D29">
        <w:t xml:space="preserve"> over time</w:t>
      </w:r>
      <w:r w:rsidR="00AD5231" w:rsidRPr="00987D29">
        <w:t>.</w:t>
      </w:r>
    </w:p>
    <w:p w14:paraId="598C92A8" w14:textId="77777777" w:rsidR="00772723" w:rsidRPr="00987D29" w:rsidRDefault="00772723" w:rsidP="00A604D8">
      <w:pPr>
        <w:pStyle w:val="ListParagraph"/>
        <w:spacing w:after="0"/>
        <w:ind w:left="1559"/>
      </w:pPr>
    </w:p>
    <w:p w14:paraId="0DCC8C86" w14:textId="6748E23B" w:rsidR="00F0540F" w:rsidRPr="00987D29" w:rsidRDefault="00C1170C" w:rsidP="00844957">
      <w:pPr>
        <w:pStyle w:val="ListParagraph"/>
        <w:numPr>
          <w:ilvl w:val="0"/>
          <w:numId w:val="10"/>
        </w:numPr>
        <w:spacing w:after="0"/>
      </w:pPr>
      <w:r w:rsidRPr="00987D29">
        <w:t>Our</w:t>
      </w:r>
      <w:r w:rsidR="00F0540F" w:rsidRPr="00987D29">
        <w:t xml:space="preserve"> focus </w:t>
      </w:r>
      <w:r w:rsidR="00DE60B7" w:rsidRPr="00987D29">
        <w:t xml:space="preserve">therefore </w:t>
      </w:r>
      <w:r w:rsidR="008D21AF" w:rsidRPr="00987D29">
        <w:t xml:space="preserve">is not to hold down labour costs indefinitely, but to support efforts by </w:t>
      </w:r>
      <w:r w:rsidR="00F0540F" w:rsidRPr="00987D29">
        <w:t xml:space="preserve">our firms </w:t>
      </w:r>
      <w:r w:rsidR="008D21AF" w:rsidRPr="00987D29">
        <w:t>to be more</w:t>
      </w:r>
      <w:r w:rsidR="00F0540F" w:rsidRPr="00987D29">
        <w:t xml:space="preserve"> productive</w:t>
      </w:r>
      <w:r w:rsidR="00696B8E" w:rsidRPr="00987D29">
        <w:t xml:space="preserve"> and innovative</w:t>
      </w:r>
      <w:r w:rsidR="007C2553" w:rsidRPr="00987D29">
        <w:t xml:space="preserve">, </w:t>
      </w:r>
      <w:r w:rsidR="00696B8E" w:rsidRPr="00987D29">
        <w:t xml:space="preserve">so that they can be competitive </w:t>
      </w:r>
      <w:r w:rsidR="00B92095" w:rsidRPr="00987D29">
        <w:t xml:space="preserve">and successful </w:t>
      </w:r>
      <w:r w:rsidR="008D21AF" w:rsidRPr="00987D29">
        <w:t>even as labour costs gradually increase</w:t>
      </w:r>
      <w:r w:rsidR="00AD5231" w:rsidRPr="00987D29">
        <w:t>.</w:t>
      </w:r>
      <w:r w:rsidR="00B92095" w:rsidRPr="00987D29">
        <w:t xml:space="preserve"> </w:t>
      </w:r>
    </w:p>
    <w:p w14:paraId="7B37A7C0" w14:textId="77777777" w:rsidR="007638E6" w:rsidRPr="00987D29" w:rsidRDefault="007638E6" w:rsidP="00A604D8">
      <w:pPr>
        <w:pStyle w:val="ListParagraph"/>
        <w:spacing w:after="0"/>
      </w:pPr>
    </w:p>
    <w:p w14:paraId="2CD7034D" w14:textId="721BD6F5" w:rsidR="000C6785" w:rsidRPr="00987D29" w:rsidRDefault="00F32756" w:rsidP="00A604D8">
      <w:pPr>
        <w:pStyle w:val="ListParagraph"/>
        <w:numPr>
          <w:ilvl w:val="0"/>
          <w:numId w:val="1"/>
        </w:numPr>
        <w:spacing w:after="0"/>
        <w:ind w:left="0" w:firstLine="0"/>
      </w:pPr>
      <w:r w:rsidRPr="00987D29">
        <w:t>T</w:t>
      </w:r>
      <w:r w:rsidR="00927E73" w:rsidRPr="00987D29">
        <w:t>hat is why</w:t>
      </w:r>
      <w:r w:rsidR="00A06B21" w:rsidRPr="00987D29">
        <w:t xml:space="preserve"> </w:t>
      </w:r>
      <w:r w:rsidR="0068410C" w:rsidRPr="00987D29">
        <w:t xml:space="preserve">we are redoubling our efforts to </w:t>
      </w:r>
      <w:r w:rsidR="00895A12" w:rsidRPr="00987D29">
        <w:t>invest in new capabilities</w:t>
      </w:r>
      <w:r w:rsidR="000C4FF4" w:rsidRPr="00987D29">
        <w:t>.</w:t>
      </w:r>
      <w:r w:rsidR="00C8036F" w:rsidRPr="00987D29">
        <w:t xml:space="preserve"> </w:t>
      </w:r>
    </w:p>
    <w:p w14:paraId="26215D9C" w14:textId="77777777" w:rsidR="00772723" w:rsidRPr="00987D29" w:rsidRDefault="00772723" w:rsidP="00A604D8">
      <w:pPr>
        <w:pStyle w:val="ListParagraph"/>
        <w:spacing w:after="0"/>
      </w:pPr>
    </w:p>
    <w:p w14:paraId="644A0C72" w14:textId="56F788EA" w:rsidR="00476E65" w:rsidRPr="00987D29" w:rsidRDefault="00A15DF8" w:rsidP="00844957">
      <w:pPr>
        <w:pStyle w:val="ListParagraph"/>
        <w:numPr>
          <w:ilvl w:val="0"/>
          <w:numId w:val="11"/>
        </w:numPr>
        <w:spacing w:after="0"/>
      </w:pPr>
      <w:r w:rsidRPr="00987D29">
        <w:t xml:space="preserve">Mr Seah Kian Peng asked about </w:t>
      </w:r>
      <w:r w:rsidR="0045543C" w:rsidRPr="00987D29">
        <w:t>support</w:t>
      </w:r>
      <w:r w:rsidR="00A54011" w:rsidRPr="00987D29">
        <w:t xml:space="preserve"> for our</w:t>
      </w:r>
      <w:r w:rsidR="0045543C" w:rsidRPr="00987D29">
        <w:t xml:space="preserve"> </w:t>
      </w:r>
      <w:r w:rsidRPr="00987D29">
        <w:t xml:space="preserve">TACs.  We are already doing </w:t>
      </w:r>
      <w:r w:rsidR="007A48D5" w:rsidRPr="00987D29">
        <w:t>this</w:t>
      </w:r>
      <w:r w:rsidRPr="00987D29">
        <w:t xml:space="preserve">, </w:t>
      </w:r>
      <w:r w:rsidR="000C4FF4" w:rsidRPr="00987D29">
        <w:t xml:space="preserve">through the Local Enterprise and </w:t>
      </w:r>
      <w:r w:rsidR="000C4FF4" w:rsidRPr="00987D29">
        <w:lastRenderedPageBreak/>
        <w:t xml:space="preserve">Association Development </w:t>
      </w:r>
      <w:r w:rsidR="00676C10" w:rsidRPr="00987D29">
        <w:t xml:space="preserve">or </w:t>
      </w:r>
      <w:r w:rsidR="000C4FF4" w:rsidRPr="00987D29">
        <w:t>LEAD programme</w:t>
      </w:r>
      <w:r w:rsidR="00676C10" w:rsidRPr="00987D29">
        <w:t>,</w:t>
      </w:r>
      <w:r w:rsidRPr="00987D29">
        <w:t xml:space="preserve"> which</w:t>
      </w:r>
      <w:r w:rsidR="00937F84" w:rsidRPr="00987D29">
        <w:t xml:space="preserve"> provides funding support for TACs </w:t>
      </w:r>
      <w:r w:rsidR="00E90B22" w:rsidRPr="00987D29">
        <w:t xml:space="preserve">to </w:t>
      </w:r>
      <w:r w:rsidR="006459E2" w:rsidRPr="00987D29">
        <w:t xml:space="preserve">drive </w:t>
      </w:r>
      <w:r w:rsidR="00937F84" w:rsidRPr="00987D29">
        <w:t>capability development and internationalisation projects</w:t>
      </w:r>
      <w:r w:rsidR="00CB69E4" w:rsidRPr="00987D29">
        <w:t xml:space="preserve">. </w:t>
      </w:r>
      <w:r w:rsidR="00E90B22" w:rsidRPr="00987D29">
        <w:t xml:space="preserve"> </w:t>
      </w:r>
    </w:p>
    <w:p w14:paraId="4C19DD43" w14:textId="77777777" w:rsidR="00772723" w:rsidRPr="00987D29" w:rsidRDefault="00772723" w:rsidP="00A604D8">
      <w:pPr>
        <w:pStyle w:val="ListParagraph"/>
        <w:spacing w:after="0"/>
        <w:ind w:left="1559"/>
      </w:pPr>
    </w:p>
    <w:p w14:paraId="166C9677" w14:textId="0B3A83E9" w:rsidR="00F32756" w:rsidRPr="00987D29" w:rsidRDefault="005E6D74" w:rsidP="00844957">
      <w:pPr>
        <w:pStyle w:val="ListParagraph"/>
        <w:numPr>
          <w:ilvl w:val="0"/>
          <w:numId w:val="11"/>
        </w:numPr>
        <w:spacing w:after="0"/>
      </w:pPr>
      <w:r w:rsidRPr="00987D29">
        <w:t xml:space="preserve">At the same time, </w:t>
      </w:r>
      <w:r w:rsidR="00127A8F" w:rsidRPr="00987D29">
        <w:t xml:space="preserve">as Mr Shawn Huang </w:t>
      </w:r>
      <w:r w:rsidR="008300D8" w:rsidRPr="00987D29">
        <w:t>noted</w:t>
      </w:r>
      <w:r w:rsidR="00127A8F" w:rsidRPr="00987D29">
        <w:t xml:space="preserve">, </w:t>
      </w:r>
      <w:r w:rsidRPr="00987D29">
        <w:t xml:space="preserve">we </w:t>
      </w:r>
      <w:r w:rsidR="001E4429" w:rsidRPr="00987D29">
        <w:t>are</w:t>
      </w:r>
      <w:r w:rsidRPr="00987D29">
        <w:t xml:space="preserve"> continuing to </w:t>
      </w:r>
      <w:r w:rsidR="00127A8F" w:rsidRPr="00987D29">
        <w:t>invest</w:t>
      </w:r>
      <w:r w:rsidR="008300D8" w:rsidRPr="00987D29">
        <w:t xml:space="preserve"> heavily</w:t>
      </w:r>
      <w:r w:rsidR="00127A8F" w:rsidRPr="00987D29">
        <w:t xml:space="preserve"> in R&amp;D and technology</w:t>
      </w:r>
      <w:r w:rsidR="00E2158A" w:rsidRPr="00987D29">
        <w:t xml:space="preserve"> to strengthen the overall competitiveness of our </w:t>
      </w:r>
      <w:r w:rsidR="008D21AF" w:rsidRPr="00987D29">
        <w:t>economy</w:t>
      </w:r>
      <w:r w:rsidR="00E2158A" w:rsidRPr="00987D29">
        <w:t xml:space="preserve">. </w:t>
      </w:r>
    </w:p>
    <w:p w14:paraId="5ED51B9C" w14:textId="77777777" w:rsidR="00F32756" w:rsidRPr="00987D29" w:rsidRDefault="00F32756" w:rsidP="00A604D8">
      <w:pPr>
        <w:pStyle w:val="ListParagraph"/>
        <w:spacing w:after="0"/>
        <w:ind w:left="1559"/>
      </w:pPr>
    </w:p>
    <w:p w14:paraId="14617DFE" w14:textId="5D3867DC" w:rsidR="00E90B22" w:rsidRPr="00987D29" w:rsidRDefault="000C30BE" w:rsidP="00844957">
      <w:pPr>
        <w:pStyle w:val="ListParagraph"/>
        <w:numPr>
          <w:ilvl w:val="0"/>
          <w:numId w:val="11"/>
        </w:numPr>
        <w:spacing w:after="0"/>
      </w:pPr>
      <w:r w:rsidRPr="00987D29">
        <w:t>M</w:t>
      </w:r>
      <w:r w:rsidR="00F32756" w:rsidRPr="00987D29">
        <w:t>s</w:t>
      </w:r>
      <w:r w:rsidRPr="00987D29">
        <w:t xml:space="preserve"> Sylvia Lim asked why we appear to be lagging behind in some of these knowledge and technology outcomes. But in fact</w:t>
      </w:r>
      <w:r w:rsidR="00F32756" w:rsidRPr="00987D29">
        <w:t>,</w:t>
      </w:r>
      <w:r w:rsidRPr="00987D29">
        <w:t xml:space="preserve"> we have been doing better over the years. These </w:t>
      </w:r>
      <w:r w:rsidR="00F32756" w:rsidRPr="00987D29">
        <w:t>investments have a long gestation period. They take time to bear fruit, but we are seeing positive results. I am confident we will continue</w:t>
      </w:r>
      <w:r w:rsidRPr="00987D29">
        <w:t xml:space="preserve"> to see </w:t>
      </w:r>
      <w:r w:rsidR="00F32756" w:rsidRPr="00987D29">
        <w:t>more positive results in the years ahead.</w:t>
      </w:r>
      <w:r w:rsidRPr="00987D29">
        <w:t xml:space="preserve"> </w:t>
      </w:r>
    </w:p>
    <w:p w14:paraId="172687AF" w14:textId="77777777" w:rsidR="00772723" w:rsidRPr="00987D29" w:rsidRDefault="00772723" w:rsidP="00A604D8">
      <w:pPr>
        <w:pStyle w:val="ListParagraph"/>
        <w:spacing w:after="0"/>
        <w:ind w:left="1559"/>
      </w:pPr>
    </w:p>
    <w:p w14:paraId="7C01461F" w14:textId="3A76E8D5" w:rsidR="00476E65" w:rsidRPr="00987D29" w:rsidRDefault="00E90B22" w:rsidP="00844957">
      <w:pPr>
        <w:pStyle w:val="ListParagraph"/>
        <w:numPr>
          <w:ilvl w:val="0"/>
          <w:numId w:val="11"/>
        </w:numPr>
        <w:spacing w:after="0"/>
      </w:pPr>
      <w:r w:rsidRPr="00987D29">
        <w:t xml:space="preserve">As </w:t>
      </w:r>
      <w:r w:rsidR="00A64675" w:rsidRPr="00987D29">
        <w:t>I</w:t>
      </w:r>
      <w:r w:rsidRPr="00987D29">
        <w:t xml:space="preserve"> shared in my Budget speech, o</w:t>
      </w:r>
      <w:r w:rsidR="008300D8" w:rsidRPr="00987D29">
        <w:t xml:space="preserve">ne area of focus is </w:t>
      </w:r>
      <w:r w:rsidRPr="00987D29">
        <w:t>to</w:t>
      </w:r>
      <w:r w:rsidR="008300D8" w:rsidRPr="00987D29">
        <w:t xml:space="preserve"> strengthen the linkage between research institutes and industry, so that companies can readily access frontier technology and high-quality research. </w:t>
      </w:r>
      <w:r w:rsidRPr="00987D29">
        <w:t xml:space="preserve"> </w:t>
      </w:r>
    </w:p>
    <w:p w14:paraId="17C1D32F" w14:textId="74248C87" w:rsidR="0017737A" w:rsidRPr="00987D29" w:rsidRDefault="00E2158A" w:rsidP="00A604D8">
      <w:pPr>
        <w:pStyle w:val="ListParagraph"/>
        <w:spacing w:after="0"/>
      </w:pPr>
      <w:r w:rsidRPr="00987D29">
        <w:t xml:space="preserve"> </w:t>
      </w:r>
    </w:p>
    <w:p w14:paraId="01CF79DC" w14:textId="5A948F13" w:rsidR="00A06B21" w:rsidRPr="00987D29" w:rsidRDefault="001F16A4" w:rsidP="00A604D8">
      <w:pPr>
        <w:pStyle w:val="ListParagraph"/>
        <w:numPr>
          <w:ilvl w:val="0"/>
          <w:numId w:val="1"/>
        </w:numPr>
        <w:spacing w:after="0"/>
        <w:ind w:left="0" w:firstLine="0"/>
      </w:pPr>
      <w:r w:rsidRPr="00987D29">
        <w:t>W</w:t>
      </w:r>
      <w:r w:rsidR="00A06B21" w:rsidRPr="00987D29">
        <w:t xml:space="preserve">e are </w:t>
      </w:r>
      <w:r w:rsidR="000C30BE" w:rsidRPr="00987D29">
        <w:t>also</w:t>
      </w:r>
      <w:r w:rsidR="00A06B21" w:rsidRPr="00987D29">
        <w:t xml:space="preserve"> paying close attention to the more promising SMEs – to help them scale up faster and expand overseas. </w:t>
      </w:r>
    </w:p>
    <w:p w14:paraId="175A3BC0" w14:textId="77777777" w:rsidR="00772723" w:rsidRPr="00987D29" w:rsidRDefault="00772723" w:rsidP="00A604D8">
      <w:pPr>
        <w:pStyle w:val="ListParagraph"/>
        <w:spacing w:after="0"/>
      </w:pPr>
    </w:p>
    <w:p w14:paraId="01132371" w14:textId="668348EE" w:rsidR="00A06B21" w:rsidRPr="00987D29" w:rsidRDefault="00A06B21" w:rsidP="00844957">
      <w:pPr>
        <w:pStyle w:val="ListParagraph"/>
        <w:numPr>
          <w:ilvl w:val="0"/>
          <w:numId w:val="12"/>
        </w:numPr>
        <w:spacing w:after="0"/>
      </w:pPr>
      <w:r w:rsidRPr="00987D29">
        <w:lastRenderedPageBreak/>
        <w:t xml:space="preserve">Take the example of Cheng Yew Heng, a food manufacturer and food ingredients supplier. It started </w:t>
      </w:r>
      <w:r w:rsidR="000C30BE" w:rsidRPr="00987D29">
        <w:t xml:space="preserve">out </w:t>
      </w:r>
      <w:r w:rsidRPr="00987D29">
        <w:t>as a small family business in 1947, producing candies and preserved fruits.  It is now run by the third generation, and</w:t>
      </w:r>
      <w:r w:rsidR="006459E2" w:rsidRPr="00987D29">
        <w:t xml:space="preserve"> has</w:t>
      </w:r>
      <w:r w:rsidRPr="00987D29">
        <w:t xml:space="preserve"> embarked on a journey of production innovation, automation, and </w:t>
      </w:r>
      <w:r w:rsidR="000C30BE" w:rsidRPr="00987D29">
        <w:t xml:space="preserve">expanded </w:t>
      </w:r>
      <w:r w:rsidRPr="00987D29">
        <w:t xml:space="preserve">into overseas markets. Today, </w:t>
      </w:r>
      <w:r w:rsidR="0067745B" w:rsidRPr="00987D29">
        <w:t xml:space="preserve">it is </w:t>
      </w:r>
      <w:r w:rsidR="00EC586F" w:rsidRPr="00987D29">
        <w:t>a</w:t>
      </w:r>
      <w:r w:rsidR="0067745B" w:rsidRPr="00987D29">
        <w:t xml:space="preserve"> </w:t>
      </w:r>
      <w:r w:rsidR="00BA6177" w:rsidRPr="00987D29">
        <w:t xml:space="preserve">leading </w:t>
      </w:r>
      <w:r w:rsidRPr="00987D29">
        <w:t xml:space="preserve">sugar </w:t>
      </w:r>
      <w:r w:rsidR="00BA6177" w:rsidRPr="00987D29">
        <w:t xml:space="preserve">manufacturer </w:t>
      </w:r>
      <w:r w:rsidRPr="00987D29">
        <w:t xml:space="preserve">and </w:t>
      </w:r>
      <w:r w:rsidR="00BA6177" w:rsidRPr="00987D29">
        <w:t>ingredients supplier</w:t>
      </w:r>
      <w:r w:rsidRPr="00987D29">
        <w:t xml:space="preserve">, </w:t>
      </w:r>
      <w:r w:rsidR="00BA6177" w:rsidRPr="00987D29">
        <w:t>and operate</w:t>
      </w:r>
      <w:r w:rsidR="0067745B" w:rsidRPr="00987D29">
        <w:t xml:space="preserve">s its </w:t>
      </w:r>
      <w:r w:rsidR="00BA6177" w:rsidRPr="00987D29">
        <w:t xml:space="preserve">own e-commerce platform. </w:t>
      </w:r>
      <w:r w:rsidR="0067745B" w:rsidRPr="00987D29">
        <w:t xml:space="preserve">It </w:t>
      </w:r>
      <w:r w:rsidR="000C30BE" w:rsidRPr="00987D29">
        <w:t xml:space="preserve">even </w:t>
      </w:r>
      <w:r w:rsidR="00BA6177" w:rsidRPr="00987D29">
        <w:t xml:space="preserve">launched </w:t>
      </w:r>
      <w:r w:rsidR="00791ED5" w:rsidRPr="00987D29">
        <w:t>a</w:t>
      </w:r>
      <w:r w:rsidR="00BA6177" w:rsidRPr="00987D29">
        <w:t xml:space="preserve"> food accelerator</w:t>
      </w:r>
      <w:r w:rsidR="008300D8" w:rsidRPr="00987D29">
        <w:t xml:space="preserve"> </w:t>
      </w:r>
      <w:r w:rsidR="000C30BE" w:rsidRPr="00987D29">
        <w:t xml:space="preserve">recently </w:t>
      </w:r>
      <w:r w:rsidR="00BA6177" w:rsidRPr="00987D29">
        <w:t xml:space="preserve">to help </w:t>
      </w:r>
      <w:r w:rsidR="00B272D7" w:rsidRPr="00987D29">
        <w:t>start-ups</w:t>
      </w:r>
      <w:r w:rsidR="00BA6177" w:rsidRPr="00987D29">
        <w:t xml:space="preserve"> commercialise food technology, scale</w:t>
      </w:r>
      <w:r w:rsidR="00EC586F" w:rsidRPr="00987D29">
        <w:t xml:space="preserve"> </w:t>
      </w:r>
      <w:r w:rsidR="00BA6177" w:rsidRPr="00987D29">
        <w:t>up, and access new markets</w:t>
      </w:r>
      <w:r w:rsidRPr="00987D29">
        <w:t xml:space="preserve">. </w:t>
      </w:r>
    </w:p>
    <w:p w14:paraId="1C1BCCDF" w14:textId="77777777" w:rsidR="00772723" w:rsidRPr="00987D29" w:rsidRDefault="00772723" w:rsidP="00A604D8">
      <w:pPr>
        <w:pStyle w:val="ListParagraph"/>
        <w:spacing w:after="0"/>
      </w:pPr>
    </w:p>
    <w:p w14:paraId="49FB15D7" w14:textId="1F7F9AC6" w:rsidR="00BA6177" w:rsidRPr="00987D29" w:rsidRDefault="00BA6177" w:rsidP="00844957">
      <w:pPr>
        <w:pStyle w:val="ListParagraph"/>
        <w:numPr>
          <w:ilvl w:val="0"/>
          <w:numId w:val="12"/>
        </w:numPr>
        <w:spacing w:after="0"/>
      </w:pPr>
      <w:r w:rsidRPr="00987D29">
        <w:t>We now have about 800 local enterprises with annual revenues above $100 million. They include many household names like Bread</w:t>
      </w:r>
      <w:r w:rsidR="0067745B" w:rsidRPr="00987D29">
        <w:t>T</w:t>
      </w:r>
      <w:r w:rsidRPr="00987D29">
        <w:t>alk, Koufu and SK Jewellery.</w:t>
      </w:r>
    </w:p>
    <w:p w14:paraId="1FC65372" w14:textId="77777777" w:rsidR="00772723" w:rsidRPr="00987D29" w:rsidRDefault="00772723" w:rsidP="00A604D8">
      <w:pPr>
        <w:pStyle w:val="ListParagraph"/>
        <w:spacing w:after="0"/>
        <w:ind w:left="1559"/>
      </w:pPr>
    </w:p>
    <w:p w14:paraId="33905D4F" w14:textId="19013A04" w:rsidR="00A06B21" w:rsidRPr="00987D29" w:rsidRDefault="007007BE" w:rsidP="00844957">
      <w:pPr>
        <w:pStyle w:val="ListParagraph"/>
        <w:numPr>
          <w:ilvl w:val="0"/>
          <w:numId w:val="12"/>
        </w:numPr>
        <w:spacing w:after="0"/>
      </w:pPr>
      <w:r w:rsidRPr="00987D29">
        <w:t xml:space="preserve">Through the new Singapore Global Enterprises initiative, we will provide customised support to help promising </w:t>
      </w:r>
      <w:r w:rsidR="00BA6177" w:rsidRPr="00987D29">
        <w:t xml:space="preserve">businesses </w:t>
      </w:r>
      <w:r w:rsidR="00D510C8" w:rsidRPr="00987D29">
        <w:t>scale up</w:t>
      </w:r>
      <w:r w:rsidRPr="00987D29">
        <w:t xml:space="preserve">, </w:t>
      </w:r>
      <w:r w:rsidR="0067745B" w:rsidRPr="00987D29">
        <w:t>and</w:t>
      </w:r>
      <w:r w:rsidR="00BA6177" w:rsidRPr="00987D29">
        <w:t xml:space="preserve"> </w:t>
      </w:r>
      <w:r w:rsidR="00E2158A" w:rsidRPr="00987D29">
        <w:t>better access</w:t>
      </w:r>
      <w:r w:rsidR="00BA6177" w:rsidRPr="00987D29">
        <w:t xml:space="preserve"> </w:t>
      </w:r>
      <w:r w:rsidR="00E90B22" w:rsidRPr="00987D29">
        <w:t xml:space="preserve">the three areas of </w:t>
      </w:r>
      <w:r w:rsidR="00BA6177" w:rsidRPr="00987D29">
        <w:t>capital, talent and networks</w:t>
      </w:r>
      <w:r w:rsidR="00E90B22" w:rsidRPr="00987D29">
        <w:t xml:space="preserve"> that Ms Janet Ang had </w:t>
      </w:r>
      <w:r w:rsidR="008B5E1F" w:rsidRPr="00987D29">
        <w:t>mentioned</w:t>
      </w:r>
      <w:r w:rsidR="000C30BE" w:rsidRPr="00987D29">
        <w:t xml:space="preserve"> so eloquently in her speech</w:t>
      </w:r>
      <w:r w:rsidR="00BA6177" w:rsidRPr="00987D29">
        <w:t xml:space="preserve">. </w:t>
      </w:r>
      <w:r w:rsidR="000C30BE" w:rsidRPr="00987D29">
        <w:t>So with all of these efforts, w</w:t>
      </w:r>
      <w:r w:rsidR="00BA6177" w:rsidRPr="00987D29">
        <w:t>e look forward to celebrating</w:t>
      </w:r>
      <w:r w:rsidR="00BA6177" w:rsidRPr="00987D29" w:rsidDel="00BA6177">
        <w:t xml:space="preserve"> </w:t>
      </w:r>
      <w:r w:rsidR="000C30BE" w:rsidRPr="00987D29">
        <w:t xml:space="preserve">many </w:t>
      </w:r>
      <w:r w:rsidRPr="00987D29">
        <w:t xml:space="preserve">more </w:t>
      </w:r>
      <w:r w:rsidR="00A06B21" w:rsidRPr="00987D29">
        <w:t xml:space="preserve">home-grown success stories in the </w:t>
      </w:r>
      <w:r w:rsidR="007638E6" w:rsidRPr="00987D29">
        <w:t xml:space="preserve">years to come.  </w:t>
      </w:r>
    </w:p>
    <w:p w14:paraId="4458671B" w14:textId="77777777" w:rsidR="00A06B21" w:rsidRPr="00987D29" w:rsidRDefault="00A06B21" w:rsidP="00A604D8">
      <w:pPr>
        <w:pStyle w:val="ListParagraph"/>
        <w:spacing w:after="0"/>
      </w:pPr>
    </w:p>
    <w:p w14:paraId="0E78549F" w14:textId="7F0BC582" w:rsidR="0017737A" w:rsidRPr="00987D29" w:rsidRDefault="0017737A" w:rsidP="00A604D8">
      <w:pPr>
        <w:pStyle w:val="ListParagraph"/>
        <w:numPr>
          <w:ilvl w:val="0"/>
          <w:numId w:val="1"/>
        </w:numPr>
        <w:spacing w:after="0"/>
        <w:ind w:left="0" w:firstLine="0"/>
      </w:pPr>
      <w:r w:rsidRPr="00987D29">
        <w:lastRenderedPageBreak/>
        <w:t xml:space="preserve">Another critical aspect of competitiveness </w:t>
      </w:r>
      <w:r w:rsidR="00C72530" w:rsidRPr="00987D29">
        <w:t>is</w:t>
      </w:r>
      <w:r w:rsidRPr="00987D29">
        <w:t xml:space="preserve"> </w:t>
      </w:r>
      <w:r w:rsidR="00696B8E" w:rsidRPr="00987D29">
        <w:t xml:space="preserve">to </w:t>
      </w:r>
      <w:r w:rsidRPr="00987D29">
        <w:t xml:space="preserve">stay open </w:t>
      </w:r>
      <w:r w:rsidR="00895A12" w:rsidRPr="00987D29">
        <w:t>and connected to the world</w:t>
      </w:r>
      <w:r w:rsidR="00D82014" w:rsidRPr="00987D29">
        <w:t xml:space="preserve">, </w:t>
      </w:r>
      <w:r w:rsidR="00E2158A" w:rsidRPr="00987D29">
        <w:t>something which</w:t>
      </w:r>
      <w:r w:rsidR="00D82014" w:rsidRPr="00987D29">
        <w:t xml:space="preserve"> many Members </w:t>
      </w:r>
      <w:r w:rsidR="00C72530" w:rsidRPr="00987D29">
        <w:t xml:space="preserve">like </w:t>
      </w:r>
      <w:r w:rsidR="003B12EF" w:rsidRPr="00A604D8">
        <w:t>SMS</w:t>
      </w:r>
      <w:r w:rsidR="00D82014" w:rsidRPr="00A604D8">
        <w:t xml:space="preserve"> Chee Hong Tat,</w:t>
      </w:r>
      <w:r w:rsidR="00D82014" w:rsidRPr="00987D29">
        <w:t xml:space="preserve"> Mr Cheng Hsing Yao and Mr Patrick Tay emphasised</w:t>
      </w:r>
      <w:r w:rsidR="00AD5231" w:rsidRPr="00987D29">
        <w:t>.</w:t>
      </w:r>
      <w:r w:rsidR="00895A12" w:rsidRPr="00987D29">
        <w:t xml:space="preserve"> </w:t>
      </w:r>
    </w:p>
    <w:p w14:paraId="2D863A4B" w14:textId="77777777" w:rsidR="00772723" w:rsidRPr="00987D29" w:rsidRDefault="00772723" w:rsidP="00A604D8">
      <w:pPr>
        <w:pStyle w:val="ListParagraph"/>
        <w:spacing w:after="0"/>
      </w:pPr>
    </w:p>
    <w:p w14:paraId="39531B1F" w14:textId="46FCD003" w:rsidR="0017737A" w:rsidRPr="00987D29" w:rsidRDefault="0017737A" w:rsidP="00844957">
      <w:pPr>
        <w:pStyle w:val="ListParagraph"/>
        <w:numPr>
          <w:ilvl w:val="0"/>
          <w:numId w:val="13"/>
        </w:numPr>
        <w:spacing w:after="0"/>
      </w:pPr>
      <w:r w:rsidRPr="00987D29">
        <w:t xml:space="preserve">This is </w:t>
      </w:r>
      <w:r w:rsidR="00F31CEC" w:rsidRPr="00987D29">
        <w:t xml:space="preserve">not </w:t>
      </w:r>
      <w:r w:rsidR="00C72530" w:rsidRPr="00987D29">
        <w:t xml:space="preserve">just </w:t>
      </w:r>
      <w:r w:rsidR="00F31CEC" w:rsidRPr="00987D29">
        <w:t>an</w:t>
      </w:r>
      <w:r w:rsidR="00E2158A" w:rsidRPr="00987D29">
        <w:t xml:space="preserve"> </w:t>
      </w:r>
      <w:r w:rsidR="00F31CEC" w:rsidRPr="00987D29">
        <w:t xml:space="preserve">option. This is </w:t>
      </w:r>
      <w:r w:rsidRPr="00987D29">
        <w:t xml:space="preserve">essential, even existential, for </w:t>
      </w:r>
      <w:r w:rsidR="00696B8E" w:rsidRPr="00987D29">
        <w:t>us</w:t>
      </w:r>
      <w:r w:rsidR="00AD5231" w:rsidRPr="00987D29">
        <w:t>.</w:t>
      </w:r>
    </w:p>
    <w:p w14:paraId="1FD26C4F" w14:textId="77777777" w:rsidR="00772723" w:rsidRPr="00987D29" w:rsidRDefault="00772723" w:rsidP="00A604D8">
      <w:pPr>
        <w:pStyle w:val="ListParagraph"/>
        <w:spacing w:after="0"/>
        <w:ind w:left="1559"/>
      </w:pPr>
    </w:p>
    <w:p w14:paraId="4444596A" w14:textId="117710F6" w:rsidR="00B53169" w:rsidRPr="00987D29" w:rsidRDefault="00696B8E" w:rsidP="00844957">
      <w:pPr>
        <w:pStyle w:val="ListParagraph"/>
        <w:numPr>
          <w:ilvl w:val="0"/>
          <w:numId w:val="13"/>
        </w:numPr>
        <w:spacing w:after="0"/>
      </w:pPr>
      <w:r w:rsidRPr="00987D29">
        <w:t>We m</w:t>
      </w:r>
      <w:r w:rsidR="00B53169" w:rsidRPr="00987D29">
        <w:t>ust never let anti-foreigner sentiment</w:t>
      </w:r>
      <w:r w:rsidR="00895A12" w:rsidRPr="00987D29">
        <w:t>s</w:t>
      </w:r>
      <w:r w:rsidR="00B53169" w:rsidRPr="00987D29">
        <w:t xml:space="preserve"> take root</w:t>
      </w:r>
      <w:r w:rsidR="00895A12" w:rsidRPr="00987D29">
        <w:t xml:space="preserve"> here, or give the impression that we are becom</w:t>
      </w:r>
      <w:r w:rsidR="00D510C8" w:rsidRPr="00987D29">
        <w:t>ing</w:t>
      </w:r>
      <w:r w:rsidR="00895A12" w:rsidRPr="00987D29">
        <w:t xml:space="preserve"> more inward</w:t>
      </w:r>
      <w:r w:rsidR="00297CE5" w:rsidRPr="00987D29">
        <w:t>-</w:t>
      </w:r>
      <w:r w:rsidR="00895A12" w:rsidRPr="00987D29">
        <w:t>looking</w:t>
      </w:r>
      <w:r w:rsidR="00AD5231" w:rsidRPr="00987D29">
        <w:t>.</w:t>
      </w:r>
    </w:p>
    <w:p w14:paraId="04BF57BE" w14:textId="77777777" w:rsidR="00772723" w:rsidRPr="00987D29" w:rsidRDefault="00772723" w:rsidP="00A604D8">
      <w:pPr>
        <w:pStyle w:val="ListParagraph"/>
        <w:spacing w:after="0"/>
        <w:ind w:left="1559"/>
      </w:pPr>
    </w:p>
    <w:p w14:paraId="37948711" w14:textId="67A88E29" w:rsidR="00F31CEC" w:rsidRPr="00987D29" w:rsidRDefault="00F31CEC" w:rsidP="00844957">
      <w:pPr>
        <w:pStyle w:val="ListParagraph"/>
        <w:numPr>
          <w:ilvl w:val="0"/>
          <w:numId w:val="13"/>
        </w:numPr>
        <w:spacing w:after="0"/>
      </w:pPr>
      <w:r w:rsidRPr="00987D29">
        <w:t>I caution some in the House who have been shrill on this subject. Take a look at some of the articles that have appeared in the international media recently, wondering if Singapore is closing itself, and Singaporeans are becoming less welcoming of foreigners.</w:t>
      </w:r>
      <w:r w:rsidR="00E90B22" w:rsidRPr="00987D29">
        <w:t xml:space="preserve"> </w:t>
      </w:r>
      <w:r w:rsidRPr="00987D29">
        <w:t xml:space="preserve"> If global investors conclude that </w:t>
      </w:r>
      <w:r w:rsidR="008623BB" w:rsidRPr="00987D29">
        <w:t>this</w:t>
      </w:r>
      <w:r w:rsidRPr="00987D29">
        <w:t xml:space="preserve"> is so, Singapore will become less attractive to them, and it will be ordinary Singaporeans who suffer</w:t>
      </w:r>
      <w:r w:rsidR="008623BB" w:rsidRPr="00987D29">
        <w:t xml:space="preserve"> the most</w:t>
      </w:r>
      <w:r w:rsidRPr="00987D29">
        <w:t xml:space="preserve">. </w:t>
      </w:r>
      <w:r w:rsidR="008623BB" w:rsidRPr="00987D29">
        <w:t>My colleague</w:t>
      </w:r>
      <w:r w:rsidR="00EC586F" w:rsidRPr="00987D29">
        <w:t>,</w:t>
      </w:r>
      <w:r w:rsidR="008623BB" w:rsidRPr="00987D29">
        <w:t xml:space="preserve"> Dr Tan See Leng, </w:t>
      </w:r>
      <w:r w:rsidRPr="00987D29">
        <w:t>ha</w:t>
      </w:r>
      <w:r w:rsidR="00E90B22" w:rsidRPr="00987D29">
        <w:t>d</w:t>
      </w:r>
      <w:r w:rsidRPr="00987D29">
        <w:t xml:space="preserve"> also sounded a similar warning</w:t>
      </w:r>
      <w:r w:rsidR="00E90B22" w:rsidRPr="00987D29">
        <w:t xml:space="preserve"> yesterday</w:t>
      </w:r>
      <w:r w:rsidRPr="00987D29">
        <w:t>.</w:t>
      </w:r>
    </w:p>
    <w:p w14:paraId="0D271998" w14:textId="77777777" w:rsidR="0017737A" w:rsidRPr="00987D29" w:rsidRDefault="0017737A" w:rsidP="00A604D8">
      <w:pPr>
        <w:pStyle w:val="ListParagraph"/>
        <w:spacing w:after="0"/>
      </w:pPr>
    </w:p>
    <w:p w14:paraId="300D86C8" w14:textId="62ADC586" w:rsidR="0017737A" w:rsidRPr="00987D29" w:rsidRDefault="0017737A" w:rsidP="00A604D8">
      <w:pPr>
        <w:pStyle w:val="ListParagraph"/>
        <w:numPr>
          <w:ilvl w:val="0"/>
          <w:numId w:val="1"/>
        </w:numPr>
        <w:spacing w:after="0"/>
        <w:ind w:left="0" w:firstLine="0"/>
      </w:pPr>
      <w:r w:rsidRPr="00987D29">
        <w:t>In this Budget, we are adjusting some aspects of our foreign worker policies</w:t>
      </w:r>
      <w:r w:rsidR="00AD5231" w:rsidRPr="00987D29">
        <w:t>.</w:t>
      </w:r>
      <w:r w:rsidR="004C0C1E" w:rsidRPr="00A604D8">
        <w:t xml:space="preserve"> </w:t>
      </w:r>
    </w:p>
    <w:p w14:paraId="7D2CFE7F" w14:textId="77777777" w:rsidR="00772723" w:rsidRPr="00987D29" w:rsidRDefault="00772723" w:rsidP="00A604D8">
      <w:pPr>
        <w:pStyle w:val="ListParagraph"/>
        <w:spacing w:after="0"/>
      </w:pPr>
    </w:p>
    <w:p w14:paraId="11F860BB" w14:textId="3B95CED8" w:rsidR="00895A12" w:rsidRPr="00987D29" w:rsidRDefault="0017737A" w:rsidP="00844957">
      <w:pPr>
        <w:pStyle w:val="ListParagraph"/>
        <w:numPr>
          <w:ilvl w:val="0"/>
          <w:numId w:val="14"/>
        </w:numPr>
        <w:spacing w:after="0"/>
      </w:pPr>
      <w:r w:rsidRPr="00987D29">
        <w:lastRenderedPageBreak/>
        <w:t>This is</w:t>
      </w:r>
      <w:r w:rsidR="00895A12" w:rsidRPr="00987D29">
        <w:t xml:space="preserve"> not a sudden change in policy. We made our intentions very clear </w:t>
      </w:r>
      <w:r w:rsidR="005F4073" w:rsidRPr="00987D29">
        <w:t xml:space="preserve">in </w:t>
      </w:r>
      <w:r w:rsidR="00B53169" w:rsidRPr="00987D29">
        <w:t>the Economic Strategies Committee</w:t>
      </w:r>
      <w:r w:rsidR="00895A12" w:rsidRPr="00987D29">
        <w:t xml:space="preserve"> report in </w:t>
      </w:r>
      <w:r w:rsidR="002E16CE" w:rsidRPr="00987D29">
        <w:t>2010</w:t>
      </w:r>
      <w:r w:rsidR="00AD5231" w:rsidRPr="00987D29">
        <w:t>.</w:t>
      </w:r>
    </w:p>
    <w:p w14:paraId="35ACD50C" w14:textId="77777777" w:rsidR="00772723" w:rsidRPr="00987D29" w:rsidRDefault="00772723" w:rsidP="00A604D8">
      <w:pPr>
        <w:pStyle w:val="ListParagraph"/>
        <w:spacing w:after="0"/>
        <w:ind w:left="1559"/>
      </w:pPr>
    </w:p>
    <w:p w14:paraId="00A390A6" w14:textId="48629DE0" w:rsidR="00895A12" w:rsidRPr="00987D29" w:rsidRDefault="00996AFF" w:rsidP="00844957">
      <w:pPr>
        <w:pStyle w:val="ListParagraph"/>
        <w:numPr>
          <w:ilvl w:val="0"/>
          <w:numId w:val="14"/>
        </w:numPr>
        <w:spacing w:after="0"/>
      </w:pPr>
      <w:r w:rsidRPr="00987D29">
        <w:t>S</w:t>
      </w:r>
      <w:r w:rsidR="00895A12" w:rsidRPr="00987D29">
        <w:t xml:space="preserve">ince then, we have </w:t>
      </w:r>
      <w:r w:rsidR="00346C36" w:rsidRPr="00987D29">
        <w:t>been making</w:t>
      </w:r>
      <w:r w:rsidR="00895A12" w:rsidRPr="00987D29">
        <w:t xml:space="preserve"> </w:t>
      </w:r>
      <w:r w:rsidR="00346C36" w:rsidRPr="00987D29">
        <w:t xml:space="preserve">carefully </w:t>
      </w:r>
      <w:r w:rsidR="00895A12" w:rsidRPr="00987D29">
        <w:t xml:space="preserve">calibrated adjustments to our </w:t>
      </w:r>
      <w:r w:rsidR="002961BB" w:rsidRPr="00987D29">
        <w:t xml:space="preserve">foreign worker </w:t>
      </w:r>
      <w:r w:rsidR="00895A12" w:rsidRPr="00987D29">
        <w:t>policies</w:t>
      </w:r>
      <w:r w:rsidR="00AD5231" w:rsidRPr="00987D29">
        <w:t>.</w:t>
      </w:r>
      <w:r w:rsidR="00346C36" w:rsidRPr="00987D29">
        <w:t xml:space="preserve"> </w:t>
      </w:r>
      <w:r w:rsidR="00895A12" w:rsidRPr="00987D29">
        <w:t xml:space="preserve">  </w:t>
      </w:r>
    </w:p>
    <w:p w14:paraId="786B14BC" w14:textId="77777777" w:rsidR="00772723" w:rsidRPr="00987D29" w:rsidRDefault="00772723" w:rsidP="00A604D8">
      <w:pPr>
        <w:pStyle w:val="ListParagraph"/>
        <w:spacing w:after="0"/>
        <w:ind w:left="1559"/>
      </w:pPr>
    </w:p>
    <w:p w14:paraId="1DF0D1F3" w14:textId="24DC9725" w:rsidR="00895A12" w:rsidRPr="00987D29" w:rsidRDefault="00346C36" w:rsidP="00844957">
      <w:pPr>
        <w:pStyle w:val="ListParagraph"/>
        <w:numPr>
          <w:ilvl w:val="0"/>
          <w:numId w:val="14"/>
        </w:numPr>
        <w:spacing w:after="0"/>
      </w:pPr>
      <w:r w:rsidRPr="00987D29">
        <w:t>We r</w:t>
      </w:r>
      <w:r w:rsidR="00895A12" w:rsidRPr="00987D29">
        <w:t>ecognise that tightening too quickly will hurt our SMEs;</w:t>
      </w:r>
      <w:r w:rsidRPr="00987D29">
        <w:t xml:space="preserve"> but moving too slowly will lessen the incentive for firms to upgrade.  So it</w:t>
      </w:r>
      <w:r w:rsidR="00A73618" w:rsidRPr="00987D29">
        <w:t xml:space="preserve"> i</w:t>
      </w:r>
      <w:r w:rsidRPr="00987D29">
        <w:t xml:space="preserve">s really about maintaining </w:t>
      </w:r>
      <w:r w:rsidR="008623BB" w:rsidRPr="00987D29">
        <w:t>that</w:t>
      </w:r>
      <w:r w:rsidRPr="00987D29">
        <w:t xml:space="preserve"> careful balance</w:t>
      </w:r>
      <w:r w:rsidR="00AD5231" w:rsidRPr="00987D29">
        <w:t>.</w:t>
      </w:r>
    </w:p>
    <w:p w14:paraId="1C70A4DE" w14:textId="77777777" w:rsidR="00772723" w:rsidRPr="00987D29" w:rsidRDefault="00772723" w:rsidP="00A604D8">
      <w:pPr>
        <w:pStyle w:val="ListParagraph"/>
        <w:spacing w:after="0"/>
        <w:ind w:left="1559"/>
      </w:pPr>
    </w:p>
    <w:p w14:paraId="3AB3201C" w14:textId="351C15E3" w:rsidR="002B4BB1" w:rsidRPr="00987D29" w:rsidRDefault="00895A12" w:rsidP="00844957">
      <w:pPr>
        <w:pStyle w:val="ListParagraph"/>
        <w:numPr>
          <w:ilvl w:val="0"/>
          <w:numId w:val="14"/>
        </w:numPr>
        <w:spacing w:after="0"/>
      </w:pPr>
      <w:r w:rsidRPr="00987D29">
        <w:t xml:space="preserve">The latest moves </w:t>
      </w:r>
      <w:r w:rsidR="008623BB" w:rsidRPr="00987D29">
        <w:t xml:space="preserve">that we </w:t>
      </w:r>
      <w:r w:rsidR="0039644D" w:rsidRPr="00987D29">
        <w:t>have</w:t>
      </w:r>
      <w:r w:rsidR="008623BB" w:rsidRPr="00987D29">
        <w:t xml:space="preserve"> made in this Budget</w:t>
      </w:r>
      <w:r w:rsidRPr="00987D29">
        <w:t xml:space="preserve"> will help to ensure </w:t>
      </w:r>
      <w:r w:rsidR="0017737A" w:rsidRPr="00987D29">
        <w:t>that the workers coming in are of the right calibre, and in areas where we need them</w:t>
      </w:r>
      <w:r w:rsidRPr="00987D29">
        <w:t>, and further strengthen the complementarity of our local and foreign workforce</w:t>
      </w:r>
      <w:r w:rsidR="00AD5231" w:rsidRPr="00987D29">
        <w:t>.</w:t>
      </w:r>
      <w:r w:rsidRPr="00987D29">
        <w:t xml:space="preserve">  </w:t>
      </w:r>
    </w:p>
    <w:p w14:paraId="04E3A66F" w14:textId="77777777" w:rsidR="007638E6" w:rsidRPr="00987D29" w:rsidRDefault="007638E6" w:rsidP="00A604D8">
      <w:pPr>
        <w:pStyle w:val="ListParagraph"/>
        <w:spacing w:after="0"/>
      </w:pPr>
    </w:p>
    <w:p w14:paraId="2C749A6F" w14:textId="0AB76967" w:rsidR="00B53169" w:rsidRDefault="00B53169" w:rsidP="00A604D8">
      <w:pPr>
        <w:pStyle w:val="ListParagraph"/>
        <w:numPr>
          <w:ilvl w:val="0"/>
          <w:numId w:val="1"/>
        </w:numPr>
        <w:spacing w:after="0"/>
        <w:ind w:left="0" w:firstLine="0"/>
      </w:pPr>
      <w:r w:rsidRPr="00987D29">
        <w:t>But I want to be very clear</w:t>
      </w:r>
      <w:r w:rsidR="00346C36" w:rsidRPr="00987D29">
        <w:t xml:space="preserve"> about one thing</w:t>
      </w:r>
      <w:r w:rsidRPr="00987D29">
        <w:t xml:space="preserve">: </w:t>
      </w:r>
      <w:r w:rsidR="00F31CEC" w:rsidRPr="00987D29">
        <w:t xml:space="preserve">we are not closing ourselves </w:t>
      </w:r>
      <w:r w:rsidR="0067745B" w:rsidRPr="00987D29">
        <w:t xml:space="preserve">to </w:t>
      </w:r>
      <w:r w:rsidR="00F31CEC" w:rsidRPr="00987D29">
        <w:t xml:space="preserve">the inflow of </w:t>
      </w:r>
      <w:r w:rsidRPr="00987D29">
        <w:t>foreign workers and professionals</w:t>
      </w:r>
      <w:r w:rsidR="00F31CEC" w:rsidRPr="00987D29">
        <w:t>. They</w:t>
      </w:r>
      <w:r w:rsidRPr="00987D29">
        <w:t xml:space="preserve"> are and will remain integral to our economy and </w:t>
      </w:r>
      <w:r w:rsidR="00CA62D1" w:rsidRPr="00987D29">
        <w:t xml:space="preserve">our </w:t>
      </w:r>
      <w:r w:rsidRPr="00987D29">
        <w:t>competitiveness</w:t>
      </w:r>
      <w:r w:rsidR="00AD5231" w:rsidRPr="00987D29">
        <w:t>.</w:t>
      </w:r>
    </w:p>
    <w:p w14:paraId="3953504A" w14:textId="77777777" w:rsidR="00A604D8" w:rsidRPr="00987D29" w:rsidRDefault="00A604D8" w:rsidP="00A604D8">
      <w:pPr>
        <w:pStyle w:val="ListParagraph"/>
        <w:spacing w:after="0"/>
      </w:pPr>
    </w:p>
    <w:p w14:paraId="1A0CD4AF" w14:textId="28772F06" w:rsidR="00A604D8" w:rsidRDefault="00B53169" w:rsidP="00844957">
      <w:pPr>
        <w:pStyle w:val="ListParagraph"/>
        <w:numPr>
          <w:ilvl w:val="0"/>
          <w:numId w:val="15"/>
        </w:numPr>
        <w:spacing w:after="0"/>
      </w:pPr>
      <w:r w:rsidRPr="00987D29">
        <w:t>They are a valuable complement to our Singaporean core at all levels of the workforce</w:t>
      </w:r>
      <w:r w:rsidR="00AD5231" w:rsidRPr="00987D29">
        <w:t>.</w:t>
      </w:r>
    </w:p>
    <w:p w14:paraId="7F53C77A" w14:textId="77777777" w:rsidR="00A604D8" w:rsidRPr="00987D29" w:rsidRDefault="00A604D8" w:rsidP="00A604D8">
      <w:pPr>
        <w:pStyle w:val="ListParagraph"/>
        <w:spacing w:after="0"/>
        <w:ind w:left="1559"/>
      </w:pPr>
    </w:p>
    <w:p w14:paraId="71BE38AB" w14:textId="372A71FF" w:rsidR="002105E4" w:rsidRPr="00987D29" w:rsidRDefault="00346C36" w:rsidP="00844957">
      <w:pPr>
        <w:pStyle w:val="ListParagraph"/>
        <w:numPr>
          <w:ilvl w:val="0"/>
          <w:numId w:val="15"/>
        </w:numPr>
        <w:spacing w:after="0"/>
      </w:pPr>
      <w:r w:rsidRPr="00987D29">
        <w:t>W</w:t>
      </w:r>
      <w:r w:rsidR="002C1FCE" w:rsidRPr="00987D29">
        <w:t xml:space="preserve">e continue to welcome all </w:t>
      </w:r>
      <w:r w:rsidR="00696B8E" w:rsidRPr="00987D29">
        <w:t xml:space="preserve">who </w:t>
      </w:r>
      <w:r w:rsidR="002105E4" w:rsidRPr="00987D29">
        <w:t xml:space="preserve">contribute to us having </w:t>
      </w:r>
      <w:r w:rsidR="00696B8E" w:rsidRPr="00987D29">
        <w:t xml:space="preserve">the </w:t>
      </w:r>
      <w:r w:rsidR="000C5F63" w:rsidRPr="00987D29">
        <w:t xml:space="preserve">strongest </w:t>
      </w:r>
      <w:r w:rsidR="00696B8E" w:rsidRPr="00987D29">
        <w:t xml:space="preserve">teams here, </w:t>
      </w:r>
      <w:r w:rsidR="002105E4" w:rsidRPr="00987D29">
        <w:t xml:space="preserve">to give Singaporeans </w:t>
      </w:r>
      <w:r w:rsidR="00CA62D1" w:rsidRPr="00987D29">
        <w:t>ourselves</w:t>
      </w:r>
      <w:r w:rsidR="00696B8E" w:rsidRPr="00987D29">
        <w:t xml:space="preserve"> the best chance of success amidst intense global competition</w:t>
      </w:r>
      <w:r w:rsidR="00AD5231" w:rsidRPr="00987D29">
        <w:t>.</w:t>
      </w:r>
    </w:p>
    <w:p w14:paraId="0EA4F2A5" w14:textId="77777777" w:rsidR="00772723" w:rsidRPr="00987D29" w:rsidRDefault="00772723" w:rsidP="00A604D8">
      <w:pPr>
        <w:spacing w:afterLines="0" w:after="0"/>
      </w:pPr>
    </w:p>
    <w:p w14:paraId="38E8CD80" w14:textId="200E311F" w:rsidR="00E74052" w:rsidRPr="00987D29" w:rsidRDefault="00EC586F" w:rsidP="00844957">
      <w:pPr>
        <w:pStyle w:val="ListParagraph"/>
        <w:numPr>
          <w:ilvl w:val="0"/>
          <w:numId w:val="15"/>
        </w:numPr>
        <w:spacing w:after="0"/>
      </w:pPr>
      <w:r w:rsidRPr="00987D29">
        <w:t>W</w:t>
      </w:r>
      <w:r w:rsidR="002105E4" w:rsidRPr="00987D29">
        <w:t xml:space="preserve">e welcome those </w:t>
      </w:r>
      <w:r w:rsidR="0039644D" w:rsidRPr="00987D29">
        <w:t>who have</w:t>
      </w:r>
      <w:r w:rsidR="002105E4" w:rsidRPr="00987D29">
        <w:t xml:space="preserve"> the capabilities and </w:t>
      </w:r>
      <w:r w:rsidR="00CA62D1" w:rsidRPr="00987D29">
        <w:t xml:space="preserve">the </w:t>
      </w:r>
      <w:r w:rsidR="002105E4" w:rsidRPr="00987D29">
        <w:t>commitment</w:t>
      </w:r>
      <w:r w:rsidR="0039644D" w:rsidRPr="00987D29">
        <w:t>,</w:t>
      </w:r>
      <w:r w:rsidR="002105E4" w:rsidRPr="00987D29">
        <w:t xml:space="preserve"> </w:t>
      </w:r>
      <w:r w:rsidR="00CA62D1" w:rsidRPr="00987D29">
        <w:t>who share our values and our way of life</w:t>
      </w:r>
      <w:r w:rsidR="0039644D" w:rsidRPr="00987D29">
        <w:t>,</w:t>
      </w:r>
      <w:r w:rsidR="002105E4" w:rsidRPr="00987D29">
        <w:t xml:space="preserve"> to stay on and help us build the next phase of the Singapore story.   </w:t>
      </w:r>
      <w:r w:rsidR="00696B8E" w:rsidRPr="00987D29">
        <w:t xml:space="preserve">  </w:t>
      </w:r>
    </w:p>
    <w:p w14:paraId="56206D42" w14:textId="77777777" w:rsidR="0013205C" w:rsidRPr="00987D29" w:rsidRDefault="0013205C" w:rsidP="00A604D8">
      <w:pPr>
        <w:pStyle w:val="ListParagraph"/>
        <w:spacing w:after="0"/>
      </w:pPr>
    </w:p>
    <w:p w14:paraId="350C5AF0" w14:textId="77777777" w:rsidR="0013205C" w:rsidRPr="00987D29" w:rsidRDefault="0013205C" w:rsidP="00A604D8">
      <w:pPr>
        <w:pStyle w:val="Heading2"/>
        <w:spacing w:before="0"/>
      </w:pPr>
      <w:bookmarkStart w:id="7" w:name="_Toc97147705"/>
      <w:r w:rsidRPr="00987D29">
        <w:t>Help for Other Segments</w:t>
      </w:r>
      <w:bookmarkEnd w:id="7"/>
    </w:p>
    <w:p w14:paraId="36097A7C" w14:textId="45D355E0" w:rsidR="00921A23" w:rsidRPr="00A604D8" w:rsidRDefault="002B4BB1" w:rsidP="00A604D8">
      <w:pPr>
        <w:numPr>
          <w:ilvl w:val="0"/>
          <w:numId w:val="1"/>
        </w:numPr>
        <w:spacing w:afterLines="0" w:after="0"/>
        <w:ind w:left="0" w:firstLine="0"/>
        <w:contextualSpacing/>
        <w:rPr>
          <w:rFonts w:cstheme="minorHAnsi"/>
          <w:sz w:val="32"/>
          <w:szCs w:val="32"/>
        </w:rPr>
      </w:pPr>
      <w:r w:rsidRPr="00A604D8">
        <w:rPr>
          <w:rFonts w:cstheme="minorHAnsi"/>
          <w:sz w:val="32"/>
          <w:szCs w:val="32"/>
        </w:rPr>
        <w:t xml:space="preserve">I also </w:t>
      </w:r>
      <w:r w:rsidR="00921A23" w:rsidRPr="00A604D8">
        <w:rPr>
          <w:rFonts w:cstheme="minorHAnsi"/>
          <w:sz w:val="32"/>
          <w:szCs w:val="32"/>
        </w:rPr>
        <w:t>recognise that certain</w:t>
      </w:r>
      <w:r w:rsidRPr="00A604D8">
        <w:rPr>
          <w:rFonts w:cstheme="minorHAnsi"/>
          <w:sz w:val="32"/>
          <w:szCs w:val="32"/>
        </w:rPr>
        <w:t xml:space="preserve"> segments of the economy</w:t>
      </w:r>
      <w:r w:rsidR="00921A23" w:rsidRPr="00A604D8">
        <w:rPr>
          <w:rFonts w:cstheme="minorHAnsi"/>
          <w:sz w:val="32"/>
          <w:szCs w:val="32"/>
        </w:rPr>
        <w:t xml:space="preserve"> may need more help</w:t>
      </w:r>
      <w:r w:rsidR="0032281F" w:rsidRPr="00A604D8">
        <w:rPr>
          <w:rFonts w:cstheme="minorHAnsi"/>
          <w:sz w:val="32"/>
          <w:szCs w:val="32"/>
        </w:rPr>
        <w:t>.</w:t>
      </w:r>
      <w:r w:rsidR="00921A23" w:rsidRPr="00A604D8">
        <w:rPr>
          <w:rFonts w:cstheme="minorHAnsi"/>
          <w:sz w:val="32"/>
          <w:szCs w:val="32"/>
        </w:rPr>
        <w:t xml:space="preserve"> Members have provided many</w:t>
      </w:r>
      <w:r w:rsidR="0032281F" w:rsidRPr="00A604D8">
        <w:rPr>
          <w:rFonts w:cstheme="minorHAnsi"/>
          <w:sz w:val="32"/>
          <w:szCs w:val="32"/>
        </w:rPr>
        <w:t xml:space="preserve"> useful</w:t>
      </w:r>
      <w:r w:rsidR="00921A23" w:rsidRPr="00A604D8">
        <w:rPr>
          <w:rFonts w:cstheme="minorHAnsi"/>
          <w:sz w:val="32"/>
          <w:szCs w:val="32"/>
        </w:rPr>
        <w:t xml:space="preserve"> suggestions in this debate.</w:t>
      </w:r>
      <w:r w:rsidRPr="00A604D8">
        <w:rPr>
          <w:rFonts w:cstheme="minorHAnsi"/>
          <w:sz w:val="32"/>
          <w:szCs w:val="32"/>
        </w:rPr>
        <w:t xml:space="preserve"> </w:t>
      </w:r>
      <w:r w:rsidR="00055B0A" w:rsidRPr="00A604D8">
        <w:rPr>
          <w:rFonts w:cstheme="minorHAnsi"/>
          <w:sz w:val="32"/>
          <w:szCs w:val="32"/>
        </w:rPr>
        <w:t xml:space="preserve">For </w:t>
      </w:r>
      <w:r w:rsidR="0001459D" w:rsidRPr="00A604D8">
        <w:rPr>
          <w:rFonts w:cstheme="minorHAnsi"/>
          <w:sz w:val="32"/>
          <w:szCs w:val="32"/>
        </w:rPr>
        <w:t>example</w:t>
      </w:r>
      <w:r w:rsidR="00055B0A" w:rsidRPr="00A604D8">
        <w:rPr>
          <w:rFonts w:cstheme="minorHAnsi"/>
          <w:sz w:val="32"/>
          <w:szCs w:val="32"/>
        </w:rPr>
        <w:t>, Mr Don Wee</w:t>
      </w:r>
      <w:r w:rsidR="00506C43" w:rsidRPr="00A604D8">
        <w:rPr>
          <w:rFonts w:cstheme="minorHAnsi"/>
          <w:sz w:val="32"/>
          <w:szCs w:val="32"/>
        </w:rPr>
        <w:t xml:space="preserve"> and </w:t>
      </w:r>
      <w:r w:rsidR="00F67BC1" w:rsidRPr="00A604D8">
        <w:rPr>
          <w:rFonts w:cstheme="minorHAnsi"/>
          <w:sz w:val="32"/>
          <w:szCs w:val="32"/>
        </w:rPr>
        <w:t>Ms Yeo Wan Ling</w:t>
      </w:r>
      <w:r w:rsidR="00055B0A" w:rsidRPr="00A604D8">
        <w:rPr>
          <w:rFonts w:cstheme="minorHAnsi"/>
          <w:sz w:val="32"/>
          <w:szCs w:val="32"/>
        </w:rPr>
        <w:t xml:space="preserve"> spoke about </w:t>
      </w:r>
      <w:r w:rsidR="00921A23" w:rsidRPr="00A604D8">
        <w:rPr>
          <w:rFonts w:cstheme="minorHAnsi"/>
          <w:sz w:val="32"/>
          <w:szCs w:val="32"/>
        </w:rPr>
        <w:t>self-</w:t>
      </w:r>
      <w:r w:rsidR="00055B0A" w:rsidRPr="00A604D8">
        <w:rPr>
          <w:rFonts w:cstheme="minorHAnsi"/>
          <w:sz w:val="32"/>
          <w:szCs w:val="32"/>
        </w:rPr>
        <w:t>em</w:t>
      </w:r>
      <w:r w:rsidR="00921A23" w:rsidRPr="00A604D8">
        <w:rPr>
          <w:rFonts w:cstheme="minorHAnsi"/>
          <w:sz w:val="32"/>
          <w:szCs w:val="32"/>
        </w:rPr>
        <w:t xml:space="preserve">ployed persons, </w:t>
      </w:r>
      <w:r w:rsidR="00055B0A" w:rsidRPr="00A604D8">
        <w:rPr>
          <w:rFonts w:cstheme="minorHAnsi"/>
          <w:sz w:val="32"/>
          <w:szCs w:val="32"/>
        </w:rPr>
        <w:t xml:space="preserve">who </w:t>
      </w:r>
      <w:r w:rsidR="008602D5" w:rsidRPr="00A604D8">
        <w:rPr>
          <w:rFonts w:cstheme="minorHAnsi"/>
          <w:sz w:val="32"/>
          <w:szCs w:val="32"/>
        </w:rPr>
        <w:t xml:space="preserve">are </w:t>
      </w:r>
      <w:r w:rsidR="00921A23" w:rsidRPr="00A604D8">
        <w:rPr>
          <w:rFonts w:cstheme="minorHAnsi"/>
          <w:sz w:val="32"/>
          <w:szCs w:val="32"/>
        </w:rPr>
        <w:t>vulnerable and in need of support.</w:t>
      </w:r>
    </w:p>
    <w:p w14:paraId="59BC194B" w14:textId="77777777" w:rsidR="00772723" w:rsidRPr="00987D29" w:rsidRDefault="00772723" w:rsidP="00A604D8">
      <w:pPr>
        <w:spacing w:afterLines="0" w:after="0"/>
        <w:ind w:left="1559"/>
        <w:contextualSpacing/>
        <w:rPr>
          <w:rFonts w:cstheme="minorHAnsi"/>
          <w:sz w:val="32"/>
          <w:szCs w:val="32"/>
        </w:rPr>
      </w:pPr>
    </w:p>
    <w:p w14:paraId="24ACC3F6" w14:textId="57925654" w:rsidR="002B4BB1" w:rsidRPr="00A604D8" w:rsidRDefault="00E74052" w:rsidP="00844957">
      <w:pPr>
        <w:pStyle w:val="ListParagraph"/>
        <w:numPr>
          <w:ilvl w:val="0"/>
          <w:numId w:val="14"/>
        </w:numPr>
        <w:spacing w:after="0"/>
      </w:pPr>
      <w:r w:rsidRPr="00A604D8">
        <w:t xml:space="preserve">The </w:t>
      </w:r>
      <w:r w:rsidR="00921A23" w:rsidRPr="00A604D8">
        <w:t xml:space="preserve">Government has rolled out several schemes to support </w:t>
      </w:r>
      <w:r w:rsidR="0001459D" w:rsidRPr="00A604D8">
        <w:t>self</w:t>
      </w:r>
      <w:r w:rsidR="00DF6582" w:rsidRPr="00A604D8">
        <w:t>-</w:t>
      </w:r>
      <w:r w:rsidR="0001459D" w:rsidRPr="00A604D8">
        <w:t xml:space="preserve">employed persons </w:t>
      </w:r>
      <w:r w:rsidRPr="00A604D8">
        <w:t xml:space="preserve">through </w:t>
      </w:r>
      <w:r w:rsidR="00921A23" w:rsidRPr="00A604D8">
        <w:t>this difficult period</w:t>
      </w:r>
      <w:r w:rsidR="00AD5231" w:rsidRPr="00A604D8">
        <w:t>.</w:t>
      </w:r>
      <w:r w:rsidR="00921A23" w:rsidRPr="00A604D8">
        <w:t xml:space="preserve"> </w:t>
      </w:r>
    </w:p>
    <w:p w14:paraId="00F772D0" w14:textId="77777777" w:rsidR="00772723" w:rsidRPr="00A604D8" w:rsidRDefault="00772723" w:rsidP="00A604D8">
      <w:pPr>
        <w:spacing w:afterLines="0" w:after="0"/>
        <w:ind w:left="851"/>
      </w:pPr>
      <w:bookmarkStart w:id="8" w:name="_Hlk96355783"/>
    </w:p>
    <w:p w14:paraId="12E670D6" w14:textId="2406BA32" w:rsidR="005C721E" w:rsidRPr="00A604D8" w:rsidRDefault="00435683" w:rsidP="00844957">
      <w:pPr>
        <w:pStyle w:val="ListParagraph"/>
        <w:numPr>
          <w:ilvl w:val="0"/>
          <w:numId w:val="14"/>
        </w:numPr>
        <w:spacing w:after="0"/>
      </w:pPr>
      <w:r w:rsidRPr="00A604D8">
        <w:t>We</w:t>
      </w:r>
      <w:r w:rsidR="00A73618" w:rsidRPr="00A604D8">
        <w:t xml:space="preserve"> ha</w:t>
      </w:r>
      <w:r w:rsidRPr="00A604D8">
        <w:t xml:space="preserve">ve </w:t>
      </w:r>
      <w:r w:rsidR="008B35D1" w:rsidRPr="00A604D8">
        <w:t>also</w:t>
      </w:r>
      <w:r w:rsidRPr="00A604D8">
        <w:t xml:space="preserve"> s</w:t>
      </w:r>
      <w:r w:rsidR="00293233" w:rsidRPr="00A604D8">
        <w:t xml:space="preserve">et up the </w:t>
      </w:r>
      <w:r w:rsidR="00921A23" w:rsidRPr="00A604D8">
        <w:t>Advisory Committee on Platform Workers</w:t>
      </w:r>
      <w:r w:rsidR="0017737A" w:rsidRPr="00A604D8">
        <w:t xml:space="preserve">, which </w:t>
      </w:r>
      <w:r w:rsidR="005C721E" w:rsidRPr="00A604D8">
        <w:t xml:space="preserve">comprises </w:t>
      </w:r>
      <w:r w:rsidR="000C4386" w:rsidRPr="00A604D8">
        <w:t xml:space="preserve">multiple </w:t>
      </w:r>
      <w:r w:rsidR="003D0C6D" w:rsidRPr="00A604D8">
        <w:t>stakeholders</w:t>
      </w:r>
      <w:r w:rsidR="00FE6582" w:rsidRPr="00A604D8">
        <w:t xml:space="preserve">, including </w:t>
      </w:r>
      <w:r w:rsidR="0001459D" w:rsidRPr="00A604D8">
        <w:t xml:space="preserve">our </w:t>
      </w:r>
      <w:r w:rsidR="00FE6582" w:rsidRPr="00A604D8">
        <w:t>tripartite representatives</w:t>
      </w:r>
      <w:r w:rsidR="00AD5231" w:rsidRPr="00A604D8">
        <w:t>.</w:t>
      </w:r>
      <w:r w:rsidR="0017737A" w:rsidRPr="00A604D8">
        <w:t xml:space="preserve"> </w:t>
      </w:r>
    </w:p>
    <w:p w14:paraId="7E3CE2C6" w14:textId="77777777" w:rsidR="00772723" w:rsidRPr="00A604D8" w:rsidRDefault="00772723" w:rsidP="00A604D8">
      <w:pPr>
        <w:pStyle w:val="ListParagraph"/>
        <w:spacing w:after="0"/>
        <w:ind w:left="1559"/>
      </w:pPr>
    </w:p>
    <w:p w14:paraId="2D838B9F" w14:textId="2FFC545B" w:rsidR="00921A23" w:rsidRPr="00A604D8" w:rsidRDefault="00346C36" w:rsidP="00844957">
      <w:pPr>
        <w:pStyle w:val="ListParagraph"/>
        <w:numPr>
          <w:ilvl w:val="0"/>
          <w:numId w:val="14"/>
        </w:numPr>
        <w:spacing w:after="0"/>
      </w:pPr>
      <w:r w:rsidRPr="00A604D8">
        <w:t xml:space="preserve">The </w:t>
      </w:r>
      <w:r w:rsidR="0017737A" w:rsidRPr="00A604D8">
        <w:t xml:space="preserve">Committee is deliberating </w:t>
      </w:r>
      <w:r w:rsidR="000C5F63" w:rsidRPr="00A604D8">
        <w:t xml:space="preserve">on </w:t>
      </w:r>
      <w:r w:rsidR="0017737A" w:rsidRPr="00A604D8">
        <w:t xml:space="preserve">ways to </w:t>
      </w:r>
      <w:r w:rsidR="00F31CEC" w:rsidRPr="00A604D8">
        <w:t xml:space="preserve">further </w:t>
      </w:r>
      <w:r w:rsidR="0017737A" w:rsidRPr="00A604D8">
        <w:t>strengthen protection</w:t>
      </w:r>
      <w:r w:rsidR="009C2EE9" w:rsidRPr="00A604D8">
        <w:t>s</w:t>
      </w:r>
      <w:r w:rsidR="0017737A" w:rsidRPr="00A604D8">
        <w:t xml:space="preserve"> for these gig workers</w:t>
      </w:r>
      <w:r w:rsidR="000C5F63" w:rsidRPr="00A604D8">
        <w:t xml:space="preserve">, and </w:t>
      </w:r>
      <w:r w:rsidR="00E74052" w:rsidRPr="00A604D8">
        <w:t xml:space="preserve">will give an update when </w:t>
      </w:r>
      <w:r w:rsidR="000C5F63" w:rsidRPr="00A604D8">
        <w:t xml:space="preserve">they are </w:t>
      </w:r>
      <w:r w:rsidR="00E74052" w:rsidRPr="00A604D8">
        <w:t>ready</w:t>
      </w:r>
      <w:r w:rsidR="00AD5231" w:rsidRPr="00A604D8">
        <w:t>.</w:t>
      </w:r>
      <w:r w:rsidR="007A4A80" w:rsidRPr="00A604D8">
        <w:t xml:space="preserve"> </w:t>
      </w:r>
      <w:r w:rsidR="00E74052" w:rsidRPr="00A604D8">
        <w:t xml:space="preserve"> </w:t>
      </w:r>
    </w:p>
    <w:bookmarkEnd w:id="8"/>
    <w:p w14:paraId="2A903059" w14:textId="77777777" w:rsidR="00921A23" w:rsidRPr="00A604D8" w:rsidRDefault="00921A23" w:rsidP="00A604D8">
      <w:pPr>
        <w:pStyle w:val="ListParagraph"/>
        <w:spacing w:after="0"/>
        <w:ind w:left="1559"/>
      </w:pPr>
    </w:p>
    <w:p w14:paraId="69861B06" w14:textId="0AC66B52" w:rsidR="0019505C" w:rsidRPr="00987D29" w:rsidRDefault="00EC6971" w:rsidP="00A604D8">
      <w:pPr>
        <w:numPr>
          <w:ilvl w:val="0"/>
          <w:numId w:val="1"/>
        </w:numPr>
        <w:spacing w:afterLines="0" w:after="0"/>
        <w:ind w:left="0" w:firstLine="0"/>
        <w:contextualSpacing/>
        <w:rPr>
          <w:rFonts w:cstheme="minorHAnsi"/>
          <w:sz w:val="32"/>
          <w:szCs w:val="32"/>
        </w:rPr>
      </w:pPr>
      <w:r w:rsidRPr="00987D29">
        <w:rPr>
          <w:rFonts w:cstheme="minorHAnsi"/>
          <w:sz w:val="32"/>
          <w:szCs w:val="32"/>
        </w:rPr>
        <w:t>More generally, w</w:t>
      </w:r>
      <w:r w:rsidR="00921A23" w:rsidRPr="00987D29">
        <w:rPr>
          <w:rFonts w:cstheme="minorHAnsi"/>
          <w:sz w:val="32"/>
          <w:szCs w:val="32"/>
        </w:rPr>
        <w:t xml:space="preserve">e will continue to review our social safety nets to ensure that they meet the needs of our workers in </w:t>
      </w:r>
      <w:r w:rsidRPr="00987D29">
        <w:rPr>
          <w:rFonts w:cstheme="minorHAnsi"/>
          <w:sz w:val="32"/>
          <w:szCs w:val="32"/>
        </w:rPr>
        <w:t>a rapidly changing</w:t>
      </w:r>
      <w:r w:rsidR="00921A23" w:rsidRPr="00987D29">
        <w:rPr>
          <w:rFonts w:cstheme="minorHAnsi"/>
          <w:sz w:val="32"/>
          <w:szCs w:val="32"/>
        </w:rPr>
        <w:t xml:space="preserve"> economy and labour market</w:t>
      </w:r>
      <w:r w:rsidR="0019505C" w:rsidRPr="00987D29">
        <w:rPr>
          <w:rFonts w:cstheme="minorHAnsi"/>
          <w:sz w:val="32"/>
          <w:szCs w:val="32"/>
        </w:rPr>
        <w:t>.</w:t>
      </w:r>
      <w:r w:rsidR="0017737A" w:rsidRPr="00987D29">
        <w:rPr>
          <w:rFonts w:cstheme="minorHAnsi"/>
          <w:sz w:val="32"/>
          <w:szCs w:val="32"/>
        </w:rPr>
        <w:t xml:space="preserve">  </w:t>
      </w:r>
      <w:r w:rsidR="00297CE5" w:rsidRPr="00987D29">
        <w:rPr>
          <w:rFonts w:cstheme="minorHAnsi"/>
          <w:sz w:val="32"/>
          <w:szCs w:val="32"/>
        </w:rPr>
        <w:t xml:space="preserve"> </w:t>
      </w:r>
      <w:r w:rsidR="0019505C" w:rsidRPr="00987D29">
        <w:rPr>
          <w:rFonts w:cstheme="minorHAnsi"/>
          <w:sz w:val="32"/>
          <w:szCs w:val="32"/>
        </w:rPr>
        <w:t xml:space="preserve">As I mentioned in the </w:t>
      </w:r>
      <w:r w:rsidR="00D74D85" w:rsidRPr="00987D29">
        <w:rPr>
          <w:rFonts w:cstheme="minorHAnsi"/>
          <w:sz w:val="32"/>
          <w:szCs w:val="32"/>
        </w:rPr>
        <w:t>Budget</w:t>
      </w:r>
      <w:r w:rsidR="00335E0A" w:rsidRPr="00987D29">
        <w:rPr>
          <w:rFonts w:cstheme="minorHAnsi"/>
          <w:sz w:val="32"/>
          <w:szCs w:val="32"/>
        </w:rPr>
        <w:t xml:space="preserve"> speech</w:t>
      </w:r>
      <w:r w:rsidR="00D74D85" w:rsidRPr="00987D29">
        <w:rPr>
          <w:rFonts w:cstheme="minorHAnsi"/>
          <w:sz w:val="32"/>
          <w:szCs w:val="32"/>
        </w:rPr>
        <w:t>, this</w:t>
      </w:r>
      <w:r w:rsidR="0019505C" w:rsidRPr="00987D29">
        <w:rPr>
          <w:rFonts w:cstheme="minorHAnsi"/>
          <w:sz w:val="32"/>
          <w:szCs w:val="32"/>
        </w:rPr>
        <w:t xml:space="preserve"> is a multi-year agenda</w:t>
      </w:r>
      <w:r w:rsidR="00335E0A" w:rsidRPr="00987D29">
        <w:rPr>
          <w:rFonts w:cstheme="minorHAnsi"/>
          <w:sz w:val="32"/>
          <w:szCs w:val="32"/>
        </w:rPr>
        <w:t>.</w:t>
      </w:r>
      <w:r w:rsidR="0019505C" w:rsidRPr="00987D29">
        <w:rPr>
          <w:rFonts w:cstheme="minorHAnsi"/>
          <w:sz w:val="32"/>
          <w:szCs w:val="32"/>
        </w:rPr>
        <w:t xml:space="preserve"> </w:t>
      </w:r>
      <w:r w:rsidR="00335E0A" w:rsidRPr="00987D29">
        <w:rPr>
          <w:rFonts w:cstheme="minorHAnsi"/>
          <w:sz w:val="32"/>
          <w:szCs w:val="32"/>
        </w:rPr>
        <w:t>T</w:t>
      </w:r>
      <w:r w:rsidR="0019505C" w:rsidRPr="00987D29">
        <w:rPr>
          <w:rFonts w:cstheme="minorHAnsi"/>
          <w:sz w:val="32"/>
          <w:szCs w:val="32"/>
        </w:rPr>
        <w:t xml:space="preserve">his Budget is </w:t>
      </w:r>
      <w:r w:rsidR="00F31CEC" w:rsidRPr="00987D29">
        <w:rPr>
          <w:rFonts w:cstheme="minorHAnsi"/>
          <w:sz w:val="32"/>
          <w:szCs w:val="32"/>
        </w:rPr>
        <w:t>just one</w:t>
      </w:r>
      <w:r w:rsidR="0019505C" w:rsidRPr="00987D29">
        <w:rPr>
          <w:rFonts w:cstheme="minorHAnsi"/>
          <w:sz w:val="32"/>
          <w:szCs w:val="32"/>
        </w:rPr>
        <w:t xml:space="preserve"> step </w:t>
      </w:r>
      <w:r w:rsidR="00F31CEC" w:rsidRPr="00987D29">
        <w:rPr>
          <w:rFonts w:cstheme="minorHAnsi"/>
          <w:sz w:val="32"/>
          <w:szCs w:val="32"/>
        </w:rPr>
        <w:t xml:space="preserve">among many that we have taken before, and will take in the future </w:t>
      </w:r>
      <w:r w:rsidR="0019505C" w:rsidRPr="00987D29">
        <w:rPr>
          <w:rFonts w:cstheme="minorHAnsi"/>
          <w:sz w:val="32"/>
          <w:szCs w:val="32"/>
        </w:rPr>
        <w:t>to renew and strengthen our social compact for a post-pandemic world</w:t>
      </w:r>
      <w:r w:rsidR="003D02A9" w:rsidRPr="00987D29">
        <w:rPr>
          <w:rFonts w:cstheme="minorHAnsi"/>
          <w:sz w:val="32"/>
          <w:szCs w:val="32"/>
        </w:rPr>
        <w:t>.</w:t>
      </w:r>
    </w:p>
    <w:p w14:paraId="58C7AD37" w14:textId="77777777" w:rsidR="00921A23" w:rsidRPr="00987D29" w:rsidRDefault="00921A23" w:rsidP="00A604D8">
      <w:pPr>
        <w:spacing w:afterLines="0" w:after="0"/>
        <w:ind w:left="1559"/>
        <w:contextualSpacing/>
        <w:rPr>
          <w:rFonts w:cstheme="minorHAnsi"/>
          <w:sz w:val="32"/>
          <w:szCs w:val="32"/>
        </w:rPr>
      </w:pPr>
    </w:p>
    <w:p w14:paraId="7F4CF05E" w14:textId="0C5B7255" w:rsidR="0042145B" w:rsidRPr="00987D29" w:rsidRDefault="00633322" w:rsidP="00A604D8">
      <w:pPr>
        <w:numPr>
          <w:ilvl w:val="0"/>
          <w:numId w:val="1"/>
        </w:numPr>
        <w:tabs>
          <w:tab w:val="num" w:pos="0"/>
        </w:tabs>
        <w:spacing w:afterLines="0" w:after="0"/>
        <w:ind w:left="0" w:firstLine="0"/>
        <w:contextualSpacing/>
        <w:rPr>
          <w:rFonts w:cstheme="minorHAnsi"/>
          <w:sz w:val="32"/>
          <w:szCs w:val="32"/>
        </w:rPr>
      </w:pPr>
      <w:r w:rsidRPr="00987D29">
        <w:rPr>
          <w:rFonts w:cstheme="minorHAnsi"/>
          <w:sz w:val="32"/>
          <w:szCs w:val="32"/>
        </w:rPr>
        <w:t xml:space="preserve">In this regard, </w:t>
      </w:r>
      <w:r w:rsidR="00921A23" w:rsidRPr="00987D29">
        <w:rPr>
          <w:rFonts w:cstheme="minorHAnsi"/>
          <w:sz w:val="32"/>
          <w:szCs w:val="32"/>
        </w:rPr>
        <w:t xml:space="preserve">I am heartened by the various suggestions </w:t>
      </w:r>
      <w:r w:rsidR="00191DF3" w:rsidRPr="00987D29">
        <w:rPr>
          <w:rFonts w:cstheme="minorHAnsi"/>
          <w:sz w:val="32"/>
          <w:szCs w:val="32"/>
        </w:rPr>
        <w:t>of</w:t>
      </w:r>
      <w:r w:rsidR="0051498A" w:rsidRPr="00987D29">
        <w:rPr>
          <w:rFonts w:cstheme="minorHAnsi"/>
          <w:sz w:val="32"/>
          <w:szCs w:val="32"/>
        </w:rPr>
        <w:t xml:space="preserve"> </w:t>
      </w:r>
      <w:r w:rsidR="00E643F5" w:rsidRPr="00987D29">
        <w:rPr>
          <w:rFonts w:cstheme="minorHAnsi"/>
          <w:sz w:val="32"/>
          <w:szCs w:val="32"/>
        </w:rPr>
        <w:t>Members</w:t>
      </w:r>
      <w:r w:rsidR="0051498A" w:rsidRPr="00987D29">
        <w:rPr>
          <w:rFonts w:cstheme="minorHAnsi"/>
          <w:sz w:val="32"/>
          <w:szCs w:val="32"/>
        </w:rPr>
        <w:t xml:space="preserve"> in this </w:t>
      </w:r>
      <w:r w:rsidR="00506C43" w:rsidRPr="00987D29">
        <w:rPr>
          <w:rFonts w:cstheme="minorHAnsi"/>
          <w:sz w:val="32"/>
          <w:szCs w:val="32"/>
        </w:rPr>
        <w:t>H</w:t>
      </w:r>
      <w:r w:rsidR="0051498A" w:rsidRPr="00987D29">
        <w:rPr>
          <w:rFonts w:cstheme="minorHAnsi"/>
          <w:sz w:val="32"/>
          <w:szCs w:val="32"/>
        </w:rPr>
        <w:t>ouse. Many have offered good ideas</w:t>
      </w:r>
      <w:r w:rsidR="00191DF3" w:rsidRPr="00987D29">
        <w:rPr>
          <w:rFonts w:cstheme="minorHAnsi"/>
          <w:sz w:val="32"/>
          <w:szCs w:val="32"/>
        </w:rPr>
        <w:t>.</w:t>
      </w:r>
      <w:r w:rsidR="0051498A" w:rsidRPr="00987D29">
        <w:rPr>
          <w:rFonts w:cstheme="minorHAnsi"/>
          <w:sz w:val="32"/>
          <w:szCs w:val="32"/>
        </w:rPr>
        <w:t xml:space="preserve"> </w:t>
      </w:r>
      <w:r w:rsidR="00191DF3" w:rsidRPr="00987D29">
        <w:rPr>
          <w:rFonts w:cstheme="minorHAnsi"/>
          <w:sz w:val="32"/>
          <w:szCs w:val="32"/>
        </w:rPr>
        <w:t>T</w:t>
      </w:r>
      <w:r w:rsidR="0051498A" w:rsidRPr="00987D29">
        <w:rPr>
          <w:rFonts w:cstheme="minorHAnsi"/>
          <w:sz w:val="32"/>
          <w:szCs w:val="32"/>
        </w:rPr>
        <w:t xml:space="preserve">hey include </w:t>
      </w:r>
      <w:r w:rsidR="00E643F5" w:rsidRPr="00987D29">
        <w:rPr>
          <w:rFonts w:cstheme="minorHAnsi"/>
          <w:sz w:val="32"/>
          <w:szCs w:val="32"/>
        </w:rPr>
        <w:t>Mr Cheng Hsing Yao, Mr Henry Kwek, Mr Patrick Tay</w:t>
      </w:r>
      <w:r w:rsidR="008B5E1F" w:rsidRPr="00987D29">
        <w:rPr>
          <w:rFonts w:cstheme="minorHAnsi"/>
          <w:sz w:val="32"/>
          <w:szCs w:val="32"/>
        </w:rPr>
        <w:t>,</w:t>
      </w:r>
      <w:r w:rsidR="00E643F5" w:rsidRPr="00987D29">
        <w:rPr>
          <w:rFonts w:cstheme="minorHAnsi"/>
          <w:sz w:val="32"/>
          <w:szCs w:val="32"/>
        </w:rPr>
        <w:t xml:space="preserve"> Ms Denise Phua</w:t>
      </w:r>
      <w:r w:rsidR="00024AEA" w:rsidRPr="00987D29">
        <w:rPr>
          <w:rFonts w:cstheme="minorHAnsi"/>
          <w:sz w:val="32"/>
          <w:szCs w:val="32"/>
        </w:rPr>
        <w:t>, Mr Louis Ng</w:t>
      </w:r>
      <w:r w:rsidR="0051498A" w:rsidRPr="00987D29">
        <w:rPr>
          <w:rFonts w:cstheme="minorHAnsi"/>
          <w:sz w:val="32"/>
          <w:szCs w:val="32"/>
        </w:rPr>
        <w:t xml:space="preserve"> and Mr Leon </w:t>
      </w:r>
      <w:r w:rsidR="00191DF3" w:rsidRPr="00987D29">
        <w:rPr>
          <w:rFonts w:cstheme="minorHAnsi"/>
          <w:sz w:val="32"/>
          <w:szCs w:val="32"/>
        </w:rPr>
        <w:t>P</w:t>
      </w:r>
      <w:r w:rsidR="0051498A" w:rsidRPr="00987D29">
        <w:rPr>
          <w:rFonts w:cstheme="minorHAnsi"/>
          <w:sz w:val="32"/>
          <w:szCs w:val="32"/>
        </w:rPr>
        <w:t>erera</w:t>
      </w:r>
      <w:r w:rsidR="00AC011B" w:rsidRPr="00987D29">
        <w:rPr>
          <w:rFonts w:cstheme="minorHAnsi"/>
          <w:sz w:val="32"/>
          <w:szCs w:val="32"/>
        </w:rPr>
        <w:t>;</w:t>
      </w:r>
      <w:r w:rsidR="0051498A" w:rsidRPr="00987D29">
        <w:rPr>
          <w:rFonts w:cstheme="minorHAnsi"/>
          <w:sz w:val="32"/>
          <w:szCs w:val="32"/>
        </w:rPr>
        <w:t xml:space="preserve"> around social workers, and our social support schemes, all suggesting for us</w:t>
      </w:r>
      <w:r w:rsidR="00E643F5" w:rsidRPr="00987D29">
        <w:rPr>
          <w:rFonts w:cstheme="minorHAnsi"/>
          <w:sz w:val="32"/>
          <w:szCs w:val="32"/>
        </w:rPr>
        <w:t xml:space="preserve"> to </w:t>
      </w:r>
      <w:r w:rsidR="00921A23" w:rsidRPr="00987D29">
        <w:rPr>
          <w:rFonts w:cstheme="minorHAnsi"/>
          <w:sz w:val="32"/>
          <w:szCs w:val="32"/>
        </w:rPr>
        <w:t xml:space="preserve">do more, and do better, for Singaporeans. </w:t>
      </w:r>
      <w:r w:rsidR="00B81AF0" w:rsidRPr="00987D29">
        <w:rPr>
          <w:rFonts w:cstheme="minorHAnsi"/>
          <w:sz w:val="32"/>
          <w:szCs w:val="32"/>
        </w:rPr>
        <w:t xml:space="preserve"> </w:t>
      </w:r>
      <w:r w:rsidR="00921A23" w:rsidRPr="00987D29">
        <w:rPr>
          <w:rFonts w:cstheme="minorHAnsi"/>
          <w:sz w:val="32"/>
          <w:szCs w:val="32"/>
        </w:rPr>
        <w:t xml:space="preserve">This is indeed what drives every Budget. We will continue to study these suggestions carefully and review our schemes. </w:t>
      </w:r>
      <w:r w:rsidR="00665475" w:rsidRPr="00987D29">
        <w:rPr>
          <w:rFonts w:cstheme="minorHAnsi"/>
          <w:sz w:val="32"/>
          <w:szCs w:val="32"/>
        </w:rPr>
        <w:t xml:space="preserve"> </w:t>
      </w:r>
      <w:r w:rsidR="0051498A" w:rsidRPr="00987D29">
        <w:rPr>
          <w:rFonts w:cstheme="minorHAnsi"/>
          <w:sz w:val="32"/>
          <w:szCs w:val="32"/>
        </w:rPr>
        <w:t>But</w:t>
      </w:r>
      <w:r w:rsidR="00921A23" w:rsidRPr="00987D29">
        <w:rPr>
          <w:rFonts w:cstheme="minorHAnsi"/>
          <w:sz w:val="32"/>
          <w:szCs w:val="32"/>
        </w:rPr>
        <w:t xml:space="preserve">, to do more, we </w:t>
      </w:r>
      <w:r w:rsidR="00665475" w:rsidRPr="00987D29">
        <w:rPr>
          <w:rFonts w:cstheme="minorHAnsi"/>
          <w:sz w:val="32"/>
          <w:szCs w:val="32"/>
        </w:rPr>
        <w:t xml:space="preserve">will </w:t>
      </w:r>
      <w:r w:rsidR="00921A23" w:rsidRPr="00987D29">
        <w:rPr>
          <w:rFonts w:cstheme="minorHAnsi"/>
          <w:sz w:val="32"/>
          <w:szCs w:val="32"/>
        </w:rPr>
        <w:t xml:space="preserve">also need to ensure </w:t>
      </w:r>
      <w:r w:rsidR="0067745B" w:rsidRPr="00987D29">
        <w:rPr>
          <w:rFonts w:cstheme="minorHAnsi"/>
          <w:sz w:val="32"/>
          <w:szCs w:val="32"/>
        </w:rPr>
        <w:t xml:space="preserve">that </w:t>
      </w:r>
      <w:r w:rsidR="00921A23" w:rsidRPr="00987D29">
        <w:rPr>
          <w:rFonts w:cstheme="minorHAnsi"/>
          <w:sz w:val="32"/>
          <w:szCs w:val="32"/>
        </w:rPr>
        <w:t xml:space="preserve">we have </w:t>
      </w:r>
      <w:r w:rsidR="00665475" w:rsidRPr="00987D29">
        <w:rPr>
          <w:rFonts w:cstheme="minorHAnsi"/>
          <w:sz w:val="32"/>
          <w:szCs w:val="32"/>
        </w:rPr>
        <w:t>sufficient</w:t>
      </w:r>
      <w:r w:rsidR="00921A23" w:rsidRPr="00987D29">
        <w:rPr>
          <w:rFonts w:cstheme="minorHAnsi"/>
          <w:sz w:val="32"/>
          <w:szCs w:val="32"/>
        </w:rPr>
        <w:t xml:space="preserve"> revenues</w:t>
      </w:r>
      <w:r w:rsidR="003D02A9" w:rsidRPr="00987D29">
        <w:rPr>
          <w:rFonts w:cstheme="minorHAnsi"/>
          <w:sz w:val="32"/>
          <w:szCs w:val="32"/>
        </w:rPr>
        <w:t>.</w:t>
      </w:r>
      <w:r w:rsidR="0051498A" w:rsidRPr="00987D29">
        <w:rPr>
          <w:rFonts w:cstheme="minorHAnsi"/>
          <w:sz w:val="32"/>
          <w:szCs w:val="32"/>
        </w:rPr>
        <w:t xml:space="preserve"> </w:t>
      </w:r>
      <w:r w:rsidR="00506C43" w:rsidRPr="00987D29">
        <w:rPr>
          <w:rFonts w:cstheme="minorHAnsi"/>
          <w:sz w:val="32"/>
          <w:szCs w:val="32"/>
        </w:rPr>
        <w:t>T</w:t>
      </w:r>
      <w:r w:rsidR="0051498A" w:rsidRPr="00987D29">
        <w:rPr>
          <w:rFonts w:cstheme="minorHAnsi"/>
          <w:sz w:val="32"/>
          <w:szCs w:val="32"/>
        </w:rPr>
        <w:t>hat</w:t>
      </w:r>
      <w:r w:rsidR="00A73618" w:rsidRPr="00987D29">
        <w:rPr>
          <w:rFonts w:cstheme="minorHAnsi"/>
          <w:sz w:val="32"/>
          <w:szCs w:val="32"/>
        </w:rPr>
        <w:t xml:space="preserve"> i</w:t>
      </w:r>
      <w:r w:rsidR="0051498A" w:rsidRPr="00987D29">
        <w:rPr>
          <w:rFonts w:cstheme="minorHAnsi"/>
          <w:sz w:val="32"/>
          <w:szCs w:val="32"/>
        </w:rPr>
        <w:t>s what I will move on</w:t>
      </w:r>
      <w:r w:rsidR="00191DF3" w:rsidRPr="00987D29">
        <w:rPr>
          <w:rFonts w:cstheme="minorHAnsi"/>
          <w:sz w:val="32"/>
          <w:szCs w:val="32"/>
        </w:rPr>
        <w:t xml:space="preserve"> </w:t>
      </w:r>
      <w:r w:rsidR="0051498A" w:rsidRPr="00987D29">
        <w:rPr>
          <w:rFonts w:cstheme="minorHAnsi"/>
          <w:sz w:val="32"/>
          <w:szCs w:val="32"/>
        </w:rPr>
        <w:t>to very shortly.</w:t>
      </w:r>
    </w:p>
    <w:p w14:paraId="4CA2FEA3" w14:textId="77777777" w:rsidR="00473E9A" w:rsidRPr="00987D29" w:rsidRDefault="00473E9A" w:rsidP="00A604D8">
      <w:pPr>
        <w:spacing w:afterLines="0" w:after="0"/>
        <w:contextualSpacing/>
        <w:rPr>
          <w:rFonts w:cstheme="minorHAnsi"/>
          <w:sz w:val="32"/>
          <w:szCs w:val="32"/>
        </w:rPr>
      </w:pPr>
    </w:p>
    <w:p w14:paraId="74E2B530" w14:textId="77777777" w:rsidR="00A604D8" w:rsidRDefault="00A604D8" w:rsidP="00A604D8">
      <w:pPr>
        <w:spacing w:afterLines="0" w:after="0"/>
        <w:rPr>
          <w:rFonts w:ascii="Calibri" w:eastAsiaTheme="majorEastAsia" w:hAnsi="Calibri" w:cstheme="majorBidi"/>
          <w:b/>
          <w:sz w:val="32"/>
          <w:szCs w:val="32"/>
          <w:lang w:eastAsia="zh-CN"/>
        </w:rPr>
      </w:pPr>
      <w:r>
        <w:br w:type="page"/>
      </w:r>
    </w:p>
    <w:p w14:paraId="2B2D7BD1" w14:textId="160264D3" w:rsidR="00473E9A" w:rsidRPr="00987D29" w:rsidRDefault="00473E9A" w:rsidP="00A604D8">
      <w:pPr>
        <w:pStyle w:val="Heading1"/>
        <w:spacing w:before="0"/>
      </w:pPr>
      <w:bookmarkStart w:id="9" w:name="_Toc97147706"/>
      <w:r w:rsidRPr="00987D29">
        <w:lastRenderedPageBreak/>
        <w:t>Raising Revenue – GST and other options</w:t>
      </w:r>
      <w:bookmarkEnd w:id="9"/>
      <w:r w:rsidRPr="00987D29">
        <w:t xml:space="preserve">  </w:t>
      </w:r>
    </w:p>
    <w:p w14:paraId="52C93AA3" w14:textId="77777777" w:rsidR="0098495C" w:rsidRPr="00A604D8" w:rsidRDefault="0098495C" w:rsidP="00A604D8">
      <w:pPr>
        <w:numPr>
          <w:ilvl w:val="0"/>
          <w:numId w:val="1"/>
        </w:numPr>
        <w:spacing w:afterLines="0" w:after="0"/>
        <w:ind w:left="0" w:firstLine="0"/>
        <w:contextualSpacing/>
        <w:rPr>
          <w:rFonts w:cstheme="minorHAnsi"/>
          <w:sz w:val="32"/>
          <w:szCs w:val="32"/>
        </w:rPr>
      </w:pPr>
      <w:r w:rsidRPr="00A604D8">
        <w:rPr>
          <w:rFonts w:cstheme="minorHAnsi"/>
          <w:sz w:val="32"/>
          <w:szCs w:val="32"/>
        </w:rPr>
        <w:t xml:space="preserve">Sir, on raising revenue,  I believe there is broad agreement in this House that additional revenues are needed for the Government to do more.  </w:t>
      </w:r>
    </w:p>
    <w:p w14:paraId="0CDB6E4C" w14:textId="77777777" w:rsidR="0098495C" w:rsidRPr="00987D29" w:rsidRDefault="0098495C" w:rsidP="00A604D8">
      <w:pPr>
        <w:pStyle w:val="ListParagraph"/>
        <w:spacing w:after="0"/>
      </w:pPr>
    </w:p>
    <w:p w14:paraId="59231421" w14:textId="77777777" w:rsidR="0098495C" w:rsidRPr="00987D29" w:rsidRDefault="0098495C" w:rsidP="00A604D8">
      <w:pPr>
        <w:pStyle w:val="Heading2"/>
        <w:spacing w:before="0"/>
      </w:pPr>
      <w:bookmarkStart w:id="10" w:name="_Toc97147707"/>
      <w:r w:rsidRPr="00987D29">
        <w:t>Managing Expenditure Increase</w:t>
      </w:r>
      <w:bookmarkEnd w:id="10"/>
    </w:p>
    <w:p w14:paraId="31C80A82" w14:textId="77777777" w:rsidR="0098495C" w:rsidRPr="00A604D8" w:rsidRDefault="0098495C" w:rsidP="00A604D8">
      <w:pPr>
        <w:numPr>
          <w:ilvl w:val="0"/>
          <w:numId w:val="1"/>
        </w:numPr>
        <w:spacing w:afterLines="0" w:after="0"/>
        <w:ind w:left="0" w:firstLine="0"/>
        <w:contextualSpacing/>
        <w:rPr>
          <w:rFonts w:cstheme="minorHAnsi"/>
          <w:sz w:val="32"/>
          <w:szCs w:val="32"/>
        </w:rPr>
      </w:pPr>
      <w:r w:rsidRPr="00A604D8">
        <w:rPr>
          <w:rFonts w:cstheme="minorHAnsi"/>
          <w:sz w:val="32"/>
          <w:szCs w:val="32"/>
        </w:rPr>
        <w:t>Some have suggested that before we raise revenue, we should put in more effort to slow down expenditure growth. I agree with that.</w:t>
      </w:r>
    </w:p>
    <w:p w14:paraId="6247F2DE" w14:textId="77777777" w:rsidR="0098495C" w:rsidRPr="00987D29" w:rsidRDefault="0098495C" w:rsidP="00A604D8">
      <w:pPr>
        <w:pStyle w:val="ListParagraph"/>
        <w:spacing w:after="0"/>
      </w:pPr>
    </w:p>
    <w:p w14:paraId="7D3D2016" w14:textId="77777777" w:rsidR="0098495C" w:rsidRPr="00A604D8" w:rsidRDefault="0098495C" w:rsidP="00844957">
      <w:pPr>
        <w:pStyle w:val="ListParagraph"/>
        <w:numPr>
          <w:ilvl w:val="0"/>
          <w:numId w:val="16"/>
        </w:numPr>
        <w:spacing w:after="0"/>
      </w:pPr>
      <w:r w:rsidRPr="00A604D8">
        <w:t xml:space="preserve">Government spending is about 18% of GDP today. </w:t>
      </w:r>
    </w:p>
    <w:p w14:paraId="2D04EC59" w14:textId="77777777" w:rsidR="0098495C" w:rsidRPr="00987D29" w:rsidRDefault="0098495C" w:rsidP="00A604D8">
      <w:pPr>
        <w:pStyle w:val="ListParagraph"/>
        <w:spacing w:after="0"/>
        <w:ind w:left="1559"/>
      </w:pPr>
    </w:p>
    <w:p w14:paraId="30EBCBA7" w14:textId="77777777" w:rsidR="0098495C" w:rsidRPr="00987D29" w:rsidRDefault="0098495C" w:rsidP="00844957">
      <w:pPr>
        <w:pStyle w:val="ListParagraph"/>
        <w:numPr>
          <w:ilvl w:val="0"/>
          <w:numId w:val="16"/>
        </w:numPr>
        <w:spacing w:after="0"/>
      </w:pPr>
      <w:r w:rsidRPr="00987D29">
        <w:t xml:space="preserve">We already run an extremely tight and lean ship compared to other developed economies, and yet we have been able to achieve consistently good outcomes.   </w:t>
      </w:r>
    </w:p>
    <w:p w14:paraId="60F09DC8" w14:textId="77777777" w:rsidR="0098495C" w:rsidRPr="00987D29" w:rsidRDefault="0098495C" w:rsidP="00A604D8">
      <w:pPr>
        <w:pStyle w:val="ListParagraph"/>
        <w:spacing w:after="0"/>
        <w:ind w:left="1559"/>
      </w:pPr>
    </w:p>
    <w:p w14:paraId="09E1F2E0" w14:textId="6C31B7A4" w:rsidR="0098495C" w:rsidRPr="00987D29" w:rsidRDefault="0098495C" w:rsidP="00844957">
      <w:pPr>
        <w:pStyle w:val="ListParagraph"/>
        <w:numPr>
          <w:ilvl w:val="0"/>
          <w:numId w:val="16"/>
        </w:numPr>
        <w:spacing w:after="0"/>
      </w:pPr>
      <w:r w:rsidRPr="00987D29">
        <w:t>Ms Hazel Poa asked about the effect of the planned 1% budget cuts – let me clarify that the savings from these budget cuts are re-allocated towards new priorities, because the Government is always seeking to embark on new initiatives for the benefit of Singaporeans. By making these cuts and reallocating to new initiatives, we are able to moderate the increase in our spending</w:t>
      </w:r>
      <w:r w:rsidR="00A604D8">
        <w:t>.</w:t>
      </w:r>
    </w:p>
    <w:p w14:paraId="3C2F4076" w14:textId="77777777" w:rsidR="0098495C" w:rsidRPr="00987D29" w:rsidRDefault="0098495C" w:rsidP="00A604D8">
      <w:pPr>
        <w:pStyle w:val="ListParagraph"/>
        <w:spacing w:after="0"/>
      </w:pPr>
    </w:p>
    <w:p w14:paraId="7BC8B479" w14:textId="77777777" w:rsidR="0098495C" w:rsidRPr="00A604D8" w:rsidRDefault="0098495C" w:rsidP="00A604D8">
      <w:pPr>
        <w:numPr>
          <w:ilvl w:val="0"/>
          <w:numId w:val="1"/>
        </w:numPr>
        <w:spacing w:afterLines="0" w:after="0"/>
        <w:ind w:left="0" w:firstLine="0"/>
        <w:contextualSpacing/>
        <w:rPr>
          <w:rFonts w:cstheme="minorHAnsi"/>
          <w:sz w:val="32"/>
          <w:szCs w:val="32"/>
        </w:rPr>
      </w:pPr>
      <w:r w:rsidRPr="00A604D8">
        <w:rPr>
          <w:rFonts w:cstheme="minorHAnsi"/>
          <w:sz w:val="32"/>
          <w:szCs w:val="32"/>
        </w:rPr>
        <w:lastRenderedPageBreak/>
        <w:t xml:space="preserve">I am glad that several Members like Mr Yip Hon Weng recognise that government spending and revenue are two sides of the same coin.   </w:t>
      </w:r>
    </w:p>
    <w:p w14:paraId="5DC07C58" w14:textId="77777777" w:rsidR="0098495C" w:rsidRPr="00987D29" w:rsidRDefault="0098495C" w:rsidP="00A604D8">
      <w:pPr>
        <w:pStyle w:val="ListParagraph"/>
        <w:spacing w:after="0"/>
      </w:pPr>
    </w:p>
    <w:p w14:paraId="3C6F1582" w14:textId="77777777" w:rsidR="0098495C" w:rsidRPr="00987D29" w:rsidRDefault="0098495C" w:rsidP="00844957">
      <w:pPr>
        <w:pStyle w:val="ListParagraph"/>
        <w:numPr>
          <w:ilvl w:val="0"/>
          <w:numId w:val="17"/>
        </w:numPr>
        <w:spacing w:after="0"/>
      </w:pPr>
      <w:r w:rsidRPr="00987D29">
        <w:t xml:space="preserve">In every Parliamentary session, I must say I hear many more requests for the Government to do more. And much fewer requests for the Government to do less. </w:t>
      </w:r>
    </w:p>
    <w:p w14:paraId="0C98F864" w14:textId="77777777" w:rsidR="0098495C" w:rsidRPr="00987D29" w:rsidRDefault="0098495C" w:rsidP="00A604D8">
      <w:pPr>
        <w:pStyle w:val="ListParagraph"/>
        <w:spacing w:after="0"/>
        <w:ind w:left="1559"/>
      </w:pPr>
    </w:p>
    <w:p w14:paraId="637DD7D6" w14:textId="77777777" w:rsidR="0098495C" w:rsidRPr="00987D29" w:rsidRDefault="0098495C" w:rsidP="00844957">
      <w:pPr>
        <w:pStyle w:val="ListParagraph"/>
        <w:numPr>
          <w:ilvl w:val="0"/>
          <w:numId w:val="17"/>
        </w:numPr>
        <w:spacing w:after="0"/>
      </w:pPr>
      <w:r w:rsidRPr="00987D29">
        <w:t>Because</w:t>
      </w:r>
      <w:r w:rsidRPr="00A604D8">
        <w:t xml:space="preserve"> </w:t>
      </w:r>
      <w:r w:rsidRPr="00987D29">
        <w:t xml:space="preserve">we are raising revenue now, I think Mr Leong Mun Wai and Ms Hazel Poa say that we should cut back spending further.  </w:t>
      </w:r>
    </w:p>
    <w:p w14:paraId="6DCE1FD4" w14:textId="77777777" w:rsidR="0098495C" w:rsidRPr="00987D29" w:rsidRDefault="0098495C" w:rsidP="00A604D8">
      <w:pPr>
        <w:pStyle w:val="ListParagraph"/>
        <w:spacing w:after="0"/>
        <w:ind w:left="1559"/>
      </w:pPr>
    </w:p>
    <w:p w14:paraId="17A80839" w14:textId="77777777" w:rsidR="0098495C" w:rsidRPr="00987D29" w:rsidRDefault="0098495C" w:rsidP="00844957">
      <w:pPr>
        <w:pStyle w:val="ListParagraph"/>
        <w:numPr>
          <w:ilvl w:val="0"/>
          <w:numId w:val="17"/>
        </w:numPr>
        <w:spacing w:after="0"/>
      </w:pPr>
      <w:r w:rsidRPr="00987D29">
        <w:t>But they have conveniently neglected to mention that they and the PSP have made requests on multiple other occasions for the Government to spend more, for example, funding of insurance premiums for MediShield Life and CareShield Life; hiring more teachers and reducing class sizes, all of which cost a lot of money.</w:t>
      </w:r>
    </w:p>
    <w:p w14:paraId="24501E18" w14:textId="77777777" w:rsidR="0098495C" w:rsidRPr="00987D29" w:rsidRDefault="0098495C" w:rsidP="00A604D8">
      <w:pPr>
        <w:pStyle w:val="ListParagraph"/>
        <w:spacing w:after="0"/>
      </w:pPr>
    </w:p>
    <w:p w14:paraId="309F38B7" w14:textId="35AF3E0C" w:rsidR="0098495C" w:rsidRPr="00A604D8" w:rsidRDefault="0098495C" w:rsidP="00A604D8">
      <w:pPr>
        <w:numPr>
          <w:ilvl w:val="0"/>
          <w:numId w:val="1"/>
        </w:numPr>
        <w:spacing w:afterLines="0" w:after="0"/>
        <w:ind w:left="0" w:firstLine="0"/>
        <w:contextualSpacing/>
        <w:rPr>
          <w:rFonts w:cstheme="minorHAnsi"/>
          <w:sz w:val="32"/>
          <w:szCs w:val="32"/>
        </w:rPr>
      </w:pPr>
      <w:r w:rsidRPr="00A604D8">
        <w:rPr>
          <w:rFonts w:cstheme="minorHAnsi"/>
          <w:sz w:val="32"/>
          <w:szCs w:val="32"/>
        </w:rPr>
        <w:t xml:space="preserve">So you cannot have it both ways. If we want the Government to do more, then let us be upfront and explain to Singaporeans why additional revenues and tax increases are needed. </w:t>
      </w:r>
    </w:p>
    <w:p w14:paraId="674F8E95" w14:textId="77777777" w:rsidR="0098495C" w:rsidRPr="00987D29" w:rsidRDefault="0098495C" w:rsidP="00A604D8">
      <w:pPr>
        <w:pStyle w:val="ListParagraph"/>
        <w:spacing w:after="0"/>
      </w:pPr>
    </w:p>
    <w:p w14:paraId="721DDC9E" w14:textId="77777777" w:rsidR="0098495C" w:rsidRPr="00987D29" w:rsidRDefault="0098495C" w:rsidP="00844957">
      <w:pPr>
        <w:pStyle w:val="ListParagraph"/>
        <w:numPr>
          <w:ilvl w:val="0"/>
          <w:numId w:val="18"/>
        </w:numPr>
        <w:spacing w:after="0"/>
      </w:pPr>
      <w:r w:rsidRPr="00987D29">
        <w:lastRenderedPageBreak/>
        <w:t xml:space="preserve">In many countries, the tendency is for politicians to focus only on the spending side, because it is inconvenient to talk about taxes. </w:t>
      </w:r>
    </w:p>
    <w:p w14:paraId="7EA58837" w14:textId="77777777" w:rsidR="0098495C" w:rsidRPr="00987D29" w:rsidRDefault="0098495C" w:rsidP="00A604D8">
      <w:pPr>
        <w:pStyle w:val="ListParagraph"/>
        <w:spacing w:after="0"/>
        <w:ind w:left="1559"/>
      </w:pPr>
    </w:p>
    <w:p w14:paraId="2F6798B2" w14:textId="77777777" w:rsidR="0098495C" w:rsidRPr="00987D29" w:rsidRDefault="0098495C" w:rsidP="00844957">
      <w:pPr>
        <w:pStyle w:val="ListParagraph"/>
        <w:numPr>
          <w:ilvl w:val="0"/>
          <w:numId w:val="18"/>
        </w:numPr>
        <w:spacing w:after="0"/>
      </w:pPr>
      <w:r w:rsidRPr="00987D29">
        <w:t xml:space="preserve">As a result, these governments spend beyond their means. They run up unfunded obligations and debt, and they kick the fiscal can down the road. </w:t>
      </w:r>
    </w:p>
    <w:p w14:paraId="3459C21A" w14:textId="77777777" w:rsidR="0098495C" w:rsidRPr="00987D29" w:rsidRDefault="0098495C" w:rsidP="00A604D8">
      <w:pPr>
        <w:pStyle w:val="ListParagraph"/>
        <w:spacing w:after="0"/>
        <w:ind w:left="1559"/>
      </w:pPr>
    </w:p>
    <w:p w14:paraId="72782653" w14:textId="77777777" w:rsidR="0098495C" w:rsidRPr="00987D29" w:rsidRDefault="0098495C" w:rsidP="00844957">
      <w:pPr>
        <w:pStyle w:val="ListParagraph"/>
        <w:numPr>
          <w:ilvl w:val="0"/>
          <w:numId w:val="18"/>
        </w:numPr>
        <w:spacing w:after="0"/>
      </w:pPr>
      <w:r w:rsidRPr="00987D29">
        <w:t xml:space="preserve">We are not immune to such pressures.   </w:t>
      </w:r>
    </w:p>
    <w:p w14:paraId="066337EA" w14:textId="77777777" w:rsidR="0098495C" w:rsidRPr="00987D29" w:rsidRDefault="0098495C" w:rsidP="00A604D8">
      <w:pPr>
        <w:pStyle w:val="ListParagraph"/>
        <w:spacing w:after="0"/>
      </w:pPr>
      <w:r w:rsidRPr="00987D29">
        <w:t xml:space="preserve">  </w:t>
      </w:r>
    </w:p>
    <w:p w14:paraId="2764C5EE" w14:textId="77777777" w:rsidR="0098495C" w:rsidRPr="00A604D8" w:rsidRDefault="0098495C" w:rsidP="00A604D8">
      <w:pPr>
        <w:numPr>
          <w:ilvl w:val="0"/>
          <w:numId w:val="1"/>
        </w:numPr>
        <w:spacing w:afterLines="0" w:after="0"/>
        <w:ind w:left="0" w:firstLine="0"/>
        <w:contextualSpacing/>
        <w:rPr>
          <w:rFonts w:cstheme="minorHAnsi"/>
          <w:sz w:val="32"/>
          <w:szCs w:val="32"/>
        </w:rPr>
      </w:pPr>
      <w:r w:rsidRPr="00A604D8">
        <w:rPr>
          <w:rFonts w:cstheme="minorHAnsi"/>
          <w:sz w:val="32"/>
          <w:szCs w:val="32"/>
        </w:rPr>
        <w:t>Some of the increase in government spending is necessary and unavoidable.</w:t>
      </w:r>
    </w:p>
    <w:p w14:paraId="6009FE98" w14:textId="77777777" w:rsidR="0098495C" w:rsidRPr="00987D29" w:rsidRDefault="0098495C" w:rsidP="00A604D8">
      <w:pPr>
        <w:pStyle w:val="ListParagraph"/>
        <w:spacing w:after="0"/>
      </w:pPr>
    </w:p>
    <w:p w14:paraId="0F94CA77" w14:textId="64A92256" w:rsidR="0098495C" w:rsidRDefault="0098495C" w:rsidP="00844957">
      <w:pPr>
        <w:pStyle w:val="ListParagraph"/>
        <w:numPr>
          <w:ilvl w:val="0"/>
          <w:numId w:val="19"/>
        </w:numPr>
        <w:spacing w:after="0"/>
      </w:pPr>
      <w:r w:rsidRPr="00987D29">
        <w:t xml:space="preserve">For example, healthcare spending will be the main driver of the increase in social spending, and the key reason why healthcare spending will rise is our rapidly ageing population as everyone in this House understands. </w:t>
      </w:r>
    </w:p>
    <w:p w14:paraId="479737C0" w14:textId="77777777" w:rsidR="00A604D8" w:rsidRPr="00987D29" w:rsidRDefault="00A604D8" w:rsidP="00A604D8">
      <w:pPr>
        <w:pStyle w:val="ListParagraph"/>
        <w:spacing w:after="0"/>
        <w:ind w:left="1559"/>
      </w:pPr>
    </w:p>
    <w:p w14:paraId="5A27E0D0" w14:textId="77777777" w:rsidR="0098495C" w:rsidRPr="00987D29" w:rsidRDefault="0098495C" w:rsidP="00844957">
      <w:pPr>
        <w:pStyle w:val="ListParagraph"/>
        <w:numPr>
          <w:ilvl w:val="0"/>
          <w:numId w:val="19"/>
        </w:numPr>
        <w:spacing w:after="0"/>
      </w:pPr>
      <w:r w:rsidRPr="00987D29">
        <w:t>We are living longer. Take the number of people who are aged 90 and above. In 2010, we had about 10,000. Now they have more than doubled to 22,000. Or the number of centenarians (100 and above).  In 2010, we had 700; now around 1,500. By 2030, the numbers will increase much more.</w:t>
      </w:r>
    </w:p>
    <w:p w14:paraId="46E8847F" w14:textId="77777777" w:rsidR="0098495C" w:rsidRPr="00987D29" w:rsidRDefault="0098495C" w:rsidP="00A604D8">
      <w:pPr>
        <w:pStyle w:val="ListParagraph"/>
        <w:spacing w:after="0"/>
        <w:ind w:left="1559"/>
      </w:pPr>
    </w:p>
    <w:p w14:paraId="612FDC6B" w14:textId="77777777" w:rsidR="0098495C" w:rsidRPr="00987D29" w:rsidRDefault="0098495C" w:rsidP="00844957">
      <w:pPr>
        <w:pStyle w:val="ListParagraph"/>
        <w:numPr>
          <w:ilvl w:val="0"/>
          <w:numId w:val="19"/>
        </w:numPr>
        <w:spacing w:after="0"/>
      </w:pPr>
      <w:r w:rsidRPr="00987D29">
        <w:t>Our seniors will require more medical services – they are more likely to be hospitalised and their length of stay in hospital tends to be longer compared to younger folks. They also need elective procedures like cataract operations that help them lead more fulfilling lives. But these too require more healthcare spending.</w:t>
      </w:r>
    </w:p>
    <w:p w14:paraId="0427DE60" w14:textId="77777777" w:rsidR="0098495C" w:rsidRPr="00987D29" w:rsidRDefault="0098495C" w:rsidP="00A604D8">
      <w:pPr>
        <w:pStyle w:val="ListParagraph"/>
        <w:spacing w:after="0"/>
        <w:ind w:left="1559"/>
      </w:pPr>
    </w:p>
    <w:p w14:paraId="088AB2C3" w14:textId="77777777" w:rsidR="0098495C" w:rsidRPr="00987D29" w:rsidRDefault="0098495C" w:rsidP="00844957">
      <w:pPr>
        <w:pStyle w:val="ListParagraph"/>
        <w:numPr>
          <w:ilvl w:val="0"/>
          <w:numId w:val="19"/>
        </w:numPr>
        <w:spacing w:after="0"/>
      </w:pPr>
      <w:r w:rsidRPr="00987D29">
        <w:t xml:space="preserve">So just the demographic effect of having more seniors alone will already push up healthcare spending significantly. Further increases will happen as better and more costly treatments become available, and with the medical inflation that is inevitable even with the best-organised healthcare system. </w:t>
      </w:r>
    </w:p>
    <w:p w14:paraId="4BF8AAEC" w14:textId="77777777" w:rsidR="0098495C" w:rsidRPr="00987D29" w:rsidRDefault="0098495C" w:rsidP="00A604D8">
      <w:pPr>
        <w:pStyle w:val="ListParagraph"/>
        <w:spacing w:after="0"/>
      </w:pPr>
      <w:r w:rsidRPr="00987D29">
        <w:t xml:space="preserve"> </w:t>
      </w:r>
    </w:p>
    <w:p w14:paraId="1DC1EF89" w14:textId="4D288442" w:rsidR="0098495C" w:rsidRDefault="0098495C" w:rsidP="00A604D8">
      <w:pPr>
        <w:pStyle w:val="ListParagraph"/>
        <w:numPr>
          <w:ilvl w:val="0"/>
          <w:numId w:val="1"/>
        </w:numPr>
        <w:spacing w:after="0"/>
        <w:ind w:left="0" w:firstLine="0"/>
      </w:pPr>
      <w:r w:rsidRPr="00A604D8">
        <w:t>Another reason for more spending is that our social needs are getting more complex, something which several Members have recognised and highlighted, including SMS Heng Chee How, Mr Desmond Choo, Dr Wan Rizal, Ms Nadia Samdin.</w:t>
      </w:r>
    </w:p>
    <w:p w14:paraId="2666A9A6" w14:textId="77777777" w:rsidR="00A604D8" w:rsidRPr="00A604D8" w:rsidRDefault="00A604D8" w:rsidP="00A604D8">
      <w:pPr>
        <w:pStyle w:val="ListParagraph"/>
        <w:spacing w:after="0"/>
      </w:pPr>
    </w:p>
    <w:p w14:paraId="340F1F68" w14:textId="77777777" w:rsidR="0098495C" w:rsidRPr="00987D29" w:rsidRDefault="0098495C" w:rsidP="00844957">
      <w:pPr>
        <w:pStyle w:val="ListParagraph"/>
        <w:numPr>
          <w:ilvl w:val="0"/>
          <w:numId w:val="21"/>
        </w:numPr>
        <w:spacing w:after="0"/>
      </w:pPr>
      <w:r w:rsidRPr="00987D29">
        <w:t>These issues are not so easy to resolve through standardised schemes alone.</w:t>
      </w:r>
    </w:p>
    <w:p w14:paraId="43349AF1" w14:textId="77777777" w:rsidR="0098495C" w:rsidRPr="00987D29" w:rsidRDefault="0098495C" w:rsidP="00A604D8">
      <w:pPr>
        <w:spacing w:after="384"/>
        <w:ind w:left="851"/>
      </w:pPr>
    </w:p>
    <w:p w14:paraId="5428F84D" w14:textId="19312BFE" w:rsidR="0098495C" w:rsidRPr="00987D29" w:rsidRDefault="0098495C" w:rsidP="00844957">
      <w:pPr>
        <w:pStyle w:val="ListParagraph"/>
        <w:numPr>
          <w:ilvl w:val="0"/>
          <w:numId w:val="21"/>
        </w:numPr>
        <w:spacing w:after="0"/>
      </w:pPr>
      <w:r w:rsidRPr="00987D29">
        <w:lastRenderedPageBreak/>
        <w:t>Often, we will need to customise approaches to suit the circumstances and needs of individuals and families facing complex and multiple challenges. We also need strong coordination, which our agencies are continuing to do, not just across public sector agencies, but with social service agencies on the ground, to take a family-centred approach. To do this well, we need trained counsellors and social workers to befriend, mentor and journey along – hand</w:t>
      </w:r>
      <w:r w:rsidR="008C5C8E" w:rsidRPr="00987D29">
        <w:t>-</w:t>
      </w:r>
      <w:r w:rsidRPr="00987D29">
        <w:t>hold the individuals and families, and journey along with them like what we are doing with ComLink and KidSTART.</w:t>
      </w:r>
    </w:p>
    <w:p w14:paraId="42CA7944" w14:textId="77777777" w:rsidR="0098495C" w:rsidRPr="00987D29" w:rsidRDefault="0098495C" w:rsidP="00A604D8">
      <w:pPr>
        <w:pStyle w:val="ListParagraph"/>
        <w:spacing w:after="0"/>
        <w:ind w:left="1559"/>
      </w:pPr>
    </w:p>
    <w:p w14:paraId="6C9AF0A1" w14:textId="77777777" w:rsidR="0098495C" w:rsidRPr="00987D29" w:rsidRDefault="0098495C" w:rsidP="00844957">
      <w:pPr>
        <w:pStyle w:val="ListParagraph"/>
        <w:numPr>
          <w:ilvl w:val="0"/>
          <w:numId w:val="21"/>
        </w:numPr>
        <w:spacing w:after="0"/>
      </w:pPr>
      <w:r w:rsidRPr="00987D29">
        <w:t xml:space="preserve">This is important work, it is likely to produce better outcomes, but it is also highly resource-intensive, and will invariably cost more. </w:t>
      </w:r>
    </w:p>
    <w:p w14:paraId="0F0E42E8" w14:textId="77777777" w:rsidR="0098495C" w:rsidRPr="00987D29" w:rsidRDefault="0098495C" w:rsidP="00A604D8">
      <w:pPr>
        <w:pStyle w:val="ListParagraph"/>
        <w:spacing w:after="0"/>
      </w:pPr>
    </w:p>
    <w:p w14:paraId="31297FD8" w14:textId="4AD37E5D" w:rsidR="0098495C" w:rsidRPr="00987D29" w:rsidRDefault="0098495C" w:rsidP="00A604D8">
      <w:pPr>
        <w:pStyle w:val="ListParagraph"/>
        <w:numPr>
          <w:ilvl w:val="0"/>
          <w:numId w:val="1"/>
        </w:numPr>
        <w:spacing w:after="0"/>
        <w:ind w:left="0" w:firstLine="0"/>
      </w:pPr>
      <w:r w:rsidRPr="00987D29">
        <w:t xml:space="preserve">Over the last decade, government expenditures rose from 15% to 18% of GDP. This was mainly due to higher spending on healthcare, public transport and significant enhancements to Workfare and the introduction of Silver Support, to name a few.  All meritorious programmes, but all requiring significant funding. </w:t>
      </w:r>
    </w:p>
    <w:p w14:paraId="2EA38164" w14:textId="77777777" w:rsidR="00847D78" w:rsidRPr="00987D29" w:rsidRDefault="00847D78" w:rsidP="00A604D8">
      <w:pPr>
        <w:pStyle w:val="ListParagraph"/>
        <w:spacing w:after="0"/>
      </w:pPr>
    </w:p>
    <w:p w14:paraId="201A58D6" w14:textId="30F439C2" w:rsidR="0098495C" w:rsidRPr="00987D29" w:rsidRDefault="0098495C" w:rsidP="00844957">
      <w:pPr>
        <w:pStyle w:val="ListParagraph"/>
        <w:numPr>
          <w:ilvl w:val="0"/>
          <w:numId w:val="22"/>
        </w:numPr>
        <w:spacing w:after="0"/>
      </w:pPr>
      <w:r w:rsidRPr="00987D29">
        <w:t xml:space="preserve">Now, if we are able to keep government expenditures at 20% of GDP in 2030. 15% to 18% over the last decade. But </w:t>
      </w:r>
      <w:r w:rsidRPr="00987D29">
        <w:lastRenderedPageBreak/>
        <w:t xml:space="preserve">in 2030, if we can keep it to 20% of GDP, that would already mean a slowing of the rate of increase compared to a decade ago. I think that would be a good achievement. </w:t>
      </w:r>
    </w:p>
    <w:p w14:paraId="2DCEDBA4" w14:textId="77777777" w:rsidR="0098495C" w:rsidRPr="00987D29" w:rsidRDefault="0098495C" w:rsidP="00A604D8">
      <w:pPr>
        <w:pStyle w:val="ListParagraph"/>
        <w:spacing w:after="0"/>
        <w:ind w:left="1559"/>
      </w:pPr>
    </w:p>
    <w:p w14:paraId="73CCEA82" w14:textId="77777777" w:rsidR="0098495C" w:rsidRPr="00987D29" w:rsidRDefault="0098495C" w:rsidP="00844957">
      <w:pPr>
        <w:pStyle w:val="ListParagraph"/>
        <w:numPr>
          <w:ilvl w:val="0"/>
          <w:numId w:val="22"/>
        </w:numPr>
        <w:spacing w:after="0"/>
      </w:pPr>
      <w:r w:rsidRPr="00987D29">
        <w:t xml:space="preserve">The Government will do its part by using its fiscal resources prudently and judiciously and ensuring value for money in public spending. </w:t>
      </w:r>
    </w:p>
    <w:p w14:paraId="174D6574" w14:textId="77777777" w:rsidR="0098495C" w:rsidRPr="00A604D8" w:rsidRDefault="0098495C" w:rsidP="00A604D8">
      <w:pPr>
        <w:pStyle w:val="ListParagraph"/>
        <w:spacing w:after="0"/>
        <w:ind w:left="1559"/>
      </w:pPr>
    </w:p>
    <w:p w14:paraId="0F39E018" w14:textId="77777777" w:rsidR="0098495C" w:rsidRPr="00A604D8" w:rsidRDefault="0098495C" w:rsidP="00844957">
      <w:pPr>
        <w:pStyle w:val="ListParagraph"/>
        <w:numPr>
          <w:ilvl w:val="0"/>
          <w:numId w:val="22"/>
        </w:numPr>
        <w:spacing w:after="0"/>
      </w:pPr>
      <w:r w:rsidRPr="00A604D8">
        <w:t xml:space="preserve">We will continue to streamline coordination across the whole-of-Government to reap synergies as Mr Zhulkarnain suggested.  </w:t>
      </w:r>
    </w:p>
    <w:p w14:paraId="3A56C11A" w14:textId="77777777" w:rsidR="0098495C" w:rsidRPr="00987D29" w:rsidRDefault="0098495C" w:rsidP="00A604D8">
      <w:pPr>
        <w:pStyle w:val="ListParagraph"/>
        <w:spacing w:after="0"/>
        <w:ind w:left="1559"/>
      </w:pPr>
    </w:p>
    <w:p w14:paraId="2D3AC7C1" w14:textId="29EF6029" w:rsidR="0098495C" w:rsidRPr="00987D29" w:rsidRDefault="0098495C" w:rsidP="00844957">
      <w:pPr>
        <w:pStyle w:val="ListParagraph"/>
        <w:numPr>
          <w:ilvl w:val="0"/>
          <w:numId w:val="22"/>
        </w:numPr>
        <w:spacing w:after="0"/>
      </w:pPr>
      <w:r w:rsidRPr="00987D29">
        <w:t xml:space="preserve">But </w:t>
      </w:r>
      <w:r w:rsidRPr="00A604D8">
        <w:t>there is only so much the Government can do on its own. W</w:t>
      </w:r>
      <w:r w:rsidRPr="00987D29">
        <w:t xml:space="preserve">e also require cooperation from all parties, as Ms Cheryl Chan rightly said – to moderate our own expectations for the Government to keep doing more, and to consider how community groups and individuals can also come together to contribute solutions.  </w:t>
      </w:r>
    </w:p>
    <w:p w14:paraId="430E11A0" w14:textId="77777777" w:rsidR="0098495C" w:rsidRPr="00987D29" w:rsidRDefault="0098495C" w:rsidP="00A604D8">
      <w:pPr>
        <w:pStyle w:val="ListParagraph"/>
        <w:spacing w:after="0"/>
      </w:pPr>
    </w:p>
    <w:p w14:paraId="0DC71127" w14:textId="77777777" w:rsidR="0098495C" w:rsidRPr="00987D29" w:rsidRDefault="0098495C" w:rsidP="00A604D8">
      <w:pPr>
        <w:pStyle w:val="ListParagraph"/>
        <w:numPr>
          <w:ilvl w:val="0"/>
          <w:numId w:val="1"/>
        </w:numPr>
        <w:spacing w:after="0"/>
        <w:ind w:left="0" w:firstLine="0"/>
      </w:pPr>
      <w:r w:rsidRPr="00987D29">
        <w:t xml:space="preserve">I am glad that there are indeed many ground-up initiatives taking off. </w:t>
      </w:r>
    </w:p>
    <w:p w14:paraId="28E9B978" w14:textId="77777777" w:rsidR="0098495C" w:rsidRPr="00987D29" w:rsidRDefault="0098495C" w:rsidP="00A604D8">
      <w:pPr>
        <w:pStyle w:val="ListParagraph"/>
        <w:spacing w:after="0"/>
      </w:pPr>
    </w:p>
    <w:p w14:paraId="297D0231" w14:textId="77777777" w:rsidR="0098495C" w:rsidRPr="00987D29" w:rsidRDefault="0098495C" w:rsidP="00844957">
      <w:pPr>
        <w:pStyle w:val="ListParagraph"/>
        <w:numPr>
          <w:ilvl w:val="0"/>
          <w:numId w:val="23"/>
        </w:numPr>
        <w:spacing w:after="0"/>
      </w:pPr>
      <w:r w:rsidRPr="00987D29">
        <w:lastRenderedPageBreak/>
        <w:t xml:space="preserve">Like the #EastCoastBeachPlan, started by Ms Samantha Thian.  She started cleaning the beach herself when she noticed large amounts of trash piling up there.  Then, she started a Telegram group for like-minded individuals to join and undertake clean-ups together. </w:t>
      </w:r>
    </w:p>
    <w:p w14:paraId="3BC9E439" w14:textId="77777777" w:rsidR="0098495C" w:rsidRPr="00987D29" w:rsidRDefault="0098495C" w:rsidP="00A604D8">
      <w:pPr>
        <w:pStyle w:val="ListParagraph"/>
        <w:spacing w:after="0"/>
        <w:ind w:left="1559"/>
      </w:pPr>
    </w:p>
    <w:p w14:paraId="4B45310E" w14:textId="77777777" w:rsidR="0098495C" w:rsidRPr="00987D29" w:rsidRDefault="0098495C" w:rsidP="00844957">
      <w:pPr>
        <w:pStyle w:val="ListParagraph"/>
        <w:numPr>
          <w:ilvl w:val="0"/>
          <w:numId w:val="23"/>
        </w:numPr>
        <w:spacing w:after="0"/>
      </w:pPr>
      <w:r w:rsidRPr="00987D29">
        <w:t xml:space="preserve">Now the group has grown to 3,300 members and they have conducted more than 400 clean-ups. </w:t>
      </w:r>
    </w:p>
    <w:p w14:paraId="3877B177" w14:textId="77777777" w:rsidR="0098495C" w:rsidRPr="00987D29" w:rsidRDefault="0098495C" w:rsidP="00A604D8">
      <w:pPr>
        <w:pStyle w:val="ListParagraph"/>
        <w:spacing w:after="0"/>
      </w:pPr>
    </w:p>
    <w:p w14:paraId="62DFF1BA" w14:textId="77777777" w:rsidR="0098495C" w:rsidRPr="00987D29" w:rsidRDefault="0098495C" w:rsidP="00A604D8">
      <w:pPr>
        <w:pStyle w:val="ListParagraph"/>
        <w:numPr>
          <w:ilvl w:val="0"/>
          <w:numId w:val="1"/>
        </w:numPr>
        <w:spacing w:after="0"/>
        <w:ind w:left="0" w:firstLine="0"/>
      </w:pPr>
      <w:r w:rsidRPr="00987D29">
        <w:t xml:space="preserve">There are many more ground-up projects all over Singapore – they self-organise to tackle issues and solve problems, sometimes even before the Government gets a chance to respond.  We will continue to support and encourage such initiatives, and find new ways to partner them and work in collaboration together. This will reinforce the spirit of mutual support in our community, and will go a long way in strengthening our social compact.  </w:t>
      </w:r>
    </w:p>
    <w:p w14:paraId="4449620F" w14:textId="77777777" w:rsidR="0098495C" w:rsidRPr="00987D29" w:rsidRDefault="0098495C" w:rsidP="00A604D8">
      <w:pPr>
        <w:pStyle w:val="ListParagraph"/>
        <w:spacing w:after="0"/>
      </w:pPr>
    </w:p>
    <w:p w14:paraId="4E43AC18" w14:textId="77777777" w:rsidR="0098495C" w:rsidRPr="00987D29" w:rsidRDefault="0098495C" w:rsidP="00A604D8">
      <w:pPr>
        <w:pStyle w:val="Heading2"/>
      </w:pPr>
      <w:bookmarkStart w:id="11" w:name="_Toc97147708"/>
      <w:r w:rsidRPr="00987D29">
        <w:t>Spending More from the Reserves</w:t>
      </w:r>
      <w:bookmarkEnd w:id="11"/>
    </w:p>
    <w:p w14:paraId="152DFBF9" w14:textId="77777777" w:rsidR="0098495C" w:rsidRPr="00987D29" w:rsidRDefault="0098495C" w:rsidP="00A604D8">
      <w:pPr>
        <w:pStyle w:val="ListParagraph"/>
        <w:numPr>
          <w:ilvl w:val="0"/>
          <w:numId w:val="1"/>
        </w:numPr>
        <w:spacing w:after="0"/>
        <w:ind w:left="0" w:firstLine="0"/>
      </w:pPr>
      <w:r w:rsidRPr="00987D29">
        <w:t xml:space="preserve">Both the WP and PSP have suggested spending more from reserves to meet our rising expenditure.  It is tempting to turn to our reserves each time we need more funds.  But is this the right thing to do?  </w:t>
      </w:r>
    </w:p>
    <w:p w14:paraId="20283E79" w14:textId="77777777" w:rsidR="0098495C" w:rsidRPr="00987D29" w:rsidRDefault="0098495C" w:rsidP="00A604D8">
      <w:pPr>
        <w:pStyle w:val="ListParagraph"/>
        <w:spacing w:after="0"/>
      </w:pPr>
    </w:p>
    <w:p w14:paraId="42F17894" w14:textId="77777777" w:rsidR="0098495C" w:rsidRPr="00987D29" w:rsidRDefault="0098495C" w:rsidP="00A604D8">
      <w:pPr>
        <w:pStyle w:val="ListParagraph"/>
        <w:numPr>
          <w:ilvl w:val="0"/>
          <w:numId w:val="1"/>
        </w:numPr>
        <w:spacing w:after="0"/>
        <w:ind w:left="0" w:firstLine="0"/>
      </w:pPr>
      <w:r w:rsidRPr="00987D29">
        <w:lastRenderedPageBreak/>
        <w:t xml:space="preserve">The Leader of the Opposition, Mr Pritam Singh has highlighted that the reserves rules were amended in the past, so we can easily amend them again now, for example to adjust the percentage we use from the NIRC.  We have enshrined the fiscal rules in our Constitution to instil discipline in the Government – to spend within our means and maintain a fair and equitable balance between taking care of our needs today and saving for the future needs of today’s generation as well as for the generations to come. </w:t>
      </w:r>
    </w:p>
    <w:p w14:paraId="44ABB0B0" w14:textId="77777777" w:rsidR="0098495C" w:rsidRPr="00987D29" w:rsidRDefault="0098495C" w:rsidP="00A604D8">
      <w:pPr>
        <w:pStyle w:val="ListParagraph"/>
        <w:spacing w:after="0"/>
      </w:pPr>
    </w:p>
    <w:p w14:paraId="09A6317F" w14:textId="77777777" w:rsidR="0098495C" w:rsidRPr="00987D29" w:rsidRDefault="0098495C" w:rsidP="00844957">
      <w:pPr>
        <w:pStyle w:val="ListParagraph"/>
        <w:numPr>
          <w:ilvl w:val="0"/>
          <w:numId w:val="24"/>
        </w:numPr>
        <w:spacing w:after="0"/>
      </w:pPr>
      <w:r w:rsidRPr="00987D29">
        <w:t xml:space="preserve">As we have explained before, we last amended the Net Investment Returns, or NIR framework in 2015. That was to include Temasek into the framework, and this was done after a robust and thorough debate in this Parliament.   </w:t>
      </w:r>
    </w:p>
    <w:p w14:paraId="47C59BA5" w14:textId="77777777" w:rsidR="0098495C" w:rsidRPr="00987D29" w:rsidRDefault="0098495C" w:rsidP="00A604D8">
      <w:pPr>
        <w:pStyle w:val="ListParagraph"/>
        <w:spacing w:after="0"/>
        <w:ind w:left="1559"/>
      </w:pPr>
    </w:p>
    <w:p w14:paraId="02F0DFDD" w14:textId="77777777" w:rsidR="0098495C" w:rsidRPr="00987D29" w:rsidRDefault="0098495C" w:rsidP="00844957">
      <w:pPr>
        <w:pStyle w:val="ListParagraph"/>
        <w:numPr>
          <w:ilvl w:val="0"/>
          <w:numId w:val="24"/>
        </w:numPr>
        <w:spacing w:after="0"/>
      </w:pPr>
      <w:r w:rsidRPr="00987D29">
        <w:t>We should not at the first sign of need, push for changes in the rules, just to take the easy way out and to avoid having to raise taxes to meet our growing recurring expenditure needs. That would not be the responsible thing to do.</w:t>
      </w:r>
    </w:p>
    <w:p w14:paraId="6DC8C95F" w14:textId="77777777" w:rsidR="0098495C" w:rsidRPr="00987D29" w:rsidRDefault="0098495C" w:rsidP="00A604D8">
      <w:pPr>
        <w:pStyle w:val="ListParagraph"/>
        <w:spacing w:after="0"/>
      </w:pPr>
    </w:p>
    <w:p w14:paraId="4AE2222C" w14:textId="77777777" w:rsidR="0098495C" w:rsidRPr="00987D29" w:rsidRDefault="0098495C" w:rsidP="00A604D8">
      <w:pPr>
        <w:pStyle w:val="ListParagraph"/>
        <w:numPr>
          <w:ilvl w:val="0"/>
          <w:numId w:val="1"/>
        </w:numPr>
        <w:spacing w:after="0"/>
        <w:ind w:left="0" w:firstLine="0"/>
      </w:pPr>
      <w:r w:rsidRPr="00987D29">
        <w:t xml:space="preserve">Some argue that they have insufficient information about the reserves or about our fiscal projections to make an informed decision about our fiscal options.  In fact, there is already a lot of information published, for example, on the reserves. What we do not disclose is </w:t>
      </w:r>
      <w:r w:rsidRPr="00987D29">
        <w:lastRenderedPageBreak/>
        <w:t xml:space="preserve">the size of funds managed by GIC, so as not to reveal the full size of our financial reserves. </w:t>
      </w:r>
    </w:p>
    <w:p w14:paraId="6045C8AD" w14:textId="77777777" w:rsidR="0098495C" w:rsidRPr="00987D29" w:rsidRDefault="0098495C" w:rsidP="00A604D8">
      <w:pPr>
        <w:pStyle w:val="ListParagraph"/>
        <w:spacing w:after="0"/>
      </w:pPr>
    </w:p>
    <w:p w14:paraId="703074C1" w14:textId="77777777" w:rsidR="0098495C" w:rsidRPr="00987D29" w:rsidRDefault="0098495C" w:rsidP="00844957">
      <w:pPr>
        <w:pStyle w:val="ListParagraph"/>
        <w:numPr>
          <w:ilvl w:val="0"/>
          <w:numId w:val="25"/>
        </w:numPr>
        <w:spacing w:after="0"/>
      </w:pPr>
      <w:r w:rsidRPr="00987D29">
        <w:t xml:space="preserve">It is not in our national interest to do so. </w:t>
      </w:r>
    </w:p>
    <w:p w14:paraId="0DFBFD23" w14:textId="77777777" w:rsidR="0098495C" w:rsidRPr="00987D29" w:rsidRDefault="0098495C" w:rsidP="00A604D8">
      <w:pPr>
        <w:pStyle w:val="ListParagraph"/>
        <w:spacing w:after="0"/>
        <w:ind w:left="1559"/>
      </w:pPr>
    </w:p>
    <w:p w14:paraId="172AE648" w14:textId="77777777" w:rsidR="0098495C" w:rsidRPr="00987D29" w:rsidRDefault="0098495C" w:rsidP="00844957">
      <w:pPr>
        <w:pStyle w:val="ListParagraph"/>
        <w:numPr>
          <w:ilvl w:val="0"/>
          <w:numId w:val="25"/>
        </w:numPr>
        <w:spacing w:after="0"/>
      </w:pPr>
      <w:r w:rsidRPr="00987D29">
        <w:t xml:space="preserve">Our reserves are our strategic defence against threats. </w:t>
      </w:r>
    </w:p>
    <w:p w14:paraId="63D12555" w14:textId="77777777" w:rsidR="0098495C" w:rsidRPr="00987D29" w:rsidRDefault="0098495C" w:rsidP="00A604D8">
      <w:pPr>
        <w:pStyle w:val="ListParagraph"/>
        <w:spacing w:after="0"/>
        <w:ind w:left="1559"/>
      </w:pPr>
    </w:p>
    <w:p w14:paraId="69920B2A" w14:textId="77777777" w:rsidR="0098495C" w:rsidRPr="00987D29" w:rsidRDefault="0098495C" w:rsidP="00844957">
      <w:pPr>
        <w:pStyle w:val="ListParagraph"/>
        <w:numPr>
          <w:ilvl w:val="0"/>
          <w:numId w:val="25"/>
        </w:numPr>
        <w:spacing w:after="0"/>
      </w:pPr>
      <w:r w:rsidRPr="00987D29">
        <w:t xml:space="preserve">If we disclose this information, we will be making it easier for potential adversaries to use it against us. Why would we want to do that?  </w:t>
      </w:r>
    </w:p>
    <w:p w14:paraId="22C32992" w14:textId="77777777" w:rsidR="0098495C" w:rsidRPr="00987D29" w:rsidRDefault="0098495C" w:rsidP="00A604D8">
      <w:pPr>
        <w:pStyle w:val="ListParagraph"/>
        <w:spacing w:after="0"/>
      </w:pPr>
    </w:p>
    <w:p w14:paraId="341E7B50" w14:textId="77777777" w:rsidR="0098495C" w:rsidRPr="00A604D8" w:rsidRDefault="0098495C" w:rsidP="00A604D8">
      <w:pPr>
        <w:pStyle w:val="ListParagraph"/>
        <w:numPr>
          <w:ilvl w:val="0"/>
          <w:numId w:val="1"/>
        </w:numPr>
        <w:spacing w:after="0"/>
        <w:ind w:left="0" w:firstLine="0"/>
      </w:pPr>
      <w:r w:rsidRPr="00987D29">
        <w:t>Where</w:t>
      </w:r>
      <w:r w:rsidRPr="00A604D8">
        <w:t xml:space="preserve"> fiscal projections are concerned, the Government will continue to put out as much information as possible.  </w:t>
      </w:r>
    </w:p>
    <w:p w14:paraId="106D8B86" w14:textId="77777777" w:rsidR="0098495C" w:rsidRPr="00987D29" w:rsidRDefault="0098495C" w:rsidP="00A604D8">
      <w:pPr>
        <w:pStyle w:val="ListParagraph"/>
        <w:spacing w:after="0"/>
        <w:rPr>
          <w:lang w:val="en-US"/>
        </w:rPr>
      </w:pPr>
    </w:p>
    <w:p w14:paraId="558E56E4" w14:textId="77777777" w:rsidR="0098495C" w:rsidRPr="00A604D8" w:rsidRDefault="0098495C" w:rsidP="00844957">
      <w:pPr>
        <w:pStyle w:val="ListParagraph"/>
        <w:numPr>
          <w:ilvl w:val="0"/>
          <w:numId w:val="26"/>
        </w:numPr>
        <w:spacing w:after="0"/>
      </w:pPr>
      <w:r w:rsidRPr="00A604D8">
        <w:t xml:space="preserve">We have released data on our key expenditure drivers. I have mentioned several times our demographic projections, and explained why our healthcare and social spending will increase in the coming years, as a percentage of GDP, and included the expenditure growth figures.  </w:t>
      </w:r>
    </w:p>
    <w:p w14:paraId="50A8400B" w14:textId="77777777" w:rsidR="0098495C" w:rsidRPr="00987D29" w:rsidRDefault="0098495C" w:rsidP="00A604D8">
      <w:pPr>
        <w:pStyle w:val="ListParagraph"/>
        <w:spacing w:after="0"/>
        <w:ind w:left="1559"/>
      </w:pPr>
    </w:p>
    <w:p w14:paraId="61ADD051" w14:textId="77777777" w:rsidR="0098495C" w:rsidRPr="00987D29" w:rsidRDefault="0098495C" w:rsidP="00844957">
      <w:pPr>
        <w:pStyle w:val="ListParagraph"/>
        <w:numPr>
          <w:ilvl w:val="0"/>
          <w:numId w:val="26"/>
        </w:numPr>
        <w:spacing w:after="0"/>
      </w:pPr>
      <w:r w:rsidRPr="00A604D8">
        <w:t>On taxes, we expect them to keep pace broadly with GDP, so there is clearly a structural funding gap as our spending needs rise.</w:t>
      </w:r>
    </w:p>
    <w:p w14:paraId="641DA9F6" w14:textId="77777777" w:rsidR="0098495C" w:rsidRPr="00987D29" w:rsidRDefault="0098495C" w:rsidP="00A604D8">
      <w:pPr>
        <w:pStyle w:val="ListParagraph"/>
        <w:spacing w:after="0"/>
        <w:rPr>
          <w:lang w:val="en-US"/>
        </w:rPr>
      </w:pPr>
    </w:p>
    <w:p w14:paraId="610E29D7" w14:textId="77777777" w:rsidR="0098495C" w:rsidRPr="00A604D8" w:rsidRDefault="0098495C" w:rsidP="00A604D8">
      <w:pPr>
        <w:pStyle w:val="ListParagraph"/>
        <w:numPr>
          <w:ilvl w:val="0"/>
          <w:numId w:val="1"/>
        </w:numPr>
        <w:spacing w:after="0"/>
        <w:ind w:left="0" w:firstLine="0"/>
      </w:pPr>
      <w:r w:rsidRPr="00A604D8">
        <w:t>We have shared extensively about our needs and plans, and will continue to put out more information, where necessary.  But I cannot help but feel that the persistent requests for more information are red herrings – they are distractions from the key problem at hand.</w:t>
      </w:r>
    </w:p>
    <w:p w14:paraId="77681763" w14:textId="77777777" w:rsidR="0098495C" w:rsidRPr="00A604D8" w:rsidRDefault="0098495C" w:rsidP="00A604D8">
      <w:pPr>
        <w:pStyle w:val="ListParagraph"/>
        <w:spacing w:after="0"/>
      </w:pPr>
    </w:p>
    <w:p w14:paraId="6F561B96" w14:textId="77777777" w:rsidR="0098495C" w:rsidRPr="00A604D8" w:rsidRDefault="0098495C" w:rsidP="00A604D8">
      <w:pPr>
        <w:pStyle w:val="ListParagraph"/>
        <w:numPr>
          <w:ilvl w:val="0"/>
          <w:numId w:val="1"/>
        </w:numPr>
        <w:spacing w:after="0"/>
        <w:ind w:left="0" w:firstLine="0"/>
      </w:pPr>
      <w:r w:rsidRPr="00A604D8">
        <w:t>At some point, we need to make decisions, including difficult and critical ones like what we have done in this Budget to better prepare Singapore for the future. So the question is whether all Members are prepared to come back to the real issue – on the need to strengthen our revenues through our various tax measures, to meet the structural growth in our expenditure in the coming years.</w:t>
      </w:r>
    </w:p>
    <w:p w14:paraId="556D359D" w14:textId="77777777" w:rsidR="0098495C" w:rsidRPr="00A604D8" w:rsidRDefault="0098495C" w:rsidP="00A604D8">
      <w:pPr>
        <w:pStyle w:val="ListParagraph"/>
        <w:spacing w:after="0"/>
      </w:pPr>
    </w:p>
    <w:p w14:paraId="59AEA612" w14:textId="77777777" w:rsidR="0098495C" w:rsidRPr="00987D29" w:rsidRDefault="0098495C" w:rsidP="00A604D8">
      <w:pPr>
        <w:pStyle w:val="ListParagraph"/>
        <w:numPr>
          <w:ilvl w:val="0"/>
          <w:numId w:val="1"/>
        </w:numPr>
        <w:spacing w:after="0"/>
        <w:ind w:left="0" w:firstLine="0"/>
      </w:pPr>
      <w:r w:rsidRPr="00A604D8">
        <w:t>Unfortunately, both the WP and PSP paint a false, distorted and misleading picture about our reserves – that these are being accumulated at the expense of the current generation.  That is not so.</w:t>
      </w:r>
    </w:p>
    <w:p w14:paraId="1C25D8CF" w14:textId="77777777" w:rsidR="0098495C" w:rsidRPr="00987D29" w:rsidRDefault="0098495C" w:rsidP="00A604D8">
      <w:pPr>
        <w:pStyle w:val="ListParagraph"/>
        <w:spacing w:after="0"/>
      </w:pPr>
    </w:p>
    <w:p w14:paraId="72FB2FA0" w14:textId="6C893F31" w:rsidR="0098495C" w:rsidRDefault="0098495C" w:rsidP="00844957">
      <w:pPr>
        <w:pStyle w:val="ListParagraph"/>
        <w:numPr>
          <w:ilvl w:val="0"/>
          <w:numId w:val="27"/>
        </w:numPr>
        <w:spacing w:after="0"/>
      </w:pPr>
      <w:r w:rsidRPr="00987D29">
        <w:t xml:space="preserve">They have assumed that the present rules result in an accumulation of more reserves than is necessary.  </w:t>
      </w:r>
    </w:p>
    <w:p w14:paraId="684A341C" w14:textId="77777777" w:rsidR="00A604D8" w:rsidRPr="00987D29" w:rsidRDefault="00A604D8" w:rsidP="00A604D8">
      <w:pPr>
        <w:pStyle w:val="ListParagraph"/>
        <w:spacing w:after="0"/>
        <w:ind w:left="1559"/>
      </w:pPr>
    </w:p>
    <w:p w14:paraId="295EF055" w14:textId="77777777" w:rsidR="0098495C" w:rsidRPr="00987D29" w:rsidRDefault="0098495C" w:rsidP="00844957">
      <w:pPr>
        <w:pStyle w:val="ListParagraph"/>
        <w:numPr>
          <w:ilvl w:val="0"/>
          <w:numId w:val="27"/>
        </w:numPr>
        <w:spacing w:after="0"/>
      </w:pPr>
      <w:r w:rsidRPr="00987D29">
        <w:t>But that is not the case. Our reserves are growing, but the size of the economy, the challenges we face, and the complexity of needs are growing even faster.</w:t>
      </w:r>
    </w:p>
    <w:p w14:paraId="3A36B33D" w14:textId="77777777" w:rsidR="0098495C" w:rsidRPr="00987D29" w:rsidRDefault="0098495C" w:rsidP="00A604D8">
      <w:pPr>
        <w:pStyle w:val="ListParagraph"/>
        <w:spacing w:after="0"/>
        <w:ind w:left="1559"/>
      </w:pPr>
    </w:p>
    <w:p w14:paraId="5F86F424" w14:textId="77777777" w:rsidR="0098495C" w:rsidRPr="00987D29" w:rsidRDefault="0098495C" w:rsidP="00844957">
      <w:pPr>
        <w:pStyle w:val="ListParagraph"/>
        <w:numPr>
          <w:ilvl w:val="0"/>
          <w:numId w:val="27"/>
        </w:numPr>
        <w:spacing w:after="0"/>
      </w:pPr>
      <w:r w:rsidRPr="00987D29">
        <w:lastRenderedPageBreak/>
        <w:t xml:space="preserve">I have already explained that the NIRC has provided about 3.5% of GDP to the annual Budget, on average, in the last five years.  And that going forward, we expect this NIRC stream to continue to keep pace with economic growth. </w:t>
      </w:r>
    </w:p>
    <w:p w14:paraId="5750DFC5" w14:textId="77777777" w:rsidR="0098495C" w:rsidRPr="00987D29" w:rsidRDefault="0098495C" w:rsidP="00A604D8">
      <w:pPr>
        <w:pStyle w:val="ListParagraph"/>
        <w:spacing w:after="0"/>
        <w:ind w:left="1559"/>
      </w:pPr>
    </w:p>
    <w:p w14:paraId="54A56879" w14:textId="77777777" w:rsidR="0098495C" w:rsidRPr="00987D29" w:rsidRDefault="0098495C" w:rsidP="00844957">
      <w:pPr>
        <w:pStyle w:val="ListParagraph"/>
        <w:numPr>
          <w:ilvl w:val="0"/>
          <w:numId w:val="27"/>
        </w:numPr>
        <w:spacing w:after="0"/>
      </w:pPr>
      <w:r w:rsidRPr="00987D29">
        <w:t xml:space="preserve">Even to achieve that is by no means a sure thing.  We would have done very well if we can do so, given that our investment returns are subject to significant headwinds in the global investment environment, for example, due to ageing populations in the developed countries, lacklustre productivity growth, rising government debt levels, and geopolitical tensions.  </w:t>
      </w:r>
    </w:p>
    <w:p w14:paraId="68A5D6FA" w14:textId="77777777" w:rsidR="0098495C" w:rsidRPr="00987D29" w:rsidRDefault="0098495C" w:rsidP="00A604D8">
      <w:pPr>
        <w:pStyle w:val="ListParagraph"/>
        <w:spacing w:after="0"/>
      </w:pPr>
    </w:p>
    <w:p w14:paraId="3D3519AD" w14:textId="77777777" w:rsidR="0098495C" w:rsidRPr="00987D29" w:rsidRDefault="0098495C" w:rsidP="00A604D8">
      <w:pPr>
        <w:pStyle w:val="ListParagraph"/>
        <w:numPr>
          <w:ilvl w:val="0"/>
          <w:numId w:val="1"/>
        </w:numPr>
        <w:spacing w:after="0"/>
        <w:ind w:left="0" w:firstLine="0"/>
      </w:pPr>
      <w:r w:rsidRPr="00987D29">
        <w:t xml:space="preserve">Both the WP and PSP have also suggested different ways to spend from our land sale proceeds. These are variations of what they have put out before, and they still do not recognise that land is a scarce asset that is protected as Past Reserves. We have said it before, and we will say it again. </w:t>
      </w:r>
    </w:p>
    <w:p w14:paraId="3926C80E" w14:textId="77777777" w:rsidR="0098495C" w:rsidRPr="00987D29" w:rsidRDefault="0098495C" w:rsidP="00A604D8">
      <w:pPr>
        <w:pStyle w:val="ListParagraph"/>
        <w:spacing w:after="0"/>
      </w:pPr>
    </w:p>
    <w:p w14:paraId="1FD5A27F" w14:textId="77777777" w:rsidR="0098495C" w:rsidRPr="00987D29" w:rsidRDefault="0098495C" w:rsidP="00844957">
      <w:pPr>
        <w:pStyle w:val="ListParagraph"/>
        <w:numPr>
          <w:ilvl w:val="0"/>
          <w:numId w:val="28"/>
        </w:numPr>
        <w:spacing w:after="0"/>
      </w:pPr>
      <w:r w:rsidRPr="00987D29">
        <w:t xml:space="preserve">When we sell land, we are not creating new wealth. We are merely converting the land from a physical to a financial asset.  </w:t>
      </w:r>
    </w:p>
    <w:p w14:paraId="61C79AB5" w14:textId="77777777" w:rsidR="0098495C" w:rsidRPr="00987D29" w:rsidRDefault="0098495C" w:rsidP="00A604D8">
      <w:pPr>
        <w:pStyle w:val="ListParagraph"/>
        <w:spacing w:after="0"/>
        <w:ind w:left="1559"/>
      </w:pPr>
    </w:p>
    <w:p w14:paraId="4186F0EA" w14:textId="77777777" w:rsidR="0098495C" w:rsidRPr="00987D29" w:rsidRDefault="0098495C" w:rsidP="00844957">
      <w:pPr>
        <w:pStyle w:val="ListParagraph"/>
        <w:numPr>
          <w:ilvl w:val="0"/>
          <w:numId w:val="28"/>
        </w:numPr>
        <w:spacing w:after="0"/>
      </w:pPr>
      <w:r w:rsidRPr="00987D29">
        <w:lastRenderedPageBreak/>
        <w:t>Therefore we invest the land sale proceeds back with the rest of our reserves, and we spend 50% of the expected long-term real return through the NIR framework. In this way, our land sale proceeds provide a stable and sustainable stream of income for our budget over time.</w:t>
      </w:r>
    </w:p>
    <w:p w14:paraId="70D50EB5" w14:textId="77777777" w:rsidR="0098495C" w:rsidRPr="00987D29" w:rsidRDefault="0098495C" w:rsidP="00A604D8">
      <w:pPr>
        <w:pStyle w:val="ListParagraph"/>
        <w:spacing w:after="0"/>
      </w:pPr>
    </w:p>
    <w:p w14:paraId="38A21D75" w14:textId="77777777" w:rsidR="0098495C" w:rsidRPr="00987D29" w:rsidRDefault="0098495C" w:rsidP="00A604D8">
      <w:pPr>
        <w:pStyle w:val="ListParagraph"/>
        <w:numPr>
          <w:ilvl w:val="0"/>
          <w:numId w:val="1"/>
        </w:numPr>
        <w:spacing w:after="0"/>
        <w:ind w:left="0" w:firstLine="0"/>
      </w:pPr>
      <w:r w:rsidRPr="00987D29">
        <w:t>To be clear, that means we are already spending from our land sale proceeds. We are doing so. Our approach avoids the pitfalls that we will face if we were to spend on land sale proceeds more directly. What are some of these pitfalls?</w:t>
      </w:r>
    </w:p>
    <w:p w14:paraId="3E50D3F7" w14:textId="77777777" w:rsidR="0098495C" w:rsidRPr="00987D29" w:rsidRDefault="0098495C" w:rsidP="00A604D8">
      <w:pPr>
        <w:pStyle w:val="ListParagraph"/>
        <w:spacing w:after="0"/>
      </w:pPr>
    </w:p>
    <w:p w14:paraId="3DE088FE" w14:textId="77777777" w:rsidR="0098495C" w:rsidRPr="00987D29" w:rsidRDefault="0098495C" w:rsidP="00844957">
      <w:pPr>
        <w:pStyle w:val="ListParagraph"/>
        <w:numPr>
          <w:ilvl w:val="0"/>
          <w:numId w:val="29"/>
        </w:numPr>
        <w:spacing w:after="0"/>
      </w:pPr>
      <w:r w:rsidRPr="00987D29">
        <w:t>First, land prices will move in cycles, and can be volatile. We know that for a fact, there are property market cycles. It will not be a static “$100” as Ms Poa has assumed in her proposal. We do not want Government revenues to fluctuate with the property market because it makes Government spending itself pro-cyclical, and creates too much uncertainty for the Government to plan long term.</w:t>
      </w:r>
    </w:p>
    <w:p w14:paraId="69F43F14" w14:textId="77777777" w:rsidR="0098495C" w:rsidRPr="00987D29" w:rsidRDefault="0098495C" w:rsidP="00A604D8">
      <w:pPr>
        <w:pStyle w:val="ListParagraph"/>
        <w:spacing w:after="0"/>
        <w:ind w:left="1559"/>
      </w:pPr>
    </w:p>
    <w:p w14:paraId="5A24D50E" w14:textId="77777777" w:rsidR="0098495C" w:rsidRPr="00987D29" w:rsidRDefault="0098495C" w:rsidP="00844957">
      <w:pPr>
        <w:pStyle w:val="ListParagraph"/>
        <w:numPr>
          <w:ilvl w:val="0"/>
          <w:numId w:val="29"/>
        </w:numPr>
        <w:spacing w:after="0"/>
      </w:pPr>
      <w:r w:rsidRPr="00987D29">
        <w:t>Second, once a Government gets used to relying on land sales to fund spending, it will have a vested interest to keep land prices high to maximise revenues. This will ultimately hurt the economy and will hurt Singaporeans. Why would we want to do that?</w:t>
      </w:r>
    </w:p>
    <w:p w14:paraId="520E5E6A" w14:textId="77777777" w:rsidR="0098495C" w:rsidRPr="00987D29" w:rsidRDefault="0098495C" w:rsidP="00A604D8">
      <w:pPr>
        <w:pStyle w:val="ListParagraph"/>
        <w:spacing w:after="0"/>
      </w:pPr>
    </w:p>
    <w:p w14:paraId="0C48EAAB" w14:textId="77777777" w:rsidR="0098495C" w:rsidRPr="00987D29" w:rsidRDefault="0098495C" w:rsidP="00A604D8">
      <w:pPr>
        <w:pStyle w:val="ListParagraph"/>
        <w:numPr>
          <w:ilvl w:val="0"/>
          <w:numId w:val="1"/>
        </w:numPr>
        <w:spacing w:after="0"/>
        <w:ind w:left="0" w:firstLine="0"/>
      </w:pPr>
      <w:r w:rsidRPr="00987D29">
        <w:t>So, the more prudent approach is to treat our land as a finite asset as what we have done today.  We sell the land that we need for urban development and invest the proceeds, as we are doing, to generate a steady income over time.  This is a sound approach and it has served us well.</w:t>
      </w:r>
    </w:p>
    <w:p w14:paraId="645F53A6" w14:textId="77777777" w:rsidR="0098495C" w:rsidRPr="00987D29" w:rsidRDefault="0098495C" w:rsidP="00A604D8">
      <w:pPr>
        <w:pStyle w:val="ListParagraph"/>
        <w:spacing w:after="0"/>
      </w:pPr>
    </w:p>
    <w:p w14:paraId="3818E39E" w14:textId="77777777" w:rsidR="0098495C" w:rsidRPr="00987D29" w:rsidRDefault="0098495C" w:rsidP="00A604D8">
      <w:pPr>
        <w:pStyle w:val="ListParagraph"/>
        <w:numPr>
          <w:ilvl w:val="0"/>
          <w:numId w:val="1"/>
        </w:numPr>
        <w:spacing w:after="0"/>
        <w:ind w:left="0" w:firstLine="0"/>
      </w:pPr>
      <w:r w:rsidRPr="00A604D8">
        <w:t>Members need to understand that</w:t>
      </w:r>
      <w:r w:rsidRPr="00987D29">
        <w:t xml:space="preserve"> the risks for our reserves are in fact tilted on the downside. We have already drawn about $37 billion in Past Reserves over the past two years, </w:t>
      </w:r>
      <w:r w:rsidRPr="00A604D8">
        <w:t>and</w:t>
      </w:r>
      <w:r w:rsidRPr="00987D29">
        <w:t xml:space="preserve"> are continuing to draw on them this year to keep up our public health defences.  </w:t>
      </w:r>
      <w:r w:rsidRPr="00A604D8">
        <w:t xml:space="preserve">Dr Lim Wee Kiak and Ms Tin Pei Ling asked about returning the sums that we have drawn from our reserves.  While we are in a better position now, but we are not out of the woods yet.  I will say that </w:t>
      </w:r>
      <w:r w:rsidRPr="00987D29">
        <w:t xml:space="preserve">we will not be able to put back what we have drawn down from the Past Reserves anytime soon. </w:t>
      </w:r>
    </w:p>
    <w:p w14:paraId="2DE0F5D9" w14:textId="77777777" w:rsidR="0098495C" w:rsidRPr="00987D29" w:rsidRDefault="0098495C" w:rsidP="00A604D8">
      <w:pPr>
        <w:pStyle w:val="ListParagraph"/>
        <w:spacing w:after="0"/>
      </w:pPr>
    </w:p>
    <w:p w14:paraId="2A444A51" w14:textId="77777777" w:rsidR="0098495C" w:rsidRPr="00987D29" w:rsidRDefault="0098495C" w:rsidP="00A604D8">
      <w:pPr>
        <w:pStyle w:val="ListParagraph"/>
        <w:numPr>
          <w:ilvl w:val="0"/>
          <w:numId w:val="1"/>
        </w:numPr>
        <w:spacing w:after="0"/>
        <w:ind w:left="0" w:firstLine="0"/>
      </w:pPr>
      <w:r w:rsidRPr="00987D29">
        <w:t xml:space="preserve">Ms Foo Mee Har also asked whether we would be able to get back to a balanced budget position.  We are certainly committed to doing so as we exit the crisis. This is the basis of our planning.  But if there continues to be an extraordinary need, we will have to go through the due process of seeking the President’s agreement to a Budget that results in a draw on Past Reserves. This is an appropriate </w:t>
      </w:r>
      <w:r w:rsidRPr="00987D29">
        <w:lastRenderedPageBreak/>
        <w:t>move for managing shocks, as Prof Hoon Hian Teck has noted. That is how our framework is designed.</w:t>
      </w:r>
    </w:p>
    <w:p w14:paraId="18E3E004" w14:textId="77777777" w:rsidR="0098495C" w:rsidRPr="00987D29" w:rsidRDefault="0098495C" w:rsidP="00A604D8">
      <w:pPr>
        <w:pStyle w:val="ListParagraph"/>
        <w:spacing w:after="0"/>
      </w:pPr>
    </w:p>
    <w:p w14:paraId="7915C414" w14:textId="77777777" w:rsidR="0098495C" w:rsidRPr="00A604D8" w:rsidRDefault="0098495C" w:rsidP="00A604D8">
      <w:pPr>
        <w:pStyle w:val="ListParagraph"/>
        <w:numPr>
          <w:ilvl w:val="0"/>
          <w:numId w:val="1"/>
        </w:numPr>
        <w:spacing w:after="0"/>
        <w:ind w:left="0" w:firstLine="0"/>
      </w:pPr>
      <w:r w:rsidRPr="00A604D8">
        <w:t xml:space="preserve">Ms He Ting Ru suggested that by saving for the future, we are discounting the needs of the current generation.  This is not so.  Our fiscal policy including our Reserves Protection Framework keeps faith with all generations, current and future. We have drawn on Past Reserves to protect the lives and livelihood of the current generation throughout crises. We are also tapping on the NIRC to fund many programmes for the current generation, from the young to the old, and especially for the Merdeka and Pioneer Generations.  </w:t>
      </w:r>
    </w:p>
    <w:p w14:paraId="5310302C" w14:textId="77777777" w:rsidR="0098495C" w:rsidRPr="00A604D8" w:rsidRDefault="0098495C" w:rsidP="00A604D8">
      <w:pPr>
        <w:pStyle w:val="ListParagraph"/>
        <w:spacing w:after="0"/>
      </w:pPr>
    </w:p>
    <w:p w14:paraId="2F14DA08" w14:textId="77777777" w:rsidR="0098495C" w:rsidRPr="00987D29" w:rsidRDefault="0098495C" w:rsidP="00A604D8">
      <w:pPr>
        <w:pStyle w:val="ListParagraph"/>
        <w:numPr>
          <w:ilvl w:val="0"/>
          <w:numId w:val="1"/>
        </w:numPr>
        <w:spacing w:after="0"/>
        <w:ind w:left="0" w:firstLine="0"/>
      </w:pPr>
      <w:r w:rsidRPr="00987D29">
        <w:t>At the same time, we need to consider the needs of the future generation.  Do we really want to leave our next generation with fewer resources in a more uncertain and volatile world?</w:t>
      </w:r>
    </w:p>
    <w:p w14:paraId="4DFD3AC6" w14:textId="77777777" w:rsidR="0098495C" w:rsidRPr="00987D29" w:rsidRDefault="0098495C" w:rsidP="00A604D8">
      <w:pPr>
        <w:pStyle w:val="ListParagraph"/>
        <w:spacing w:after="0"/>
        <w:rPr>
          <w:lang w:val="en-US"/>
        </w:rPr>
      </w:pPr>
    </w:p>
    <w:p w14:paraId="06C49DEB" w14:textId="77777777" w:rsidR="0098495C" w:rsidRPr="00A604D8" w:rsidRDefault="0098495C" w:rsidP="00844957">
      <w:pPr>
        <w:pStyle w:val="ListParagraph"/>
        <w:numPr>
          <w:ilvl w:val="0"/>
          <w:numId w:val="30"/>
        </w:numPr>
        <w:spacing w:after="0"/>
      </w:pPr>
      <w:r w:rsidRPr="00987D29">
        <w:t>To illustrate, if we were to have just 20% less NIRC than today’s levels, which could easily have happened if our predecessors focused on their own spending and did not think it necessary to have a carefully designed Reserves Protection Framework, our GST would now need to increase to 11% instead of 9%, to make up for the funding gap. So drawing more NIRC now, means that our children, and the next generation will end up paying more taxes.</w:t>
      </w:r>
    </w:p>
    <w:p w14:paraId="3FEAE7A2" w14:textId="77777777" w:rsidR="0098495C" w:rsidRPr="00987D29" w:rsidRDefault="0098495C" w:rsidP="00A604D8">
      <w:pPr>
        <w:pStyle w:val="ListParagraph"/>
        <w:spacing w:after="0"/>
      </w:pPr>
    </w:p>
    <w:p w14:paraId="31C51296" w14:textId="77777777" w:rsidR="0098495C" w:rsidRPr="00987D29" w:rsidRDefault="0098495C" w:rsidP="00A604D8">
      <w:pPr>
        <w:pStyle w:val="ListParagraph"/>
        <w:numPr>
          <w:ilvl w:val="0"/>
          <w:numId w:val="1"/>
        </w:numPr>
        <w:spacing w:after="0"/>
        <w:ind w:left="0" w:firstLine="0"/>
      </w:pPr>
      <w:r w:rsidRPr="00987D29">
        <w:t xml:space="preserve">Furthermore, no one can tell what the world will be like in 30 years’ time.  But it is very likely to be a more dangerous world. Our children and the generations after them will have more – not fewer – emergencies to contend with.  </w:t>
      </w:r>
    </w:p>
    <w:p w14:paraId="7066CB12" w14:textId="77777777" w:rsidR="0098495C" w:rsidRPr="00987D29" w:rsidRDefault="0098495C" w:rsidP="00A604D8">
      <w:pPr>
        <w:pStyle w:val="ListParagraph"/>
        <w:spacing w:after="0"/>
      </w:pPr>
    </w:p>
    <w:p w14:paraId="328975CA" w14:textId="77777777" w:rsidR="0098495C" w:rsidRPr="00987D29" w:rsidRDefault="0098495C" w:rsidP="00844957">
      <w:pPr>
        <w:pStyle w:val="ListParagraph"/>
        <w:numPr>
          <w:ilvl w:val="0"/>
          <w:numId w:val="31"/>
        </w:numPr>
        <w:spacing w:after="0"/>
      </w:pPr>
      <w:r w:rsidRPr="00987D29">
        <w:t xml:space="preserve">The recent conflict in Ukraine reminds us that we are living in an increasingly divided and troubled world.  We will encounter more episodes, where size matters, where might is assumed to be right, even though that is not a stand we can accept, and where international rules are blatantly ignored by major powers.  Let us be very clear, this is a world that will be less hospitable for small countries, let alone a small city state like Singapore. </w:t>
      </w:r>
    </w:p>
    <w:p w14:paraId="5E7890C9" w14:textId="77777777" w:rsidR="0098495C" w:rsidRPr="00987D29" w:rsidRDefault="0098495C" w:rsidP="00A604D8">
      <w:pPr>
        <w:pStyle w:val="ListParagraph"/>
        <w:spacing w:after="0"/>
        <w:ind w:left="1559"/>
      </w:pPr>
    </w:p>
    <w:p w14:paraId="52575705" w14:textId="77777777" w:rsidR="0098495C" w:rsidRPr="00987D29" w:rsidRDefault="0098495C" w:rsidP="00844957">
      <w:pPr>
        <w:pStyle w:val="ListParagraph"/>
        <w:numPr>
          <w:ilvl w:val="0"/>
          <w:numId w:val="31"/>
        </w:numPr>
        <w:spacing w:after="0"/>
      </w:pPr>
      <w:r w:rsidRPr="00987D29">
        <w:t xml:space="preserve">We will always be at the mercy of these external forces.  And we must ensure we have sufficient resources to defend and protect ourselves.   </w:t>
      </w:r>
    </w:p>
    <w:p w14:paraId="7BB23926" w14:textId="77777777" w:rsidR="0098495C" w:rsidRPr="00987D29" w:rsidRDefault="0098495C" w:rsidP="00A604D8">
      <w:pPr>
        <w:pStyle w:val="ListParagraph"/>
        <w:spacing w:after="0"/>
        <w:ind w:left="1559"/>
      </w:pPr>
    </w:p>
    <w:p w14:paraId="7F475AF1" w14:textId="77777777" w:rsidR="0098495C" w:rsidRPr="00987D29" w:rsidRDefault="0098495C" w:rsidP="00844957">
      <w:pPr>
        <w:pStyle w:val="ListParagraph"/>
        <w:numPr>
          <w:ilvl w:val="0"/>
          <w:numId w:val="31"/>
        </w:numPr>
        <w:spacing w:after="0"/>
      </w:pPr>
      <w:r w:rsidRPr="00987D29">
        <w:t xml:space="preserve">In the years to come, we will need to deal with many other major and pressing challenges, including global warming and rising sea levels, as well as future public health emergencies, which public health experts are predicting will happen with increasing frequency.  </w:t>
      </w:r>
    </w:p>
    <w:p w14:paraId="6F78BE5E" w14:textId="77777777" w:rsidR="0098495C" w:rsidRPr="00987D29" w:rsidRDefault="0098495C" w:rsidP="00A604D8">
      <w:pPr>
        <w:pStyle w:val="ListParagraph"/>
        <w:spacing w:after="0"/>
      </w:pPr>
    </w:p>
    <w:p w14:paraId="062C0EDE" w14:textId="77777777" w:rsidR="0098495C" w:rsidRPr="00987D29" w:rsidRDefault="0098495C" w:rsidP="00A604D8">
      <w:pPr>
        <w:pStyle w:val="ListParagraph"/>
        <w:numPr>
          <w:ilvl w:val="0"/>
          <w:numId w:val="1"/>
        </w:numPr>
        <w:spacing w:after="0"/>
        <w:ind w:left="0" w:firstLine="0"/>
      </w:pPr>
      <w:r w:rsidRPr="00987D29">
        <w:t>Now, w</w:t>
      </w:r>
      <w:r w:rsidRPr="00A604D8">
        <w:t>e are all thankful that our forefathers did not take the easy way out. Instead, they were disciplined, they considered our needs, and chose to keep faith with future generations, meaning us today, so we benefit from the reserves that they built up painstakingly. They cared for their future generations, which is us. So what about us now? What should our attitude be?</w:t>
      </w:r>
      <w:r w:rsidRPr="00987D29">
        <w:t>I say we continue to husband our reserves, keep faith with future generations, and ensure that they too will always have access to this rainy day fund to meet any emergencies, and importantly, a steady stream of income for their future needs.</w:t>
      </w:r>
    </w:p>
    <w:p w14:paraId="634311B8" w14:textId="77777777" w:rsidR="0098495C" w:rsidRPr="00987D29" w:rsidRDefault="0098495C" w:rsidP="00A604D8">
      <w:pPr>
        <w:pStyle w:val="ListParagraph"/>
        <w:spacing w:after="0"/>
      </w:pPr>
    </w:p>
    <w:p w14:paraId="1F0BAD17" w14:textId="77777777" w:rsidR="0098495C" w:rsidRPr="00987D29" w:rsidRDefault="0098495C" w:rsidP="00A604D8">
      <w:pPr>
        <w:pStyle w:val="ListParagraph"/>
        <w:numPr>
          <w:ilvl w:val="0"/>
          <w:numId w:val="1"/>
        </w:numPr>
        <w:spacing w:after="0"/>
        <w:ind w:left="0" w:firstLine="0"/>
      </w:pPr>
      <w:r w:rsidRPr="00987D29">
        <w:t xml:space="preserve">My biggest concern with these requests to use more of the reserves is that it reflects a certain cavalier mindset, one of spending whatever we can today and not caring sufficiently about tomorrow. </w:t>
      </w:r>
    </w:p>
    <w:p w14:paraId="1DFC1EC1" w14:textId="77777777" w:rsidR="0098495C" w:rsidRPr="00987D29" w:rsidRDefault="0098495C" w:rsidP="00A604D8">
      <w:pPr>
        <w:pStyle w:val="ListParagraph"/>
        <w:spacing w:after="0"/>
      </w:pPr>
    </w:p>
    <w:p w14:paraId="6C348BF5" w14:textId="77777777" w:rsidR="0098495C" w:rsidRPr="00987D29" w:rsidRDefault="0098495C" w:rsidP="00844957">
      <w:pPr>
        <w:pStyle w:val="ListParagraph"/>
        <w:numPr>
          <w:ilvl w:val="0"/>
          <w:numId w:val="32"/>
        </w:numPr>
        <w:spacing w:after="0"/>
      </w:pPr>
      <w:r w:rsidRPr="00987D29">
        <w:t>We see this happening throughout history and around the world. As countries become more affluent, they feel they have arrived, and they get tempted by easy money.</w:t>
      </w:r>
    </w:p>
    <w:p w14:paraId="36EA1889" w14:textId="77777777" w:rsidR="0098495C" w:rsidRPr="00987D29" w:rsidRDefault="0098495C" w:rsidP="00A604D8">
      <w:pPr>
        <w:pStyle w:val="ListParagraph"/>
        <w:spacing w:after="0"/>
        <w:ind w:left="1559"/>
      </w:pPr>
    </w:p>
    <w:p w14:paraId="4DBC1437" w14:textId="77777777" w:rsidR="0098495C" w:rsidRPr="00987D29" w:rsidRDefault="0098495C" w:rsidP="00844957">
      <w:pPr>
        <w:pStyle w:val="ListParagraph"/>
        <w:numPr>
          <w:ilvl w:val="0"/>
          <w:numId w:val="32"/>
        </w:numPr>
        <w:spacing w:after="0"/>
      </w:pPr>
      <w:r w:rsidRPr="00987D29">
        <w:t>It begins with something small – allow standards to slide a little; just tweak the parameters a little. What harm does it do?</w:t>
      </w:r>
    </w:p>
    <w:p w14:paraId="436050A8" w14:textId="77777777" w:rsidR="0098495C" w:rsidRPr="00987D29" w:rsidRDefault="0098495C" w:rsidP="00A604D8">
      <w:pPr>
        <w:pStyle w:val="ListParagraph"/>
        <w:spacing w:after="0"/>
        <w:ind w:left="1559"/>
      </w:pPr>
    </w:p>
    <w:p w14:paraId="61030C3B" w14:textId="77777777" w:rsidR="0098495C" w:rsidRPr="00987D29" w:rsidRDefault="0098495C" w:rsidP="00844957">
      <w:pPr>
        <w:pStyle w:val="ListParagraph"/>
        <w:numPr>
          <w:ilvl w:val="0"/>
          <w:numId w:val="32"/>
        </w:numPr>
        <w:spacing w:after="0"/>
      </w:pPr>
      <w:r w:rsidRPr="00987D29">
        <w:lastRenderedPageBreak/>
        <w:t xml:space="preserve">But, over time, these small things add up. Then it becomes politically very challenging to roll back any benefit, and to raise taxes, or even to talk about it – and the country ends up quickly in a downward fiscal spiral. </w:t>
      </w:r>
    </w:p>
    <w:p w14:paraId="4CF90D0C" w14:textId="77777777" w:rsidR="0098495C" w:rsidRPr="00987D29" w:rsidRDefault="0098495C" w:rsidP="00A604D8">
      <w:pPr>
        <w:pStyle w:val="ListParagraph"/>
        <w:spacing w:after="0"/>
      </w:pPr>
    </w:p>
    <w:p w14:paraId="0976687E" w14:textId="77777777" w:rsidR="0098495C" w:rsidRPr="00987D29" w:rsidRDefault="0098495C" w:rsidP="00A604D8">
      <w:pPr>
        <w:pStyle w:val="ListParagraph"/>
        <w:numPr>
          <w:ilvl w:val="0"/>
          <w:numId w:val="1"/>
        </w:numPr>
        <w:spacing w:after="0"/>
        <w:ind w:left="0" w:firstLine="0"/>
      </w:pPr>
      <w:r w:rsidRPr="00987D29">
        <w:t xml:space="preserve">Sir, despite our small size, we can face the challenges ahead of us with confidence, in large part because of our fiscal strength. </w:t>
      </w:r>
    </w:p>
    <w:p w14:paraId="1E93692A" w14:textId="77777777" w:rsidR="0098495C" w:rsidRPr="00987D29" w:rsidRDefault="0098495C" w:rsidP="00A604D8">
      <w:pPr>
        <w:pStyle w:val="ListParagraph"/>
        <w:spacing w:after="0"/>
      </w:pPr>
    </w:p>
    <w:p w14:paraId="18363D5D" w14:textId="77777777" w:rsidR="0098495C" w:rsidRPr="00987D29" w:rsidRDefault="0098495C" w:rsidP="00844957">
      <w:pPr>
        <w:pStyle w:val="ListParagraph"/>
        <w:numPr>
          <w:ilvl w:val="0"/>
          <w:numId w:val="33"/>
        </w:numPr>
        <w:spacing w:after="0"/>
      </w:pPr>
      <w:r w:rsidRPr="00987D29">
        <w:t>Very few countries are in the same position as us.</w:t>
      </w:r>
      <w:r w:rsidRPr="00A604D8">
        <w:t xml:space="preserve"> In fact, intergenerational equity is better preserved in our system than in other places.</w:t>
      </w:r>
    </w:p>
    <w:p w14:paraId="73DCC8BD" w14:textId="77777777" w:rsidR="0098495C" w:rsidRPr="00987D29" w:rsidRDefault="0098495C" w:rsidP="00A604D8">
      <w:pPr>
        <w:pStyle w:val="ListParagraph"/>
        <w:spacing w:after="0"/>
        <w:ind w:left="1559"/>
      </w:pPr>
    </w:p>
    <w:p w14:paraId="780DDE16" w14:textId="77777777" w:rsidR="0098495C" w:rsidRPr="00987D29" w:rsidRDefault="0098495C" w:rsidP="00844957">
      <w:pPr>
        <w:pStyle w:val="ListParagraph"/>
        <w:numPr>
          <w:ilvl w:val="0"/>
          <w:numId w:val="33"/>
        </w:numPr>
        <w:spacing w:after="0"/>
      </w:pPr>
      <w:r w:rsidRPr="00987D29">
        <w:t xml:space="preserve">But we must never take what we have for granted, for it can unravel very quickly. </w:t>
      </w:r>
    </w:p>
    <w:p w14:paraId="470DF3B1" w14:textId="77777777" w:rsidR="0098495C" w:rsidRPr="00987D29" w:rsidRDefault="0098495C" w:rsidP="00A604D8">
      <w:pPr>
        <w:pStyle w:val="ListParagraph"/>
        <w:spacing w:after="0"/>
        <w:ind w:left="1559"/>
      </w:pPr>
    </w:p>
    <w:p w14:paraId="7D4AB752" w14:textId="77777777" w:rsidR="0098495C" w:rsidRPr="00987D29" w:rsidRDefault="0098495C" w:rsidP="00844957">
      <w:pPr>
        <w:pStyle w:val="ListParagraph"/>
        <w:numPr>
          <w:ilvl w:val="0"/>
          <w:numId w:val="33"/>
        </w:numPr>
        <w:spacing w:after="0"/>
      </w:pPr>
      <w:r w:rsidRPr="00987D29">
        <w:t xml:space="preserve">So I strongly appeal to all Members in this House. Let us all do our part to uphold the ethos of fiscal responsibility, discipline and stewardship that is so vital to our success. </w:t>
      </w:r>
    </w:p>
    <w:p w14:paraId="3667C5D1" w14:textId="77777777" w:rsidR="0098495C" w:rsidRPr="00987D29" w:rsidRDefault="0098495C" w:rsidP="00A604D8">
      <w:pPr>
        <w:pStyle w:val="ListParagraph"/>
        <w:spacing w:after="0"/>
      </w:pPr>
    </w:p>
    <w:p w14:paraId="461CB4AC" w14:textId="77777777" w:rsidR="0098495C" w:rsidRPr="00987D29" w:rsidRDefault="0098495C" w:rsidP="00A604D8">
      <w:pPr>
        <w:pStyle w:val="Heading2"/>
      </w:pPr>
      <w:bookmarkStart w:id="12" w:name="_Toc97147709"/>
      <w:r w:rsidRPr="00987D29">
        <w:t>Other Revenue Options</w:t>
      </w:r>
      <w:bookmarkEnd w:id="12"/>
      <w:r w:rsidRPr="00987D29">
        <w:t xml:space="preserve">  </w:t>
      </w:r>
    </w:p>
    <w:p w14:paraId="564C0AD7" w14:textId="77777777" w:rsidR="0098495C" w:rsidRPr="00987D29" w:rsidRDefault="0098495C" w:rsidP="00A604D8">
      <w:pPr>
        <w:pStyle w:val="ListParagraph"/>
        <w:numPr>
          <w:ilvl w:val="0"/>
          <w:numId w:val="1"/>
        </w:numPr>
        <w:spacing w:after="0"/>
        <w:ind w:left="0" w:firstLine="0"/>
      </w:pPr>
      <w:r w:rsidRPr="00987D29">
        <w:t xml:space="preserve">Next, let me now turn to other revenues options. Several Members, </w:t>
      </w:r>
      <w:r w:rsidRPr="00A604D8">
        <w:t xml:space="preserve">asked if we can do more on other revenue options, especially </w:t>
      </w:r>
      <w:r w:rsidRPr="00987D29">
        <w:t xml:space="preserve">income and wealth taxes. And in particular the WP offered a range of revenue options as alternatives to the GST increase.   </w:t>
      </w:r>
    </w:p>
    <w:p w14:paraId="3E48CA93" w14:textId="77777777" w:rsidR="0098495C" w:rsidRPr="00987D29" w:rsidRDefault="0098495C" w:rsidP="00A604D8">
      <w:pPr>
        <w:pStyle w:val="ListParagraph"/>
        <w:spacing w:after="0"/>
      </w:pPr>
    </w:p>
    <w:p w14:paraId="7C626ADC" w14:textId="43F6B06E" w:rsidR="0098495C" w:rsidRPr="00987D29" w:rsidRDefault="0098495C" w:rsidP="00A604D8">
      <w:pPr>
        <w:pStyle w:val="ListParagraph"/>
        <w:numPr>
          <w:ilvl w:val="0"/>
          <w:numId w:val="1"/>
        </w:numPr>
        <w:spacing w:after="0"/>
        <w:ind w:left="0" w:firstLine="0"/>
      </w:pPr>
      <w:r w:rsidRPr="00987D29">
        <w:t>The short answer is we cannot just ignore consumption taxes and put the entire burden on income and wealth taxes.  We need a good mix of all three types of taxes – income-based, asset-based and consumption-based.  This is how we ensure that our revenue base remains diversified and resilient, while achieving its objectives of being fair and progressive. In fact, all jurisdictions</w:t>
      </w:r>
      <w:r w:rsidRPr="00987D29" w:rsidDel="001B2F84">
        <w:t xml:space="preserve"> </w:t>
      </w:r>
      <w:r w:rsidRPr="00987D29">
        <w:t xml:space="preserve">rely on these three forms of taxation, and the OECD jurisdictions have much higher VAT rates, or our GST, than Singapore.  Much higher, all in the double digits. But let me go through the revenue options one by one. </w:t>
      </w:r>
    </w:p>
    <w:p w14:paraId="66AA6C8F" w14:textId="77777777" w:rsidR="0098495C" w:rsidRPr="00987D29" w:rsidRDefault="0098495C" w:rsidP="00A604D8">
      <w:pPr>
        <w:pStyle w:val="ListParagraph"/>
        <w:spacing w:after="0"/>
      </w:pPr>
    </w:p>
    <w:p w14:paraId="3313A6DB" w14:textId="77777777" w:rsidR="0098495C" w:rsidRPr="00987D29" w:rsidRDefault="0098495C" w:rsidP="00A604D8">
      <w:pPr>
        <w:pStyle w:val="Heading2"/>
      </w:pPr>
      <w:bookmarkStart w:id="13" w:name="_Toc97147710"/>
      <w:r w:rsidRPr="00987D29">
        <w:t>Corporate Income Tax</w:t>
      </w:r>
      <w:bookmarkEnd w:id="13"/>
    </w:p>
    <w:p w14:paraId="13F4F188" w14:textId="77777777" w:rsidR="0098495C" w:rsidRPr="00987D29" w:rsidRDefault="0098495C" w:rsidP="00A604D8">
      <w:pPr>
        <w:pStyle w:val="ListParagraph"/>
        <w:numPr>
          <w:ilvl w:val="0"/>
          <w:numId w:val="1"/>
        </w:numPr>
        <w:spacing w:after="0"/>
        <w:ind w:left="0" w:firstLine="0"/>
      </w:pPr>
      <w:r w:rsidRPr="00A604D8">
        <w:t xml:space="preserve">Let me touch on corporate income taxes, or CIT first. As I said in the Budget Speech, it is hard to be definitive at this juncture about the overall tax revenue impact from both Pillars 1 and 2 of BEPS 2.0. </w:t>
      </w:r>
    </w:p>
    <w:p w14:paraId="36E2BD4E" w14:textId="77777777" w:rsidR="0098495C" w:rsidRPr="00987D29" w:rsidRDefault="0098495C" w:rsidP="00A604D8">
      <w:pPr>
        <w:pStyle w:val="ListParagraph"/>
        <w:spacing w:after="0"/>
        <w:rPr>
          <w:lang w:val="en-US"/>
        </w:rPr>
      </w:pPr>
    </w:p>
    <w:p w14:paraId="33853D71" w14:textId="77777777" w:rsidR="0098495C" w:rsidRPr="00987D29" w:rsidRDefault="0098495C" w:rsidP="00A604D8">
      <w:pPr>
        <w:pStyle w:val="ListParagraph"/>
        <w:numPr>
          <w:ilvl w:val="0"/>
          <w:numId w:val="1"/>
        </w:numPr>
        <w:spacing w:after="0"/>
        <w:ind w:left="0" w:firstLine="0"/>
      </w:pPr>
      <w:r w:rsidRPr="00A604D8">
        <w:t>International discussions are still ongoing on the reallocation formula for Pillar 1. B</w:t>
      </w:r>
      <w:r w:rsidRPr="00987D29">
        <w:t>ut before we have reached an agreement, Mr Louis Chua has already concluded that the impact of Pillar 1 will be limited, because it only covers 100 multinational enterprise, or MNE groups. I think that is premature. I must clarify that although the number of in-scope MNEs affected is small, these are the largest and most profitable MNEs. Any reallocation of profits away from Singapore will have a significant revenue impact.</w:t>
      </w:r>
    </w:p>
    <w:p w14:paraId="1992E54E" w14:textId="77777777" w:rsidR="0098495C" w:rsidRPr="00987D29" w:rsidRDefault="0098495C" w:rsidP="00A604D8">
      <w:pPr>
        <w:pStyle w:val="ListParagraph"/>
        <w:spacing w:after="0"/>
      </w:pPr>
    </w:p>
    <w:p w14:paraId="33739F3A" w14:textId="77777777" w:rsidR="0098495C" w:rsidRPr="00987D29" w:rsidRDefault="0098495C" w:rsidP="00A604D8">
      <w:pPr>
        <w:pStyle w:val="ListParagraph"/>
        <w:numPr>
          <w:ilvl w:val="0"/>
          <w:numId w:val="1"/>
        </w:numPr>
        <w:spacing w:after="0"/>
        <w:ind w:left="0" w:firstLine="0"/>
      </w:pPr>
      <w:r w:rsidRPr="00987D29">
        <w:t xml:space="preserve">Mr Chua then projected that the CIT revenue could be as high as </w:t>
      </w:r>
      <w:r w:rsidRPr="00A604D8">
        <w:t>$71.5 billion</w:t>
      </w:r>
      <w:r w:rsidRPr="00987D29">
        <w:t xml:space="preserve">.  Mr Chua should have paused at this huge number for a reality check. He says it is “purely hypothetical”, but he should have said it is wishful thinking.  $71.5 billion, that is the total amount of revenue we collect from all taxes. Does Mr Chua really believe that CIT revenue from the profitable larger companies will jump by 7 times from $10 billion to $70 billion? Really? </w:t>
      </w:r>
    </w:p>
    <w:p w14:paraId="75B04F41" w14:textId="77777777" w:rsidR="0098495C" w:rsidRPr="00987D29" w:rsidRDefault="0098495C" w:rsidP="00A604D8">
      <w:pPr>
        <w:pStyle w:val="ListParagraph"/>
        <w:spacing w:after="0"/>
        <w:rPr>
          <w:lang w:val="en-US"/>
        </w:rPr>
      </w:pPr>
    </w:p>
    <w:p w14:paraId="07DD72FE" w14:textId="77777777" w:rsidR="0098495C" w:rsidRPr="00A604D8" w:rsidRDefault="0098495C" w:rsidP="00A604D8">
      <w:pPr>
        <w:pStyle w:val="ListParagraph"/>
        <w:numPr>
          <w:ilvl w:val="0"/>
          <w:numId w:val="1"/>
        </w:numPr>
        <w:spacing w:after="0"/>
        <w:ind w:left="0" w:firstLine="0"/>
      </w:pPr>
      <w:r w:rsidRPr="00A604D8">
        <w:t xml:space="preserve">Will the implementation of the Minimum Effective Tax Rate, or METR,  bring us more tax revenue? The short answer is yes. Mathematically it has to be so if nothing else changes – in other words, if we have the same volume of investments and business activities in Singapore even as taxes go up with the METR, yes we will collect more. But that is a very big “if”.  It is hard to estimate with any confidence whether or how much net tax revenue we can collect from both Pillars 1 and 2. The eventual impact cannot be ascertained by a simple static analysis, as it will also depend on how Governments and companies will respond post BEPS 2.0.   </w:t>
      </w:r>
    </w:p>
    <w:p w14:paraId="55912FD9" w14:textId="77777777" w:rsidR="0098495C" w:rsidRPr="00987D29" w:rsidRDefault="0098495C" w:rsidP="00A604D8">
      <w:pPr>
        <w:pStyle w:val="ListParagraph"/>
        <w:spacing w:after="0"/>
        <w:rPr>
          <w:lang w:val="en-US"/>
        </w:rPr>
      </w:pPr>
    </w:p>
    <w:p w14:paraId="3DE56CCD" w14:textId="77777777" w:rsidR="0098495C" w:rsidRPr="00A604D8" w:rsidRDefault="0098495C" w:rsidP="00A604D8">
      <w:pPr>
        <w:pStyle w:val="ListParagraph"/>
        <w:numPr>
          <w:ilvl w:val="0"/>
          <w:numId w:val="1"/>
        </w:numPr>
        <w:spacing w:after="0"/>
        <w:ind w:left="0" w:firstLine="0"/>
      </w:pPr>
      <w:r w:rsidRPr="00A604D8">
        <w:t xml:space="preserve">BEPS 2.0 represents a fundamental change in the competitive environment for Singapore. Hitherto, smaller economies like us could rely on tax incentives, not just non-tax factors, to make up for our inherent disadvantages like limited land size and labour force. But this </w:t>
      </w:r>
      <w:r w:rsidRPr="00A604D8">
        <w:lastRenderedPageBreak/>
        <w:t xml:space="preserve">is no longer as effective post BEPS 2.0. Companies will review their existing and new investments. Governments will also seek to compete via non-tax investment promotion in order to recover from the pandemic </w:t>
      </w:r>
      <w:r w:rsidRPr="00987D29">
        <w:t>and to make up for what they can no longer do through tax incentives</w:t>
      </w:r>
      <w:r w:rsidRPr="00A604D8">
        <w:t xml:space="preserve">.  Our engagement with investors is already revealing this. </w:t>
      </w:r>
    </w:p>
    <w:p w14:paraId="258BCD90" w14:textId="77777777" w:rsidR="0098495C" w:rsidRPr="00987D29" w:rsidRDefault="0098495C" w:rsidP="00A604D8">
      <w:pPr>
        <w:pStyle w:val="ListParagraph"/>
        <w:spacing w:after="0"/>
        <w:rPr>
          <w:lang w:val="en-US"/>
        </w:rPr>
      </w:pPr>
    </w:p>
    <w:p w14:paraId="7F59E606" w14:textId="77777777" w:rsidR="0098495C" w:rsidRPr="00A604D8" w:rsidRDefault="0098495C" w:rsidP="00A604D8">
      <w:pPr>
        <w:pStyle w:val="ListParagraph"/>
        <w:numPr>
          <w:ilvl w:val="0"/>
          <w:numId w:val="1"/>
        </w:numPr>
        <w:spacing w:after="0"/>
        <w:ind w:left="0" w:firstLine="0"/>
      </w:pPr>
      <w:r w:rsidRPr="00A604D8">
        <w:t xml:space="preserve"> So likewise, Singapore will need to find other ways to stay competitive – from investing even more in our workers to building new infrastructure and incentivising R&amp;D. All these will mean more government spending.  So even if we can generate additional revenue from Pillars 1 and 2, these will have to be reinvested towards ensuring Singapore remains competitive and attracts our fair share of investments to create good jobs for our people.  </w:t>
      </w:r>
    </w:p>
    <w:p w14:paraId="36DA76C8" w14:textId="77777777" w:rsidR="0098495C" w:rsidRPr="00987D29" w:rsidRDefault="0098495C" w:rsidP="00A604D8">
      <w:pPr>
        <w:pStyle w:val="ListParagraph"/>
        <w:spacing w:after="0"/>
        <w:rPr>
          <w:lang w:val="en-US"/>
        </w:rPr>
      </w:pPr>
    </w:p>
    <w:p w14:paraId="37346431" w14:textId="08E54A67" w:rsidR="0098495C" w:rsidRPr="00987D29" w:rsidRDefault="0098495C" w:rsidP="00A604D8">
      <w:pPr>
        <w:pStyle w:val="ListParagraph"/>
        <w:numPr>
          <w:ilvl w:val="0"/>
          <w:numId w:val="1"/>
        </w:numPr>
        <w:spacing w:after="0"/>
        <w:ind w:left="0" w:firstLine="0"/>
      </w:pPr>
      <w:r w:rsidRPr="00A604D8">
        <w:t>I would therefore caution against jumping to conclusions or believing wild guesses on how much more revenue we can get from  changes in global tax rules, and use that as a reason to avoid raising the GST.</w:t>
      </w:r>
    </w:p>
    <w:p w14:paraId="6FF4820A" w14:textId="77777777" w:rsidR="0098495C" w:rsidRPr="00987D29" w:rsidRDefault="0098495C" w:rsidP="00A604D8">
      <w:pPr>
        <w:pStyle w:val="ListParagraph"/>
        <w:spacing w:after="0"/>
      </w:pPr>
    </w:p>
    <w:p w14:paraId="122DBC76" w14:textId="77777777" w:rsidR="0098495C" w:rsidRPr="00987D29" w:rsidRDefault="0098495C" w:rsidP="00A604D8">
      <w:pPr>
        <w:pStyle w:val="Heading2"/>
      </w:pPr>
      <w:bookmarkStart w:id="14" w:name="_Toc97147711"/>
      <w:r w:rsidRPr="00987D29">
        <w:t>Personal Income Tax</w:t>
      </w:r>
      <w:bookmarkEnd w:id="14"/>
    </w:p>
    <w:p w14:paraId="7FA3B409" w14:textId="77777777" w:rsidR="0098495C" w:rsidRPr="00987D29" w:rsidRDefault="0098495C" w:rsidP="00A604D8">
      <w:pPr>
        <w:pStyle w:val="ListParagraph"/>
        <w:numPr>
          <w:ilvl w:val="0"/>
          <w:numId w:val="1"/>
        </w:numPr>
        <w:spacing w:after="0"/>
        <w:ind w:left="0" w:firstLine="0"/>
      </w:pPr>
      <w:r w:rsidRPr="00A604D8">
        <w:t xml:space="preserve">Next, </w:t>
      </w:r>
      <w:r w:rsidRPr="00987D29">
        <w:t xml:space="preserve">personal income tax or PIT. Currently, the top 10% of taxpayers who pay PIT already account for about 80% of our total PIT revenue. With the top marginal personal income tax rate at 24%, we </w:t>
      </w:r>
      <w:r w:rsidRPr="00987D29">
        <w:lastRenderedPageBreak/>
        <w:t xml:space="preserve">will be higher than the 17% top rate of Hong Kong, and closer to the Asian average top marginal personal income tax rate of 28%. </w:t>
      </w:r>
    </w:p>
    <w:p w14:paraId="463EADD0" w14:textId="77777777" w:rsidR="0098495C" w:rsidRPr="00987D29" w:rsidRDefault="0098495C" w:rsidP="00A604D8">
      <w:pPr>
        <w:pStyle w:val="ListParagraph"/>
        <w:spacing w:after="0"/>
        <w:rPr>
          <w:lang w:eastAsia="zh-CN"/>
        </w:rPr>
      </w:pPr>
    </w:p>
    <w:p w14:paraId="6D9ED7CE" w14:textId="77777777" w:rsidR="0098495C" w:rsidRPr="00987D29" w:rsidRDefault="0098495C" w:rsidP="00A604D8">
      <w:pPr>
        <w:pStyle w:val="ListParagraph"/>
        <w:numPr>
          <w:ilvl w:val="0"/>
          <w:numId w:val="1"/>
        </w:numPr>
        <w:spacing w:after="0"/>
        <w:ind w:left="0" w:firstLine="0"/>
      </w:pPr>
      <w:r w:rsidRPr="00987D29">
        <w:t>There is a limit to how much we can increase PIT rates for the top income brackets</w:t>
      </w:r>
      <w:r w:rsidRPr="00A604D8">
        <w:t xml:space="preserve">, without touching the PIT rates for the income brackets below it.  </w:t>
      </w:r>
    </w:p>
    <w:p w14:paraId="01C9F27A" w14:textId="77777777" w:rsidR="0098495C" w:rsidRPr="00987D29" w:rsidRDefault="0098495C" w:rsidP="00A604D8">
      <w:pPr>
        <w:pStyle w:val="ListParagraph"/>
        <w:spacing w:after="0"/>
        <w:rPr>
          <w:lang w:eastAsia="zh-CN"/>
        </w:rPr>
      </w:pPr>
    </w:p>
    <w:p w14:paraId="3B67D084" w14:textId="77777777" w:rsidR="0098495C" w:rsidRPr="00987D29" w:rsidRDefault="0098495C" w:rsidP="00844957">
      <w:pPr>
        <w:pStyle w:val="ListParagraph"/>
        <w:numPr>
          <w:ilvl w:val="1"/>
          <w:numId w:val="20"/>
        </w:numPr>
        <w:ind w:left="1495" w:hanging="685"/>
      </w:pPr>
      <w:r w:rsidRPr="00987D29">
        <w:t xml:space="preserve">If we were to keep GST at 7%, and raise the same amount of revenue through PIT, the top marginal rate would have to go up from 22% to 42%; and that would apply to everyone with chargeable income of $320,000 or more. That is assuming the tax base remains unchanged. </w:t>
      </w:r>
    </w:p>
    <w:p w14:paraId="18B73984" w14:textId="77777777" w:rsidR="0098495C" w:rsidRPr="00987D29" w:rsidRDefault="0098495C" w:rsidP="00A604D8">
      <w:pPr>
        <w:pStyle w:val="ListParagraph"/>
        <w:ind w:left="1495"/>
      </w:pPr>
    </w:p>
    <w:p w14:paraId="4826341A" w14:textId="77777777" w:rsidR="0098495C" w:rsidRPr="00987D29" w:rsidRDefault="0098495C" w:rsidP="00844957">
      <w:pPr>
        <w:pStyle w:val="ListParagraph"/>
        <w:numPr>
          <w:ilvl w:val="1"/>
          <w:numId w:val="20"/>
        </w:numPr>
        <w:ind w:left="1495" w:hanging="685"/>
      </w:pPr>
      <w:r w:rsidRPr="00987D29">
        <w:t>But we all know this sharp increase is untenable and will badly damage our competitiveness</w:t>
      </w:r>
      <w:r w:rsidRPr="00987D29" w:rsidDel="000B641F">
        <w:t xml:space="preserve">. </w:t>
      </w:r>
      <w:r w:rsidRPr="00987D29">
        <w:t xml:space="preserve">Investments and jobs for everyone including lower- and middle- income earners will be impacted, not just taxes.   </w:t>
      </w:r>
    </w:p>
    <w:p w14:paraId="7CA9974B" w14:textId="77777777" w:rsidR="0098495C" w:rsidRPr="00987D29" w:rsidRDefault="0098495C" w:rsidP="00A604D8">
      <w:pPr>
        <w:pStyle w:val="ListParagraph"/>
        <w:ind w:left="1495"/>
      </w:pPr>
    </w:p>
    <w:p w14:paraId="111E0DE3" w14:textId="77777777" w:rsidR="0098495C" w:rsidRPr="00987D29" w:rsidRDefault="0098495C" w:rsidP="00844957">
      <w:pPr>
        <w:pStyle w:val="ListParagraph"/>
        <w:numPr>
          <w:ilvl w:val="1"/>
          <w:numId w:val="20"/>
        </w:numPr>
        <w:ind w:left="1495" w:hanging="685"/>
      </w:pPr>
      <w:r w:rsidRPr="00A604D8">
        <w:t>So, to raise the same amount as a GST increase through higher PIT, in reality, we would have to raise the PIT rates for a broader group of income earners, including the middle and upper-middle income earners. That was what Dr Tan See Leng tried to explain yesterday.</w:t>
      </w:r>
    </w:p>
    <w:p w14:paraId="490777D5" w14:textId="77777777" w:rsidR="0098495C" w:rsidRPr="00987D29" w:rsidRDefault="0098495C" w:rsidP="00A604D8">
      <w:pPr>
        <w:pStyle w:val="ListParagraph"/>
        <w:spacing w:after="0"/>
        <w:rPr>
          <w:lang w:eastAsia="zh-CN"/>
        </w:rPr>
      </w:pPr>
    </w:p>
    <w:p w14:paraId="3E8D1353" w14:textId="77777777" w:rsidR="0098495C" w:rsidRPr="00987D29" w:rsidRDefault="0098495C" w:rsidP="00A604D8">
      <w:pPr>
        <w:pStyle w:val="ListParagraph"/>
        <w:numPr>
          <w:ilvl w:val="0"/>
          <w:numId w:val="1"/>
        </w:numPr>
        <w:spacing w:after="0"/>
        <w:ind w:left="0" w:firstLine="0"/>
      </w:pPr>
      <w:r w:rsidRPr="00987D29">
        <w:lastRenderedPageBreak/>
        <w:t>In fact, Prof Hoon Hian Teck had correctly observed that as our economy matures and population ages, a bigger share of the population will become economically inactive. This will in turn shrink the tax base for income-based taxation. So, we cannot rely only on income-based taxes alone, if we want to maintain a resilient and future-proof revenue base.</w:t>
      </w:r>
    </w:p>
    <w:p w14:paraId="452B350A" w14:textId="26F84EB3" w:rsidR="0098495C" w:rsidRPr="00987D29" w:rsidRDefault="0098495C" w:rsidP="00A604D8">
      <w:pPr>
        <w:pStyle w:val="ListParagraph"/>
        <w:spacing w:after="0"/>
      </w:pPr>
    </w:p>
    <w:p w14:paraId="259E8AF7" w14:textId="77777777" w:rsidR="0098495C" w:rsidRPr="00987D29" w:rsidRDefault="0098495C" w:rsidP="00A604D8">
      <w:pPr>
        <w:pStyle w:val="ListParagraph"/>
        <w:numPr>
          <w:ilvl w:val="0"/>
          <w:numId w:val="1"/>
        </w:numPr>
        <w:spacing w:after="0"/>
        <w:ind w:left="0" w:firstLine="0"/>
      </w:pPr>
      <w:r w:rsidRPr="00987D29">
        <w:t xml:space="preserve">I have covered corporate and personal income taxes. </w:t>
      </w:r>
    </w:p>
    <w:p w14:paraId="4E45E066" w14:textId="77777777" w:rsidR="0098495C" w:rsidRPr="00987D29" w:rsidRDefault="0098495C" w:rsidP="00A604D8">
      <w:pPr>
        <w:pStyle w:val="ListParagraph"/>
        <w:spacing w:after="0"/>
        <w:rPr>
          <w:lang w:eastAsia="zh-CN"/>
        </w:rPr>
      </w:pPr>
    </w:p>
    <w:p w14:paraId="69BE8B82" w14:textId="77777777" w:rsidR="0098495C" w:rsidRPr="00987D29" w:rsidRDefault="0098495C" w:rsidP="00A604D8">
      <w:pPr>
        <w:pStyle w:val="Heading2"/>
      </w:pPr>
      <w:bookmarkStart w:id="15" w:name="_Toc97147712"/>
      <w:r w:rsidRPr="00987D29">
        <w:t>Wealth Taxes</w:t>
      </w:r>
      <w:bookmarkEnd w:id="15"/>
      <w:r w:rsidRPr="00987D29">
        <w:t xml:space="preserve"> </w:t>
      </w:r>
    </w:p>
    <w:p w14:paraId="4DFAEDFE" w14:textId="77777777" w:rsidR="0098495C" w:rsidRPr="00987D29" w:rsidRDefault="0098495C" w:rsidP="00A604D8">
      <w:pPr>
        <w:pStyle w:val="ListParagraph"/>
        <w:numPr>
          <w:ilvl w:val="0"/>
          <w:numId w:val="1"/>
        </w:numPr>
        <w:spacing w:after="0"/>
        <w:ind w:left="0" w:firstLine="0"/>
      </w:pPr>
      <w:r w:rsidRPr="00A604D8">
        <w:t xml:space="preserve">Next, wealth taxes. </w:t>
      </w:r>
      <w:r w:rsidRPr="00987D29">
        <w:t>Mr Louis Chua said we should do more on this front, especially on property taxes. On the other hand, several Members like Mr Chong Kee Hiong</w:t>
      </w:r>
      <w:r w:rsidRPr="00A604D8">
        <w:t xml:space="preserve"> </w:t>
      </w:r>
      <w:r w:rsidRPr="00987D29">
        <w:t xml:space="preserve">raised concerns that increased property taxes will impact many retirees and senior owners of private residential properties. So, again, we have to find the balance. </w:t>
      </w:r>
    </w:p>
    <w:p w14:paraId="2E88F51A" w14:textId="77777777" w:rsidR="0098495C" w:rsidRPr="00987D29" w:rsidRDefault="0098495C" w:rsidP="00A604D8">
      <w:pPr>
        <w:pStyle w:val="ListParagraph"/>
        <w:spacing w:after="0"/>
      </w:pPr>
    </w:p>
    <w:p w14:paraId="572FB964" w14:textId="77777777" w:rsidR="0098495C" w:rsidRPr="00987D29" w:rsidRDefault="0098495C" w:rsidP="00A604D8">
      <w:pPr>
        <w:pStyle w:val="ListParagraph"/>
        <w:numPr>
          <w:ilvl w:val="0"/>
          <w:numId w:val="1"/>
        </w:numPr>
        <w:spacing w:after="0"/>
        <w:ind w:left="0" w:firstLine="0"/>
      </w:pPr>
      <w:r w:rsidRPr="00A604D8">
        <w:t xml:space="preserve">In fact, the changes we have made to property taxes this time round are not insignificant at all. But we have structured it in a highly progressive manner. Together, our property tax moves raise $380 million more per year from a base of only 7% of all owner-occupied residential properties, and all non-owner-occupied residential properties. </w:t>
      </w:r>
    </w:p>
    <w:p w14:paraId="5CE80E17" w14:textId="77777777" w:rsidR="0098495C" w:rsidRPr="00987D29" w:rsidRDefault="0098495C" w:rsidP="00A604D8">
      <w:pPr>
        <w:pStyle w:val="ListParagraph"/>
        <w:spacing w:after="0"/>
      </w:pPr>
    </w:p>
    <w:p w14:paraId="4D715D40" w14:textId="77777777" w:rsidR="0098495C" w:rsidRPr="00987D29" w:rsidRDefault="0098495C" w:rsidP="00A604D8">
      <w:pPr>
        <w:pStyle w:val="ListParagraph"/>
        <w:numPr>
          <w:ilvl w:val="0"/>
          <w:numId w:val="1"/>
        </w:numPr>
        <w:spacing w:after="0"/>
        <w:ind w:left="0" w:firstLine="0"/>
      </w:pPr>
      <w:r w:rsidRPr="00987D29">
        <w:lastRenderedPageBreak/>
        <w:t xml:space="preserve">For the owner-occupied residential properties, the increased tax rates affect only those with Annual Value above $30,000.  That means that all owner-occupied HDB flats are not affected. Two-thirds of private residential properties, like condominiums in the suburban areas and lower-value landed properties, are also not affected. The remaining one-third of private residential properties which are affected are higher-end condominiums, as well as most landed properties. </w:t>
      </w:r>
    </w:p>
    <w:p w14:paraId="11133260" w14:textId="77777777" w:rsidR="0098495C" w:rsidRPr="00987D29" w:rsidRDefault="0098495C" w:rsidP="00A604D8">
      <w:pPr>
        <w:pStyle w:val="ListParagraph"/>
        <w:spacing w:after="0"/>
      </w:pPr>
    </w:p>
    <w:p w14:paraId="2880435A" w14:textId="77777777" w:rsidR="0098495C" w:rsidRPr="00987D29" w:rsidRDefault="0098495C" w:rsidP="00A604D8">
      <w:pPr>
        <w:pStyle w:val="ListParagraph"/>
        <w:numPr>
          <w:ilvl w:val="0"/>
          <w:numId w:val="1"/>
        </w:numPr>
        <w:spacing w:after="0"/>
        <w:ind w:left="0" w:firstLine="0"/>
      </w:pPr>
      <w:r w:rsidRPr="00987D29">
        <w:t>All non-owner-occupied residential properties will also face higher property taxes. The tax rates for these are higher, because these properties include second homes and those held for investment. The increases are also more significant for the higher-end non-owner-occupied residential properties.</w:t>
      </w:r>
    </w:p>
    <w:p w14:paraId="5BA48931" w14:textId="77777777" w:rsidR="0098495C" w:rsidRPr="00987D29" w:rsidRDefault="0098495C" w:rsidP="00A604D8">
      <w:pPr>
        <w:pStyle w:val="ListParagraph"/>
        <w:spacing w:after="0"/>
      </w:pPr>
    </w:p>
    <w:p w14:paraId="5230112A" w14:textId="77777777" w:rsidR="0098495C" w:rsidRPr="00A604D8" w:rsidRDefault="0098495C" w:rsidP="00A604D8">
      <w:pPr>
        <w:pStyle w:val="ListParagraph"/>
        <w:numPr>
          <w:ilvl w:val="0"/>
          <w:numId w:val="1"/>
        </w:numPr>
        <w:spacing w:after="0"/>
        <w:ind w:left="0" w:firstLine="0"/>
      </w:pPr>
      <w:r w:rsidRPr="00A604D8">
        <w:t xml:space="preserve">If we want to raise enough tax revenue to eliminate the need for a GST rate increase, what would we have to do? Well, we would have to tax all non-owner-occupied residential properties at a significantly higher rate. Suppose we taxed </w:t>
      </w:r>
      <w:r w:rsidRPr="00A604D8">
        <w:rPr>
          <w:u w:val="single"/>
        </w:rPr>
        <w:t>all</w:t>
      </w:r>
      <w:r w:rsidRPr="00A604D8">
        <w:t xml:space="preserve"> non-owner-occupied residential properties at a flat 36%. This would still not be enough. Because the number of non-owner-occupied residential properties is considerably less than that of owner-occupied residential properties.  So, we will need to raise property tax rates significantly for owner-occupied residential properties including for HDB flats. In fact, I am somewhat </w:t>
      </w:r>
      <w:r w:rsidRPr="00A604D8">
        <w:lastRenderedPageBreak/>
        <w:t xml:space="preserve">surprised that Mr Chua had characterised our moves on property tax rates as tokenism. $380 million more per year, and he says it is tokenism.  </w:t>
      </w:r>
    </w:p>
    <w:p w14:paraId="190F5579" w14:textId="77777777" w:rsidR="0098495C" w:rsidRPr="00987D29" w:rsidRDefault="0098495C" w:rsidP="00A604D8">
      <w:pPr>
        <w:pStyle w:val="ListParagraph"/>
        <w:spacing w:after="0"/>
      </w:pPr>
    </w:p>
    <w:p w14:paraId="7C4EB4EE" w14:textId="77777777" w:rsidR="0098495C" w:rsidRPr="00987D29" w:rsidRDefault="0098495C" w:rsidP="00A604D8">
      <w:pPr>
        <w:pStyle w:val="ListParagraph"/>
        <w:numPr>
          <w:ilvl w:val="0"/>
          <w:numId w:val="1"/>
        </w:numPr>
        <w:spacing w:after="0"/>
        <w:ind w:left="0" w:firstLine="0"/>
      </w:pPr>
      <w:r w:rsidRPr="00987D29">
        <w:t>Now, currently, our total property tax revenue from all residential properties is about $1 billion. To raise another $1 billion from just property tax alone, property tax rates may very well need to be doubled across the board.  I suppose that is what the Workers’ Party is proposing.</w:t>
      </w:r>
    </w:p>
    <w:p w14:paraId="72801494" w14:textId="77777777" w:rsidR="0098495C" w:rsidRPr="00987D29" w:rsidRDefault="0098495C" w:rsidP="00A604D8">
      <w:pPr>
        <w:pStyle w:val="ListParagraph"/>
        <w:spacing w:after="0"/>
      </w:pPr>
    </w:p>
    <w:p w14:paraId="36A2775D" w14:textId="77777777" w:rsidR="0098495C" w:rsidRPr="00987D29" w:rsidRDefault="0098495C" w:rsidP="00A604D8">
      <w:pPr>
        <w:pStyle w:val="ListParagraph"/>
        <w:numPr>
          <w:ilvl w:val="0"/>
          <w:numId w:val="1"/>
        </w:numPr>
        <w:spacing w:after="0"/>
        <w:ind w:left="0" w:firstLine="0"/>
      </w:pPr>
      <w:r w:rsidRPr="00987D29">
        <w:t xml:space="preserve">There were other suggestions for wealth-related taxes, for example Mr Saktiandi Supaat suggested estate duty. We did away with this in 2008 because it did not achieve the social equity outcomes we had hoped for. In the end, middle- and upper-middle- income individuals were disproportionately affected by estate duties compared to the wealthy who were able to find ways to avoid through tax planning. And besides us, the jurisdictions that have repealed estate duties like Hong Kong, Malaysia, and New Zealand, have not reinstated it either. </w:t>
      </w:r>
    </w:p>
    <w:p w14:paraId="11C9FF88" w14:textId="77777777" w:rsidR="0098495C" w:rsidRPr="00987D29" w:rsidRDefault="0098495C" w:rsidP="00A604D8">
      <w:pPr>
        <w:pStyle w:val="ListParagraph"/>
        <w:spacing w:after="0"/>
      </w:pPr>
    </w:p>
    <w:p w14:paraId="0D5CC898" w14:textId="77777777" w:rsidR="0098495C" w:rsidRPr="00987D29" w:rsidRDefault="0098495C" w:rsidP="00A604D8">
      <w:pPr>
        <w:pStyle w:val="ListParagraph"/>
        <w:numPr>
          <w:ilvl w:val="0"/>
          <w:numId w:val="1"/>
        </w:numPr>
        <w:spacing w:after="0"/>
        <w:ind w:left="0" w:firstLine="0"/>
      </w:pPr>
      <w:r w:rsidRPr="00987D29">
        <w:t xml:space="preserve">There were also suggestions to tax capital gains or dividend income. But remember, jurisdictions in the region do not tax capital gains or dividends. And if we were to do so, that can very easily hurt our competitiveness. It will impact jobs and Singaporeans. </w:t>
      </w:r>
    </w:p>
    <w:p w14:paraId="3B882DEF" w14:textId="77777777" w:rsidR="0098495C" w:rsidRPr="00987D29" w:rsidRDefault="0098495C" w:rsidP="00A604D8">
      <w:pPr>
        <w:pStyle w:val="ListParagraph"/>
        <w:spacing w:after="0"/>
      </w:pPr>
    </w:p>
    <w:p w14:paraId="725704EF" w14:textId="77777777" w:rsidR="0098495C" w:rsidRPr="00987D29" w:rsidRDefault="0098495C" w:rsidP="00A604D8">
      <w:pPr>
        <w:pStyle w:val="ListParagraph"/>
        <w:numPr>
          <w:ilvl w:val="0"/>
          <w:numId w:val="1"/>
        </w:numPr>
        <w:spacing w:after="0"/>
        <w:ind w:left="0" w:firstLine="0"/>
      </w:pPr>
      <w:r w:rsidRPr="00A604D8">
        <w:t>Assoc Prof Jamus Lim and Mr Louis Chua also suggested we introduce a net wealth tax, and they estimated that it could yield about $1.2 billion annually. As much as we would like to tax the net wealth of individuals in theory, I have explained it is very challenging to do this in practice. What happened with estate duties could very well happen here. Many forms of wealth are mobile. As long as there are differences in wealth taxes across jurisdictions, wealth can and will move. That is why many jurisdictions have already abolished their net wealth taxes. In fact, only three OECD jurisdictions now have a net wealth tax.</w:t>
      </w:r>
    </w:p>
    <w:p w14:paraId="0F65403C" w14:textId="77777777" w:rsidR="0098495C" w:rsidRPr="00987D29" w:rsidRDefault="0098495C" w:rsidP="00A604D8">
      <w:pPr>
        <w:pStyle w:val="ListParagraph"/>
        <w:spacing w:after="0"/>
      </w:pPr>
    </w:p>
    <w:p w14:paraId="3A5DF791" w14:textId="77777777" w:rsidR="0098495C" w:rsidRPr="00987D29" w:rsidRDefault="0098495C" w:rsidP="00A604D8">
      <w:pPr>
        <w:pStyle w:val="ListParagraph"/>
        <w:numPr>
          <w:ilvl w:val="0"/>
          <w:numId w:val="1"/>
        </w:numPr>
        <w:spacing w:after="0"/>
        <w:ind w:left="0" w:firstLine="0"/>
      </w:pPr>
      <w:r w:rsidRPr="00A604D8">
        <w:t xml:space="preserve">We will continue to study the experiences of other jurisdictions and explore other options to tax wealth effectively. We also welcome feedback on how to make a suggested net wealth tax work in practice in our context, when almost all our competitors in this region and worldwide do not levy such a tax. </w:t>
      </w:r>
    </w:p>
    <w:p w14:paraId="41EF513D" w14:textId="77777777" w:rsidR="0098495C" w:rsidRPr="00987D29" w:rsidRDefault="0098495C" w:rsidP="00A604D8">
      <w:pPr>
        <w:pStyle w:val="ListParagraph"/>
        <w:spacing w:after="0"/>
      </w:pPr>
    </w:p>
    <w:p w14:paraId="150C69A7" w14:textId="77777777" w:rsidR="0098495C" w:rsidRPr="00987D29" w:rsidRDefault="0098495C" w:rsidP="00A604D8">
      <w:pPr>
        <w:pStyle w:val="Heading2"/>
      </w:pPr>
      <w:bookmarkStart w:id="16" w:name="_Toc97147713"/>
      <w:r w:rsidRPr="00987D29">
        <w:t>Externality Taxes</w:t>
      </w:r>
      <w:bookmarkEnd w:id="16"/>
    </w:p>
    <w:p w14:paraId="183DF301" w14:textId="77777777" w:rsidR="0098495C" w:rsidRPr="00987D29" w:rsidRDefault="0098495C" w:rsidP="00A604D8">
      <w:pPr>
        <w:pStyle w:val="ListParagraph"/>
        <w:numPr>
          <w:ilvl w:val="0"/>
          <w:numId w:val="1"/>
        </w:numPr>
        <w:spacing w:after="0"/>
        <w:ind w:left="0" w:firstLine="0"/>
      </w:pPr>
      <w:r w:rsidRPr="00A604D8">
        <w:t xml:space="preserve">Then what about the so called “externality taxes” such as sin taxes and carbon tax, as suggested by Assoc Prof Jamus Lim? </w:t>
      </w:r>
    </w:p>
    <w:p w14:paraId="1BA01DD8" w14:textId="77777777" w:rsidR="0098495C" w:rsidRPr="00987D29" w:rsidRDefault="0098495C" w:rsidP="00A604D8">
      <w:pPr>
        <w:pStyle w:val="ListParagraph"/>
        <w:spacing w:after="0"/>
      </w:pPr>
    </w:p>
    <w:p w14:paraId="68A5AEF3" w14:textId="77777777" w:rsidR="0098495C" w:rsidRPr="00987D29" w:rsidRDefault="0098495C" w:rsidP="00A604D8">
      <w:pPr>
        <w:pStyle w:val="ListParagraph"/>
        <w:numPr>
          <w:ilvl w:val="0"/>
          <w:numId w:val="1"/>
        </w:numPr>
        <w:spacing w:after="0"/>
        <w:ind w:left="0" w:firstLine="0"/>
      </w:pPr>
      <w:r w:rsidRPr="00A604D8">
        <w:t xml:space="preserve">I am surprised that he raised these in the first place as a means of generating revenue. Tobacco taxes, for example, is a regressive tax </w:t>
      </w:r>
      <w:r w:rsidRPr="00A604D8">
        <w:lastRenderedPageBreak/>
        <w:t xml:space="preserve">– the lower income groups pay a bigger share of it. The WP had expressed such strong concerns about the regressivity of the GST, but does not appear to be the least concerned about regressivity here. Why the double standard?  In any case, we do not levy sin taxes for purposes of generating revenue, but for deterring consumption, and we will review and adjust these taxes from time to time. For carbon tax, as I have already highlighted, we will channel the revenue to help with the green transition. This will not help to meet our structural funding gap. </w:t>
      </w:r>
    </w:p>
    <w:p w14:paraId="3735850F" w14:textId="77777777" w:rsidR="0098495C" w:rsidRPr="00987D29" w:rsidRDefault="0098495C" w:rsidP="00A604D8">
      <w:pPr>
        <w:pStyle w:val="ListParagraph"/>
        <w:spacing w:after="0"/>
      </w:pPr>
    </w:p>
    <w:p w14:paraId="1B3E4FB1" w14:textId="77777777" w:rsidR="0098495C" w:rsidRPr="00987D29" w:rsidRDefault="0098495C" w:rsidP="00A604D8">
      <w:pPr>
        <w:pStyle w:val="Heading2"/>
      </w:pPr>
      <w:bookmarkStart w:id="17" w:name="_Toc97147714"/>
      <w:r w:rsidRPr="00987D29">
        <w:t>Addressing Concerns about GST</w:t>
      </w:r>
      <w:bookmarkEnd w:id="17"/>
      <w:r w:rsidRPr="00987D29">
        <w:t xml:space="preserve">  </w:t>
      </w:r>
    </w:p>
    <w:p w14:paraId="4083F877" w14:textId="77777777" w:rsidR="0098495C" w:rsidRPr="00987D29" w:rsidRDefault="0098495C" w:rsidP="00A604D8">
      <w:pPr>
        <w:pStyle w:val="ListParagraph"/>
        <w:numPr>
          <w:ilvl w:val="0"/>
          <w:numId w:val="1"/>
        </w:numPr>
        <w:spacing w:after="0"/>
        <w:ind w:left="0" w:firstLine="0"/>
      </w:pPr>
      <w:r w:rsidRPr="00987D29">
        <w:t>I have explained how we cannot rely on reserves or these different revenue options to close the funding gap. But let me now address the key issues pertaining to GST.</w:t>
      </w:r>
    </w:p>
    <w:p w14:paraId="21DFCBCB" w14:textId="77777777" w:rsidR="0098495C" w:rsidRPr="00987D29" w:rsidRDefault="0098495C" w:rsidP="00A604D8">
      <w:pPr>
        <w:pStyle w:val="ListParagraph"/>
        <w:spacing w:after="0"/>
      </w:pPr>
    </w:p>
    <w:p w14:paraId="2199E711" w14:textId="77777777" w:rsidR="0098495C" w:rsidRPr="00987D29" w:rsidRDefault="0098495C" w:rsidP="00A604D8">
      <w:pPr>
        <w:pStyle w:val="ListParagraph"/>
        <w:numPr>
          <w:ilvl w:val="0"/>
          <w:numId w:val="1"/>
        </w:numPr>
        <w:spacing w:after="0"/>
        <w:ind w:left="0" w:firstLine="0"/>
      </w:pPr>
      <w:r w:rsidRPr="00987D29">
        <w:t xml:space="preserve">First, the timing of the GST increase.  I had considered this matter very carefully, before deciding to start on 1 Jan 2023, to delay the start, and to stagger the increase over two steps.  </w:t>
      </w:r>
      <w:r w:rsidRPr="00A604D8">
        <w:t xml:space="preserve"> </w:t>
      </w:r>
    </w:p>
    <w:p w14:paraId="2842331F" w14:textId="77777777" w:rsidR="0098495C" w:rsidRPr="00987D29" w:rsidRDefault="0098495C" w:rsidP="00A604D8">
      <w:pPr>
        <w:pStyle w:val="ListParagraph"/>
        <w:spacing w:after="0"/>
      </w:pPr>
    </w:p>
    <w:p w14:paraId="0EAFEBBB" w14:textId="77777777" w:rsidR="0098495C" w:rsidRPr="00987D29" w:rsidRDefault="0098495C" w:rsidP="00A604D8">
      <w:pPr>
        <w:pStyle w:val="ListParagraph"/>
        <w:numPr>
          <w:ilvl w:val="0"/>
          <w:numId w:val="1"/>
        </w:numPr>
        <w:spacing w:after="0"/>
        <w:ind w:left="0" w:firstLine="0"/>
      </w:pPr>
      <w:r w:rsidRPr="00987D29">
        <w:t>Some ask: “what happens if inflation turns out to be more persistent, or higher – would it not be better to wait until we are sure that inflation has come down before raising GST?”</w:t>
      </w:r>
    </w:p>
    <w:p w14:paraId="0DF312A5" w14:textId="77777777" w:rsidR="0098495C" w:rsidRPr="00987D29" w:rsidRDefault="0098495C" w:rsidP="00A604D8">
      <w:pPr>
        <w:pStyle w:val="ListParagraph"/>
        <w:spacing w:after="0"/>
      </w:pPr>
    </w:p>
    <w:p w14:paraId="411EEFC6" w14:textId="77777777" w:rsidR="0098495C" w:rsidRPr="00987D29" w:rsidRDefault="0098495C" w:rsidP="00844957">
      <w:pPr>
        <w:pStyle w:val="ListParagraph"/>
        <w:numPr>
          <w:ilvl w:val="1"/>
          <w:numId w:val="34"/>
        </w:numPr>
        <w:ind w:left="1495" w:hanging="685"/>
      </w:pPr>
      <w:r w:rsidRPr="00987D29">
        <w:lastRenderedPageBreak/>
        <w:t>Now as I mentioned before, I fully understand the concerns over inflation and cost of living, but we cannot keep delaying the GST increase given our pressing revenue needs.</w:t>
      </w:r>
    </w:p>
    <w:p w14:paraId="5AE162BC" w14:textId="77777777" w:rsidR="0098495C" w:rsidRPr="00987D29" w:rsidRDefault="0098495C" w:rsidP="00A604D8">
      <w:pPr>
        <w:pStyle w:val="ListParagraph"/>
        <w:ind w:left="1495"/>
      </w:pPr>
    </w:p>
    <w:p w14:paraId="13959E0A" w14:textId="77777777" w:rsidR="0098495C" w:rsidRPr="00987D29" w:rsidRDefault="0098495C" w:rsidP="00844957">
      <w:pPr>
        <w:pStyle w:val="ListParagraph"/>
        <w:numPr>
          <w:ilvl w:val="1"/>
          <w:numId w:val="34"/>
        </w:numPr>
        <w:ind w:left="1495" w:hanging="685"/>
      </w:pPr>
      <w:r w:rsidRPr="00987D29">
        <w:t xml:space="preserve">If inflation turns out to be persistent and higher than expected, we will deal with this separately through other tools, like I mentioned at the start of my speech. </w:t>
      </w:r>
    </w:p>
    <w:p w14:paraId="6DDCB401" w14:textId="77777777" w:rsidR="0098495C" w:rsidRPr="00987D29" w:rsidRDefault="0098495C" w:rsidP="00A604D8">
      <w:pPr>
        <w:pStyle w:val="ListParagraph"/>
        <w:ind w:left="1495"/>
      </w:pPr>
    </w:p>
    <w:p w14:paraId="46F28A6A" w14:textId="77777777" w:rsidR="0098495C" w:rsidRPr="00987D29" w:rsidRDefault="0098495C" w:rsidP="00844957">
      <w:pPr>
        <w:pStyle w:val="ListParagraph"/>
        <w:numPr>
          <w:ilvl w:val="1"/>
          <w:numId w:val="34"/>
        </w:numPr>
        <w:ind w:left="1495" w:hanging="685"/>
      </w:pPr>
      <w:r w:rsidRPr="00987D29">
        <w:t xml:space="preserve">Besides managing inflation, we also </w:t>
      </w:r>
      <w:r w:rsidRPr="00A604D8">
        <w:t xml:space="preserve">share the concerns raised by Mr Chong Kee Hiong and Mr Saktiandi Supaat, which is that we </w:t>
      </w:r>
      <w:r w:rsidRPr="00987D29">
        <w:t xml:space="preserve">want to see local wages rising faster than prices. </w:t>
      </w:r>
    </w:p>
    <w:p w14:paraId="61B4EEAE" w14:textId="77777777" w:rsidR="0098495C" w:rsidRPr="00987D29" w:rsidRDefault="0098495C" w:rsidP="00A604D8">
      <w:pPr>
        <w:pStyle w:val="ListParagraph"/>
        <w:ind w:left="1495"/>
      </w:pPr>
    </w:p>
    <w:p w14:paraId="753571CF" w14:textId="77777777" w:rsidR="0098495C" w:rsidRPr="00987D29" w:rsidRDefault="0098495C" w:rsidP="00844957">
      <w:pPr>
        <w:pStyle w:val="ListParagraph"/>
        <w:numPr>
          <w:ilvl w:val="1"/>
          <w:numId w:val="34"/>
        </w:numPr>
        <w:ind w:left="1495" w:hanging="685"/>
      </w:pPr>
      <w:r w:rsidRPr="00987D29">
        <w:t xml:space="preserve">We have done well on this front in the last ten years – median Singaporean wages, in real terms, have risen by about </w:t>
      </w:r>
      <w:r w:rsidRPr="00987D29" w:rsidDel="00C1202D">
        <w:t>3</w:t>
      </w:r>
      <w:r w:rsidRPr="00987D29">
        <w:t>% per year, faster than many other developed jurisdictions, such as the US, the UK, Japan and Hong Kong.  We will continue to work hard to ensure that such real wage increases are sustained in the coming years across all segments of our workforce.</w:t>
      </w:r>
    </w:p>
    <w:p w14:paraId="1E5C01EB" w14:textId="77777777" w:rsidR="0098495C" w:rsidRPr="00987D29" w:rsidRDefault="0098495C" w:rsidP="00A604D8">
      <w:pPr>
        <w:pStyle w:val="ListParagraph"/>
        <w:spacing w:after="0"/>
      </w:pPr>
    </w:p>
    <w:p w14:paraId="4AC2679E" w14:textId="77777777" w:rsidR="0098495C" w:rsidRPr="00987D29" w:rsidRDefault="0098495C" w:rsidP="00A604D8">
      <w:pPr>
        <w:pStyle w:val="ListParagraph"/>
        <w:numPr>
          <w:ilvl w:val="0"/>
          <w:numId w:val="1"/>
        </w:numPr>
        <w:spacing w:after="0"/>
        <w:ind w:left="0" w:firstLine="0"/>
      </w:pPr>
      <w:r w:rsidRPr="00987D29">
        <w:t xml:space="preserve">Meanwhile, we are helping Singaporeans with the Household Support Package this year, and we are cushioning the impact of the </w:t>
      </w:r>
      <w:r w:rsidRPr="00987D29">
        <w:lastRenderedPageBreak/>
        <w:t xml:space="preserve">GST through the enhanced Assurance Package and the permanent GST Voucher scheme.  </w:t>
      </w:r>
    </w:p>
    <w:p w14:paraId="1F0DEAAC" w14:textId="77777777" w:rsidR="0098495C" w:rsidRPr="00987D29" w:rsidRDefault="0098495C" w:rsidP="00A604D8">
      <w:pPr>
        <w:pStyle w:val="ListParagraph"/>
        <w:spacing w:after="0"/>
      </w:pPr>
    </w:p>
    <w:p w14:paraId="73F08CE4" w14:textId="77777777" w:rsidR="0098495C" w:rsidRPr="00987D29" w:rsidRDefault="0098495C" w:rsidP="00844957">
      <w:pPr>
        <w:pStyle w:val="ListParagraph"/>
        <w:numPr>
          <w:ilvl w:val="1"/>
          <w:numId w:val="36"/>
        </w:numPr>
        <w:ind w:left="1495" w:hanging="685"/>
      </w:pPr>
      <w:r w:rsidRPr="00987D29">
        <w:t>The Household Support Package will provide a household with two children up to $785 of assistance this year.</w:t>
      </w:r>
    </w:p>
    <w:p w14:paraId="6E5A00CF" w14:textId="77777777" w:rsidR="0098495C" w:rsidRPr="00987D29" w:rsidRDefault="0098495C" w:rsidP="00A604D8">
      <w:pPr>
        <w:pStyle w:val="ListParagraph"/>
        <w:ind w:left="1495"/>
      </w:pPr>
    </w:p>
    <w:p w14:paraId="0DDDFA51" w14:textId="77777777" w:rsidR="0098495C" w:rsidRPr="00987D29" w:rsidRDefault="0098495C" w:rsidP="00844957">
      <w:pPr>
        <w:pStyle w:val="ListParagraph"/>
        <w:numPr>
          <w:ilvl w:val="1"/>
          <w:numId w:val="36"/>
        </w:numPr>
        <w:ind w:left="1495" w:hanging="685"/>
      </w:pPr>
      <w:r w:rsidRPr="00987D29">
        <w:t>The enhanced Assurance Package and GST Voucher will be rolled out together, starting this year, even before the GST rate goes up.</w:t>
      </w:r>
    </w:p>
    <w:p w14:paraId="17D8A54F" w14:textId="77777777" w:rsidR="0098495C" w:rsidRPr="00987D29" w:rsidRDefault="0098495C" w:rsidP="00A604D8">
      <w:pPr>
        <w:pStyle w:val="ListParagraph"/>
        <w:ind w:left="1495"/>
      </w:pPr>
    </w:p>
    <w:p w14:paraId="6D4A7DCC" w14:textId="77777777" w:rsidR="0098495C" w:rsidRPr="00987D29" w:rsidRDefault="0098495C" w:rsidP="00844957">
      <w:pPr>
        <w:pStyle w:val="ListParagraph"/>
        <w:numPr>
          <w:ilvl w:val="1"/>
          <w:numId w:val="36"/>
        </w:numPr>
        <w:ind w:left="1495" w:hanging="685"/>
      </w:pPr>
      <w:r w:rsidRPr="00987D29">
        <w:t>Combining the two, households will receive a very significant package of benefits.</w:t>
      </w:r>
    </w:p>
    <w:p w14:paraId="5DC8DA7E" w14:textId="77777777" w:rsidR="0098495C" w:rsidRPr="00987D29" w:rsidRDefault="0098495C" w:rsidP="00A604D8">
      <w:pPr>
        <w:pStyle w:val="ListParagraph"/>
        <w:spacing w:after="0"/>
      </w:pPr>
    </w:p>
    <w:p w14:paraId="7D72F673" w14:textId="77777777" w:rsidR="0098495C" w:rsidRPr="00987D29" w:rsidRDefault="0098495C" w:rsidP="00A604D8">
      <w:pPr>
        <w:pStyle w:val="ListParagraph"/>
        <w:numPr>
          <w:ilvl w:val="0"/>
          <w:numId w:val="1"/>
        </w:numPr>
        <w:spacing w:after="0"/>
        <w:ind w:left="0" w:firstLine="0"/>
      </w:pPr>
      <w:r w:rsidRPr="00987D29">
        <w:t xml:space="preserve">Before I proceed, I have noted Ms Sylvia Lim’s suggestions on our household archetypes. We do take into account different household formations in studying the effects of our policies. We adjust our policies where necessary. I am personally conscious that there are other kinds of household formations besides the traditional, and we will bear Ms Lim’s points in mind in our future illustrations. </w:t>
      </w:r>
    </w:p>
    <w:p w14:paraId="3E65A272" w14:textId="77777777" w:rsidR="0098495C" w:rsidRPr="00987D29" w:rsidRDefault="0098495C" w:rsidP="00A604D8">
      <w:pPr>
        <w:pStyle w:val="ListParagraph"/>
        <w:spacing w:after="0"/>
      </w:pPr>
    </w:p>
    <w:p w14:paraId="5C15D53D" w14:textId="77777777" w:rsidR="0098495C" w:rsidRPr="00987D29" w:rsidRDefault="0098495C" w:rsidP="00A604D8">
      <w:pPr>
        <w:pStyle w:val="ListParagraph"/>
        <w:numPr>
          <w:ilvl w:val="0"/>
          <w:numId w:val="1"/>
        </w:numPr>
        <w:spacing w:after="0"/>
        <w:ind w:left="0" w:firstLine="0"/>
      </w:pPr>
      <w:r w:rsidRPr="00987D29">
        <w:t xml:space="preserve">For now, take the example of a family with two young children, earning about $2,500 a month, and living in a 3-Room flat. </w:t>
      </w:r>
    </w:p>
    <w:p w14:paraId="4CA27F98" w14:textId="77777777" w:rsidR="0098495C" w:rsidRPr="00987D29" w:rsidRDefault="0098495C" w:rsidP="00A604D8">
      <w:pPr>
        <w:pStyle w:val="ListParagraph"/>
        <w:spacing w:after="0"/>
      </w:pPr>
    </w:p>
    <w:p w14:paraId="1105BC6B" w14:textId="77777777" w:rsidR="0098495C" w:rsidRPr="00987D29" w:rsidRDefault="0098495C" w:rsidP="00844957">
      <w:pPr>
        <w:pStyle w:val="ListParagraph"/>
        <w:numPr>
          <w:ilvl w:val="1"/>
          <w:numId w:val="37"/>
        </w:numPr>
      </w:pPr>
      <w:r w:rsidRPr="00987D29">
        <w:lastRenderedPageBreak/>
        <w:t xml:space="preserve">Over the next five years, they will receive, on average, around $1,000 per year from the enhanced Assurance Package and around $1,400 per year from the enhanced GST Voucher – altogether $2,400 per year of benefits over the next five years.   </w:t>
      </w:r>
    </w:p>
    <w:p w14:paraId="241A1250" w14:textId="77777777" w:rsidR="0098495C" w:rsidRPr="00987D29" w:rsidRDefault="0098495C" w:rsidP="00A604D8">
      <w:pPr>
        <w:pStyle w:val="ListParagraph"/>
        <w:ind w:left="1284"/>
      </w:pPr>
    </w:p>
    <w:p w14:paraId="173D5ECE" w14:textId="77777777" w:rsidR="0098495C" w:rsidRPr="00987D29" w:rsidRDefault="0098495C" w:rsidP="00844957">
      <w:pPr>
        <w:pStyle w:val="ListParagraph"/>
        <w:numPr>
          <w:ilvl w:val="1"/>
          <w:numId w:val="37"/>
        </w:numPr>
      </w:pPr>
      <w:r w:rsidRPr="00987D29">
        <w:t>This is more than their annual total GST expenses, not just the increase, but the total GST expenses of around $2,000 over this same period.</w:t>
      </w:r>
    </w:p>
    <w:p w14:paraId="286AD336" w14:textId="77777777" w:rsidR="0098495C" w:rsidRPr="00987D29" w:rsidRDefault="0098495C" w:rsidP="00A604D8">
      <w:pPr>
        <w:pStyle w:val="ListParagraph"/>
        <w:ind w:left="1284"/>
      </w:pPr>
    </w:p>
    <w:p w14:paraId="2535984F" w14:textId="77777777" w:rsidR="0098495C" w:rsidRPr="00987D29" w:rsidRDefault="0098495C" w:rsidP="00844957">
      <w:pPr>
        <w:pStyle w:val="ListParagraph"/>
        <w:numPr>
          <w:ilvl w:val="1"/>
          <w:numId w:val="37"/>
        </w:numPr>
      </w:pPr>
      <w:r w:rsidRPr="00987D29">
        <w:t xml:space="preserve">In fact, over the next five years, most low-income families, will receive more benefits than what they will pay in GST.  </w:t>
      </w:r>
    </w:p>
    <w:p w14:paraId="1420D270" w14:textId="77777777" w:rsidR="0098495C" w:rsidRPr="00987D29" w:rsidRDefault="0098495C" w:rsidP="00A604D8">
      <w:pPr>
        <w:pStyle w:val="ListParagraph"/>
        <w:spacing w:after="0"/>
      </w:pPr>
    </w:p>
    <w:p w14:paraId="4A35CDF5" w14:textId="77777777" w:rsidR="0098495C" w:rsidRPr="00987D29" w:rsidRDefault="0098495C" w:rsidP="00A604D8">
      <w:pPr>
        <w:pStyle w:val="ListParagraph"/>
        <w:numPr>
          <w:ilvl w:val="0"/>
          <w:numId w:val="1"/>
        </w:numPr>
        <w:spacing w:after="0"/>
        <w:ind w:left="0" w:firstLine="0"/>
      </w:pPr>
      <w:r w:rsidRPr="00987D29">
        <w:t>Middle-income families have not been left out, and will also enjoy significant benefits from the Assurance Package and the GST Voucher.</w:t>
      </w:r>
    </w:p>
    <w:p w14:paraId="0D2AFD7C" w14:textId="77777777" w:rsidR="0098495C" w:rsidRPr="00987D29" w:rsidRDefault="0098495C" w:rsidP="00A604D8">
      <w:pPr>
        <w:pStyle w:val="ListParagraph"/>
        <w:spacing w:after="0"/>
      </w:pPr>
    </w:p>
    <w:p w14:paraId="454B2A7B" w14:textId="77777777" w:rsidR="0098495C" w:rsidRPr="00987D29" w:rsidRDefault="0098495C" w:rsidP="00844957">
      <w:pPr>
        <w:pStyle w:val="ListParagraph"/>
        <w:numPr>
          <w:ilvl w:val="1"/>
          <w:numId w:val="38"/>
        </w:numPr>
      </w:pPr>
      <w:r w:rsidRPr="00987D29">
        <w:t xml:space="preserve">We know that some are caring for both elderly and young dependents. That is why we have designed our measures to help them. </w:t>
      </w:r>
    </w:p>
    <w:p w14:paraId="6FA97F81" w14:textId="77777777" w:rsidR="0098495C" w:rsidRPr="00987D29" w:rsidRDefault="0098495C" w:rsidP="00A604D8">
      <w:pPr>
        <w:pStyle w:val="ListParagraph"/>
        <w:ind w:left="1284"/>
      </w:pPr>
    </w:p>
    <w:p w14:paraId="548D7B5D" w14:textId="77777777" w:rsidR="0098495C" w:rsidRPr="00987D29" w:rsidRDefault="0098495C" w:rsidP="00844957">
      <w:pPr>
        <w:pStyle w:val="ListParagraph"/>
        <w:numPr>
          <w:ilvl w:val="1"/>
          <w:numId w:val="38"/>
        </w:numPr>
      </w:pPr>
      <w:r w:rsidRPr="00987D29">
        <w:t xml:space="preserve">Take for example a household of five persons living in a 5-Room flat with two young children and a retired </w:t>
      </w:r>
      <w:r w:rsidRPr="00987D29">
        <w:lastRenderedPageBreak/>
        <w:t>grandparent, and they have a combined monthly income of $9,000.</w:t>
      </w:r>
    </w:p>
    <w:p w14:paraId="52C2703B" w14:textId="77777777" w:rsidR="0098495C" w:rsidRPr="00987D29" w:rsidRDefault="0098495C" w:rsidP="00A604D8">
      <w:pPr>
        <w:pStyle w:val="ListParagraph"/>
        <w:ind w:left="1284"/>
      </w:pPr>
    </w:p>
    <w:p w14:paraId="08587249" w14:textId="77777777" w:rsidR="0098495C" w:rsidRPr="00987D29" w:rsidRDefault="0098495C" w:rsidP="00844957">
      <w:pPr>
        <w:pStyle w:val="ListParagraph"/>
        <w:numPr>
          <w:ilvl w:val="1"/>
          <w:numId w:val="38"/>
        </w:numPr>
      </w:pPr>
      <w:r w:rsidRPr="00987D29">
        <w:t xml:space="preserve">Over the next 5 years, they will receive, on average, around $1,300 per year from the enhanced Assurance Package and around $1,100 per year from the enhanced GST Voucher scheme – again, altogether $2,400 per year of benefits over the five-year period. Not a small sum at all, for a three-generation household, with a combined household income of $9,000 a month. </w:t>
      </w:r>
    </w:p>
    <w:p w14:paraId="44250EBF" w14:textId="77777777" w:rsidR="0098495C" w:rsidRPr="00987D29" w:rsidRDefault="0098495C" w:rsidP="00A604D8">
      <w:pPr>
        <w:pStyle w:val="ListParagraph"/>
        <w:spacing w:after="0"/>
      </w:pPr>
    </w:p>
    <w:p w14:paraId="5CB38004" w14:textId="77777777" w:rsidR="0098495C" w:rsidRPr="00A604D8" w:rsidRDefault="0098495C" w:rsidP="00A604D8">
      <w:pPr>
        <w:pStyle w:val="ListParagraph"/>
        <w:numPr>
          <w:ilvl w:val="0"/>
          <w:numId w:val="1"/>
        </w:numPr>
        <w:spacing w:after="0"/>
        <w:ind w:left="0" w:firstLine="0"/>
      </w:pPr>
      <w:r w:rsidRPr="00A604D8">
        <w:t>Ms Jessica Tan, Mr Chong Kee Hiong, Dr Shahira Abdullah and Mr Dennis Tan have commented on the various criteria used for the GST Voucher scheme.</w:t>
      </w:r>
    </w:p>
    <w:p w14:paraId="6D42EFFE" w14:textId="77777777" w:rsidR="0098495C" w:rsidRPr="00987D29" w:rsidRDefault="0098495C" w:rsidP="00A604D8">
      <w:pPr>
        <w:pStyle w:val="ListParagraph"/>
        <w:spacing w:after="0"/>
        <w:rPr>
          <w:lang w:val="en-US"/>
        </w:rPr>
      </w:pPr>
    </w:p>
    <w:p w14:paraId="3BFDDB9C" w14:textId="77777777" w:rsidR="0098495C" w:rsidRPr="00A604D8" w:rsidRDefault="0098495C" w:rsidP="00844957">
      <w:pPr>
        <w:pStyle w:val="ListParagraph"/>
        <w:numPr>
          <w:ilvl w:val="1"/>
          <w:numId w:val="39"/>
        </w:numPr>
      </w:pPr>
      <w:r w:rsidRPr="00A604D8">
        <w:t xml:space="preserve">We have used Assessable Income combined with Annual Value as a measure </w:t>
      </w:r>
      <w:r w:rsidRPr="00987D29">
        <w:t>of an individual’s means and access to family support. They are not perfect, but they are quite reasonable.</w:t>
      </w:r>
    </w:p>
    <w:p w14:paraId="14DEBEB9" w14:textId="77777777" w:rsidR="0098495C" w:rsidRPr="00A604D8" w:rsidRDefault="0098495C" w:rsidP="00A604D8">
      <w:pPr>
        <w:pStyle w:val="ListParagraph"/>
        <w:ind w:left="1284"/>
      </w:pPr>
    </w:p>
    <w:p w14:paraId="40478AE3" w14:textId="77777777" w:rsidR="0098495C" w:rsidRPr="00A604D8" w:rsidRDefault="0098495C" w:rsidP="00844957">
      <w:pPr>
        <w:pStyle w:val="ListParagraph"/>
        <w:numPr>
          <w:ilvl w:val="1"/>
          <w:numId w:val="39"/>
        </w:numPr>
      </w:pPr>
      <w:r w:rsidRPr="00A604D8">
        <w:t>We will continue to review and see if there are better criteria for our schemes. Meanwhile, where there are challenging or unique circumstances, we will carefully consider the appeals.</w:t>
      </w:r>
    </w:p>
    <w:p w14:paraId="13A7EB7A" w14:textId="77777777" w:rsidR="0098495C" w:rsidRPr="00987D29" w:rsidRDefault="0098495C" w:rsidP="00A604D8">
      <w:pPr>
        <w:pStyle w:val="ListParagraph"/>
        <w:spacing w:after="0"/>
        <w:rPr>
          <w:lang w:val="en-US"/>
        </w:rPr>
      </w:pPr>
    </w:p>
    <w:p w14:paraId="2C0165F6" w14:textId="77777777" w:rsidR="0098495C" w:rsidRPr="00987D29" w:rsidRDefault="0098495C" w:rsidP="00A604D8">
      <w:pPr>
        <w:pStyle w:val="Heading2"/>
        <w:rPr>
          <w:lang w:val="en-US"/>
        </w:rPr>
      </w:pPr>
      <w:bookmarkStart w:id="18" w:name="_Toc97147715"/>
      <w:r w:rsidRPr="00987D29">
        <w:rPr>
          <w:lang w:val="en-US"/>
        </w:rPr>
        <w:t>Exempting Essentials from GST</w:t>
      </w:r>
      <w:bookmarkEnd w:id="18"/>
    </w:p>
    <w:p w14:paraId="4CB16283" w14:textId="77777777" w:rsidR="0098495C" w:rsidRPr="00A604D8" w:rsidRDefault="0098495C" w:rsidP="00A604D8">
      <w:pPr>
        <w:pStyle w:val="ListParagraph"/>
        <w:numPr>
          <w:ilvl w:val="0"/>
          <w:numId w:val="1"/>
        </w:numPr>
        <w:spacing w:after="0"/>
        <w:ind w:left="0" w:firstLine="0"/>
      </w:pPr>
      <w:r w:rsidRPr="00A604D8">
        <w:t>Ms He Ting Ru</w:t>
      </w:r>
      <w:r w:rsidRPr="00987D29">
        <w:t xml:space="preserve"> asked if we can make the GST less regressive, such as through a </w:t>
      </w:r>
      <w:r w:rsidRPr="00A604D8">
        <w:t xml:space="preserve">multi-tiered GST system for different items, or if we can exempt certain essential items from GST. </w:t>
      </w:r>
    </w:p>
    <w:p w14:paraId="4C1D14C1" w14:textId="77777777" w:rsidR="0098495C" w:rsidRPr="00A604D8" w:rsidRDefault="0098495C" w:rsidP="00A604D8">
      <w:pPr>
        <w:pStyle w:val="ListParagraph"/>
        <w:spacing w:after="0"/>
      </w:pPr>
    </w:p>
    <w:p w14:paraId="12B20FCD" w14:textId="77777777" w:rsidR="0098495C" w:rsidRPr="00A604D8" w:rsidRDefault="0098495C" w:rsidP="00A604D8">
      <w:pPr>
        <w:pStyle w:val="ListParagraph"/>
        <w:numPr>
          <w:ilvl w:val="0"/>
          <w:numId w:val="1"/>
        </w:numPr>
        <w:spacing w:after="0"/>
        <w:ind w:left="0" w:firstLine="0"/>
      </w:pPr>
      <w:r w:rsidRPr="00A604D8">
        <w:t xml:space="preserve">From the outset, the Government has always cushioned the impact of the GST on the less well-off Singaporean families. This is how we have been implementing the GST since 1994 with offset packages, and eventually the permanent GST Voucher scheme. The question is: what is the fairest and most effective way to achieve this objective?  </w:t>
      </w:r>
    </w:p>
    <w:p w14:paraId="5414DD39" w14:textId="77777777" w:rsidR="0098495C" w:rsidRPr="00A604D8" w:rsidRDefault="0098495C" w:rsidP="00A604D8">
      <w:pPr>
        <w:pStyle w:val="ListParagraph"/>
        <w:spacing w:after="0"/>
      </w:pPr>
    </w:p>
    <w:p w14:paraId="3F77C4ED" w14:textId="77777777" w:rsidR="0098495C" w:rsidRPr="00987D29" w:rsidRDefault="0098495C" w:rsidP="00A604D8">
      <w:pPr>
        <w:pStyle w:val="ListParagraph"/>
        <w:numPr>
          <w:ilvl w:val="0"/>
          <w:numId w:val="1"/>
        </w:numPr>
        <w:spacing w:after="0"/>
        <w:ind w:left="0" w:firstLine="0"/>
      </w:pPr>
      <w:r w:rsidRPr="00987D29">
        <w:t xml:space="preserve">Exempting or </w:t>
      </w:r>
      <w:r w:rsidRPr="00A604D8">
        <w:t>lowering</w:t>
      </w:r>
      <w:r w:rsidRPr="00987D29">
        <w:t xml:space="preserve"> the GST on a basket of essential goods sounds like a good idea. But there are two problems with this. </w:t>
      </w:r>
    </w:p>
    <w:p w14:paraId="70CA7D2E" w14:textId="77777777" w:rsidR="0098495C" w:rsidRPr="00987D29" w:rsidRDefault="0098495C" w:rsidP="00A604D8">
      <w:pPr>
        <w:pStyle w:val="ListParagraph"/>
        <w:spacing w:after="0"/>
      </w:pPr>
    </w:p>
    <w:p w14:paraId="233139AF" w14:textId="77777777" w:rsidR="0098495C" w:rsidRPr="00987D29" w:rsidRDefault="0098495C" w:rsidP="00A604D8">
      <w:pPr>
        <w:pStyle w:val="ListParagraph"/>
        <w:numPr>
          <w:ilvl w:val="0"/>
          <w:numId w:val="1"/>
        </w:numPr>
        <w:spacing w:after="0"/>
        <w:ind w:left="0" w:firstLine="0"/>
      </w:pPr>
      <w:r w:rsidRPr="00987D29">
        <w:t xml:space="preserve">The first is that </w:t>
      </w:r>
      <w:r w:rsidRPr="00A604D8">
        <w:t xml:space="preserve">a multi-rated GST system, in practice, leads to highly arbitrary distinctions between products, and lots of creative efforts by businesses to get their products classified into the lower tiers. It is administratively costly and onerous to implement.  Ms He said that these costs can be easily overcome.  But that has not been the experience of other jurisdictions. If we were to go down this path, it will significantly and unnecessarily complicate our GST system. That is the first reason. </w:t>
      </w:r>
    </w:p>
    <w:p w14:paraId="327EBEAC" w14:textId="77777777" w:rsidR="0098495C" w:rsidRPr="00987D29" w:rsidRDefault="0098495C" w:rsidP="00A604D8">
      <w:pPr>
        <w:pStyle w:val="ListParagraph"/>
        <w:spacing w:after="0"/>
      </w:pPr>
    </w:p>
    <w:p w14:paraId="4365ACFE" w14:textId="77777777" w:rsidR="0098495C" w:rsidRPr="00987D29" w:rsidRDefault="0098495C" w:rsidP="00A604D8">
      <w:pPr>
        <w:pStyle w:val="ListParagraph"/>
        <w:numPr>
          <w:ilvl w:val="0"/>
          <w:numId w:val="1"/>
        </w:numPr>
        <w:spacing w:after="0"/>
        <w:ind w:left="0" w:firstLine="0"/>
      </w:pPr>
      <w:r w:rsidRPr="00987D29">
        <w:lastRenderedPageBreak/>
        <w:t xml:space="preserve">The second and bigger problem with this suggestion is that it does not effectively target support to those with greater needs. Aside from the administration, it is not effective. In fact, such an exemption for a basket of goods tends to benefit the well-to-do because they </w:t>
      </w:r>
      <w:r w:rsidRPr="00A604D8">
        <w:t xml:space="preserve">spend more on everything, not just luxury items, but basic necessities as well. </w:t>
      </w:r>
    </w:p>
    <w:p w14:paraId="2EAA6451" w14:textId="77777777" w:rsidR="0098495C" w:rsidRPr="00987D29" w:rsidRDefault="0098495C" w:rsidP="00A604D8">
      <w:pPr>
        <w:pStyle w:val="ListParagraph"/>
        <w:spacing w:after="0"/>
        <w:rPr>
          <w:lang w:val="en-US"/>
        </w:rPr>
      </w:pPr>
    </w:p>
    <w:p w14:paraId="59D73B4F" w14:textId="77777777" w:rsidR="0098495C" w:rsidRPr="00A604D8" w:rsidRDefault="0098495C" w:rsidP="00844957">
      <w:pPr>
        <w:pStyle w:val="ListParagraph"/>
        <w:numPr>
          <w:ilvl w:val="1"/>
          <w:numId w:val="40"/>
        </w:numPr>
      </w:pPr>
      <w:r w:rsidRPr="00A604D8">
        <w:t xml:space="preserve">We did an exercise. We looked at four categories of items – uncooked food; basic food serving services that include hawker centres, food courts, and coffeeshops; telecommunication services; and utilities. </w:t>
      </w:r>
    </w:p>
    <w:p w14:paraId="310B3545" w14:textId="77777777" w:rsidR="0098495C" w:rsidRPr="00A604D8" w:rsidRDefault="0098495C" w:rsidP="00A604D8">
      <w:pPr>
        <w:pStyle w:val="ListParagraph"/>
        <w:ind w:left="1284"/>
      </w:pPr>
    </w:p>
    <w:p w14:paraId="16075D4E" w14:textId="77777777" w:rsidR="0098495C" w:rsidRPr="00A604D8" w:rsidRDefault="0098495C" w:rsidP="00844957">
      <w:pPr>
        <w:pStyle w:val="ListParagraph"/>
        <w:numPr>
          <w:ilvl w:val="1"/>
          <w:numId w:val="40"/>
        </w:numPr>
      </w:pPr>
      <w:r w:rsidRPr="00A604D8">
        <w:t xml:space="preserve">If we were to exempt these four categories from GST, we expect to lose about $1.2 billion in tax revenue, of which only $185 million, or 15% of GST not collected, would benefit the bottom 20% of resident households. </w:t>
      </w:r>
    </w:p>
    <w:p w14:paraId="33932685" w14:textId="77777777" w:rsidR="0098495C" w:rsidRPr="00A604D8" w:rsidRDefault="0098495C" w:rsidP="00A604D8">
      <w:pPr>
        <w:pStyle w:val="ListParagraph"/>
        <w:ind w:left="1284"/>
      </w:pPr>
    </w:p>
    <w:p w14:paraId="2F398419" w14:textId="77777777" w:rsidR="0098495C" w:rsidRPr="00A604D8" w:rsidRDefault="0098495C" w:rsidP="00844957">
      <w:pPr>
        <w:pStyle w:val="ListParagraph"/>
        <w:numPr>
          <w:ilvl w:val="1"/>
          <w:numId w:val="40"/>
        </w:numPr>
      </w:pPr>
      <w:r w:rsidRPr="00A604D8">
        <w:t xml:space="preserve">This is ineffective as a redistributive tool to make our system fairer. This is not just MOF’s conclusion. </w:t>
      </w:r>
      <w:r w:rsidRPr="00987D29">
        <w:t xml:space="preserve">This conclusion has also been reached by studies by numerous governments as well as organisations like the OECD. </w:t>
      </w:r>
    </w:p>
    <w:p w14:paraId="4C8D8D5F" w14:textId="77777777" w:rsidR="0098495C" w:rsidRPr="00987D29" w:rsidRDefault="0098495C" w:rsidP="00A604D8">
      <w:pPr>
        <w:pStyle w:val="ListParagraph"/>
        <w:spacing w:after="0"/>
        <w:rPr>
          <w:lang w:val="en-US"/>
        </w:rPr>
      </w:pPr>
    </w:p>
    <w:p w14:paraId="6D754AA1" w14:textId="77777777" w:rsidR="0098495C" w:rsidRPr="00A604D8" w:rsidRDefault="0098495C" w:rsidP="00A604D8">
      <w:pPr>
        <w:pStyle w:val="ListParagraph"/>
        <w:numPr>
          <w:ilvl w:val="0"/>
          <w:numId w:val="1"/>
        </w:numPr>
        <w:spacing w:after="0"/>
        <w:ind w:left="0" w:firstLine="0"/>
      </w:pPr>
      <w:r w:rsidRPr="00987D29">
        <w:t xml:space="preserve">This is why it is fairer and more effective for us to have a single GST rate across the board, and to directly help lower-income and </w:t>
      </w:r>
      <w:r w:rsidRPr="00987D29">
        <w:lastRenderedPageBreak/>
        <w:t>middle-income Singaporean families, through the GST Voucher, which is what we are doing.</w:t>
      </w:r>
    </w:p>
    <w:p w14:paraId="47BCE984" w14:textId="77777777" w:rsidR="0098495C" w:rsidRPr="00987D29" w:rsidRDefault="0098495C" w:rsidP="00A604D8">
      <w:pPr>
        <w:pStyle w:val="ListParagraph"/>
        <w:spacing w:after="0"/>
        <w:rPr>
          <w:lang w:val="en-US"/>
        </w:rPr>
      </w:pPr>
    </w:p>
    <w:p w14:paraId="35573D81" w14:textId="77777777" w:rsidR="0098495C" w:rsidRPr="00987D29" w:rsidRDefault="0098495C" w:rsidP="00A604D8">
      <w:pPr>
        <w:pStyle w:val="ListParagraph"/>
        <w:numPr>
          <w:ilvl w:val="0"/>
          <w:numId w:val="1"/>
        </w:numPr>
        <w:spacing w:after="0"/>
        <w:ind w:left="0" w:firstLine="0"/>
      </w:pPr>
      <w:r w:rsidRPr="00A604D8">
        <w:rPr>
          <w:b/>
          <w:bCs/>
        </w:rPr>
        <w:t>[Chart]</w:t>
      </w:r>
      <w:r w:rsidRPr="00A604D8">
        <w:t xml:space="preserve"> </w:t>
      </w:r>
      <w:r w:rsidRPr="00987D29">
        <w:t xml:space="preserve">Mr Speaker Sir, with your permission, let me explain this with some slides on the screen. This chart shows the existing effective GST rate, across income deciles, after subtracting the GST Voucher and the GST that is absorbed for publicly-subsidised healthcare and education. </w:t>
      </w:r>
    </w:p>
    <w:p w14:paraId="6EDF3B74" w14:textId="77777777" w:rsidR="0098495C" w:rsidRPr="00987D29" w:rsidRDefault="0098495C" w:rsidP="00A604D8">
      <w:pPr>
        <w:pStyle w:val="ListParagraph"/>
        <w:spacing w:after="0"/>
      </w:pPr>
    </w:p>
    <w:p w14:paraId="04F8B6D2" w14:textId="77777777" w:rsidR="0098495C" w:rsidRPr="00987D29" w:rsidRDefault="0098495C" w:rsidP="00844957">
      <w:pPr>
        <w:pStyle w:val="ListParagraph"/>
        <w:numPr>
          <w:ilvl w:val="1"/>
          <w:numId w:val="41"/>
        </w:numPr>
      </w:pPr>
      <w:r w:rsidRPr="00987D29">
        <w:t>You can see that the lower-income households pay a much lower effective GST rate than the higher income households.</w:t>
      </w:r>
    </w:p>
    <w:p w14:paraId="548A5C7F" w14:textId="77777777" w:rsidR="0098495C" w:rsidRPr="00987D29" w:rsidRDefault="0098495C" w:rsidP="00A604D8">
      <w:pPr>
        <w:pStyle w:val="ListParagraph"/>
        <w:ind w:left="1284"/>
      </w:pPr>
    </w:p>
    <w:p w14:paraId="5B0B558B" w14:textId="77777777" w:rsidR="0098495C" w:rsidRPr="00987D29" w:rsidRDefault="0098495C" w:rsidP="00844957">
      <w:pPr>
        <w:pStyle w:val="ListParagraph"/>
        <w:numPr>
          <w:ilvl w:val="1"/>
          <w:numId w:val="41"/>
        </w:numPr>
      </w:pPr>
      <w:r w:rsidRPr="00987D29">
        <w:t xml:space="preserve">In fact, on average, the households at the bottom 10% do not pay any GST at all, after offsets. This includes many retiree households without income. </w:t>
      </w:r>
    </w:p>
    <w:p w14:paraId="5CDD946E" w14:textId="77777777" w:rsidR="0098495C" w:rsidRPr="00987D29" w:rsidRDefault="0098495C" w:rsidP="00A604D8">
      <w:pPr>
        <w:pStyle w:val="ListParagraph"/>
        <w:ind w:left="1284"/>
      </w:pPr>
    </w:p>
    <w:p w14:paraId="3B941F1F" w14:textId="77777777" w:rsidR="0098495C" w:rsidRPr="00987D29" w:rsidRDefault="0098495C" w:rsidP="00844957">
      <w:pPr>
        <w:pStyle w:val="ListParagraph"/>
        <w:numPr>
          <w:ilvl w:val="1"/>
          <w:numId w:val="41"/>
        </w:numPr>
      </w:pPr>
      <w:r w:rsidRPr="00987D29">
        <w:t xml:space="preserve">For the second decile, the effective rate is very low. </w:t>
      </w:r>
    </w:p>
    <w:p w14:paraId="3C7AB5F7" w14:textId="77777777" w:rsidR="0098495C" w:rsidRPr="00987D29" w:rsidRDefault="0098495C" w:rsidP="00A604D8">
      <w:pPr>
        <w:pStyle w:val="ListParagraph"/>
        <w:ind w:left="1284"/>
      </w:pPr>
    </w:p>
    <w:p w14:paraId="4AA38611" w14:textId="77777777" w:rsidR="0098495C" w:rsidRPr="00987D29" w:rsidRDefault="0098495C" w:rsidP="00844957">
      <w:pPr>
        <w:pStyle w:val="ListParagraph"/>
        <w:numPr>
          <w:ilvl w:val="1"/>
          <w:numId w:val="41"/>
        </w:numPr>
      </w:pPr>
      <w:r w:rsidRPr="00987D29">
        <w:t>Even for the</w:t>
      </w:r>
      <w:r w:rsidRPr="00987D29" w:rsidDel="00512662">
        <w:t xml:space="preserve"> </w:t>
      </w:r>
      <w:r w:rsidRPr="00987D29">
        <w:t xml:space="preserve">middle-income households, the effective rate is well below the headline 7% rate, because of how their GST expenses are being offset on a continuing basis.   </w:t>
      </w:r>
    </w:p>
    <w:p w14:paraId="7E5B22FF" w14:textId="77777777" w:rsidR="0098495C" w:rsidRPr="00987D29" w:rsidRDefault="0098495C" w:rsidP="00A604D8">
      <w:pPr>
        <w:pStyle w:val="ListParagraph"/>
        <w:spacing w:after="0"/>
      </w:pPr>
    </w:p>
    <w:p w14:paraId="095A9543" w14:textId="0F05BE8A" w:rsidR="0098495C" w:rsidRPr="00987D29" w:rsidRDefault="008E053E" w:rsidP="00A604D8">
      <w:pPr>
        <w:pStyle w:val="ListParagraph"/>
        <w:spacing w:after="0"/>
      </w:pPr>
      <w:r w:rsidRPr="00987D29">
        <w:rPr>
          <w:noProof/>
        </w:rPr>
        <w:lastRenderedPageBreak/>
        <w:drawing>
          <wp:inline distT="0" distB="0" distL="0" distR="0" wp14:anchorId="6A6B746B" wp14:editId="07A38529">
            <wp:extent cx="5731510" cy="32918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1510" cy="3291840"/>
                    </a:xfrm>
                    <a:prstGeom prst="rect">
                      <a:avLst/>
                    </a:prstGeom>
                  </pic:spPr>
                </pic:pic>
              </a:graphicData>
            </a:graphic>
          </wp:inline>
        </w:drawing>
      </w:r>
    </w:p>
    <w:p w14:paraId="731CF24B" w14:textId="77777777" w:rsidR="0098495C" w:rsidRPr="00987D29" w:rsidRDefault="0098495C" w:rsidP="00A604D8">
      <w:pPr>
        <w:pStyle w:val="ListParagraph"/>
        <w:spacing w:after="0"/>
      </w:pPr>
    </w:p>
    <w:p w14:paraId="388827F9" w14:textId="77777777" w:rsidR="0098495C" w:rsidRPr="00A604D8" w:rsidRDefault="0098495C" w:rsidP="00A604D8">
      <w:pPr>
        <w:pStyle w:val="ListParagraph"/>
        <w:numPr>
          <w:ilvl w:val="0"/>
          <w:numId w:val="1"/>
        </w:numPr>
        <w:spacing w:after="0"/>
        <w:ind w:left="0" w:firstLine="0"/>
      </w:pPr>
      <w:r w:rsidRPr="00A604D8">
        <w:t xml:space="preserve">Essentially, we already have a highly-tiered GST system in Singapore – but it is not tiered by the different types of goods or services which Ms He had asked for. Instead, it is tiered by the impact of our GST, such that the well-to-do pay more GST, and the lower-income are impacted the least. That is a fairer and far more effective way of taxing consumption. </w:t>
      </w:r>
    </w:p>
    <w:p w14:paraId="5A7257B1" w14:textId="77777777" w:rsidR="0098495C" w:rsidRPr="00987D29" w:rsidRDefault="0098495C" w:rsidP="00A604D8">
      <w:pPr>
        <w:pStyle w:val="ListParagraph"/>
        <w:spacing w:after="0"/>
      </w:pPr>
    </w:p>
    <w:p w14:paraId="6F9B1224" w14:textId="77777777" w:rsidR="0098495C" w:rsidRPr="00987D29" w:rsidRDefault="0098495C" w:rsidP="00A604D8">
      <w:pPr>
        <w:pStyle w:val="ListParagraph"/>
        <w:numPr>
          <w:ilvl w:val="0"/>
          <w:numId w:val="1"/>
        </w:numPr>
        <w:spacing w:after="0"/>
        <w:ind w:left="0" w:firstLine="0"/>
      </w:pPr>
      <w:r w:rsidRPr="00A604D8">
        <w:t xml:space="preserve">Many Members of the Opposition, both the WP and the PSP, </w:t>
      </w:r>
      <w:r w:rsidRPr="00987D29">
        <w:t xml:space="preserve">object to the very idea of raising GST – claiming that the payouts are temporary, and that the GST is regressive and disproportionately impacts the poor. But again such misguided claims ignore the way we have implemented GST in Singapore.  </w:t>
      </w:r>
    </w:p>
    <w:p w14:paraId="2B13DE0C" w14:textId="77777777" w:rsidR="0098495C" w:rsidRPr="00987D29" w:rsidRDefault="0098495C" w:rsidP="00A604D8">
      <w:pPr>
        <w:pStyle w:val="ListParagraph"/>
        <w:spacing w:after="0"/>
      </w:pPr>
    </w:p>
    <w:p w14:paraId="343A4CA6" w14:textId="77777777" w:rsidR="0098495C" w:rsidRPr="00A604D8" w:rsidRDefault="0098495C" w:rsidP="00A604D8">
      <w:pPr>
        <w:pStyle w:val="ListParagraph"/>
        <w:numPr>
          <w:ilvl w:val="0"/>
          <w:numId w:val="1"/>
        </w:numPr>
        <w:spacing w:after="0"/>
        <w:ind w:left="0" w:firstLine="0"/>
      </w:pPr>
      <w:r w:rsidRPr="00A604D8">
        <w:rPr>
          <w:b/>
          <w:bCs/>
        </w:rPr>
        <w:lastRenderedPageBreak/>
        <w:t>[Chart]</w:t>
      </w:r>
      <w:r w:rsidRPr="00A604D8">
        <w:t xml:space="preserve"> What happens when the GST rate is raised to 9%? Together with the enhanced permanent GST Voucher scheme, you can see from this chart, the effective GST rate for the first three deciles remains unchanged. For them, the enhanced permanent GST Voucher neutralises the impact of the increase in GST. So, it is not true that the GST increase hurts the poor. Not in the way we have designed it. Even the middle-income continues to pay an effective rate which is well below the headline 9% rate. </w:t>
      </w:r>
    </w:p>
    <w:p w14:paraId="3B9B516C" w14:textId="3852495A" w:rsidR="0098495C" w:rsidRPr="00987D29" w:rsidRDefault="008E053E" w:rsidP="00A604D8">
      <w:pPr>
        <w:spacing w:afterLines="0" w:after="0"/>
        <w:rPr>
          <w:rFonts w:cstheme="minorHAnsi"/>
          <w:sz w:val="32"/>
          <w:szCs w:val="32"/>
          <w:lang w:val="en-US"/>
        </w:rPr>
      </w:pPr>
      <w:r w:rsidRPr="00987D29">
        <w:rPr>
          <w:rFonts w:cstheme="minorHAnsi"/>
          <w:noProof/>
          <w:sz w:val="32"/>
          <w:szCs w:val="32"/>
          <w:lang w:val="en-US"/>
        </w:rPr>
        <w:drawing>
          <wp:inline distT="0" distB="0" distL="0" distR="0" wp14:anchorId="47D4CA9A" wp14:editId="1D118728">
            <wp:extent cx="5731510" cy="33166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3316605"/>
                    </a:xfrm>
                    <a:prstGeom prst="rect">
                      <a:avLst/>
                    </a:prstGeom>
                  </pic:spPr>
                </pic:pic>
              </a:graphicData>
            </a:graphic>
          </wp:inline>
        </w:drawing>
      </w:r>
    </w:p>
    <w:p w14:paraId="2CAB71D0" w14:textId="77777777" w:rsidR="0098495C" w:rsidRPr="00987D29" w:rsidRDefault="0098495C" w:rsidP="00A604D8">
      <w:pPr>
        <w:pStyle w:val="ListParagraph"/>
        <w:spacing w:after="0"/>
      </w:pPr>
    </w:p>
    <w:p w14:paraId="483A158C" w14:textId="77777777" w:rsidR="0098495C" w:rsidRPr="00A604D8" w:rsidRDefault="0098495C" w:rsidP="00A604D8">
      <w:pPr>
        <w:pStyle w:val="ListParagraph"/>
        <w:numPr>
          <w:ilvl w:val="0"/>
          <w:numId w:val="1"/>
        </w:numPr>
        <w:spacing w:after="0"/>
        <w:ind w:left="0" w:firstLine="0"/>
      </w:pPr>
      <w:r w:rsidRPr="00A604D8">
        <w:t xml:space="preserve">There is another effect of the GST which causes it to bear more heavily on the well-off. A consumption tax also allows us to tax those who may not be earning income in Singapore, but are in fact well off. They may be investors or persons of means. They may not be paying much in income tax today, even though they have the means to </w:t>
      </w:r>
      <w:r w:rsidRPr="00A604D8">
        <w:lastRenderedPageBreak/>
        <w:t>contribute, because their income is not easily ascertained, and that could be for example, if they are self-employed. But they will certainly be consuming more, and the GST ensures that such people, those with greater means will contribute their fair share of taxes.</w:t>
      </w:r>
    </w:p>
    <w:p w14:paraId="775985A8" w14:textId="27F930A8" w:rsidR="0098495C" w:rsidRPr="00A604D8" w:rsidRDefault="0098495C" w:rsidP="009401B5">
      <w:pPr>
        <w:pStyle w:val="ListParagraph"/>
        <w:spacing w:after="0"/>
      </w:pPr>
    </w:p>
    <w:p w14:paraId="40696A27" w14:textId="77777777" w:rsidR="0098495C" w:rsidRPr="00A604D8" w:rsidRDefault="0098495C" w:rsidP="00A604D8">
      <w:pPr>
        <w:pStyle w:val="ListParagraph"/>
        <w:numPr>
          <w:ilvl w:val="0"/>
          <w:numId w:val="1"/>
        </w:numPr>
        <w:spacing w:after="0"/>
        <w:ind w:left="0" w:firstLine="0"/>
      </w:pPr>
      <w:r w:rsidRPr="00A604D8">
        <w:t>Now Mr Leong Mun Wai had made some calculations and he concluded that the middle income will bear a disproportionate burden of the GST increase. But that is not so. After the GST rate increase, it is the top 20% of citizen households who pay a greater share of GST, and that is after GST Voucher and the absorbed GST that is netted off. For the top 20%, the share goes up from 40% to 42%. The middle 20% of households, they will pay a slightly smaller share of GST.</w:t>
      </w:r>
    </w:p>
    <w:p w14:paraId="33EAFB28" w14:textId="34248004" w:rsidR="0098495C" w:rsidRPr="00987D29" w:rsidRDefault="008E053E" w:rsidP="00A604D8">
      <w:pPr>
        <w:pStyle w:val="ListParagraph"/>
        <w:spacing w:after="0"/>
      </w:pPr>
      <w:r w:rsidRPr="00987D29">
        <w:rPr>
          <w:noProof/>
        </w:rPr>
        <w:drawing>
          <wp:inline distT="0" distB="0" distL="0" distR="0" wp14:anchorId="774FE461" wp14:editId="119C1B64">
            <wp:extent cx="5731510" cy="32200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731510" cy="3220085"/>
                    </a:xfrm>
                    <a:prstGeom prst="rect">
                      <a:avLst/>
                    </a:prstGeom>
                  </pic:spPr>
                </pic:pic>
              </a:graphicData>
            </a:graphic>
          </wp:inline>
        </w:drawing>
      </w:r>
    </w:p>
    <w:p w14:paraId="40A95AFF" w14:textId="77777777" w:rsidR="0098495C" w:rsidRPr="00987D29" w:rsidRDefault="0098495C" w:rsidP="00A604D8">
      <w:pPr>
        <w:pStyle w:val="ListParagraph"/>
        <w:spacing w:after="0"/>
      </w:pPr>
    </w:p>
    <w:p w14:paraId="3C14AEFF" w14:textId="77777777" w:rsidR="0098495C" w:rsidRPr="00987D29" w:rsidRDefault="0098495C" w:rsidP="00A604D8">
      <w:pPr>
        <w:pStyle w:val="Heading2"/>
      </w:pPr>
      <w:bookmarkStart w:id="19" w:name="_Toc97147716"/>
      <w:r w:rsidRPr="00987D29">
        <w:lastRenderedPageBreak/>
        <w:t>Overall Tax System</w:t>
      </w:r>
      <w:bookmarkEnd w:id="19"/>
    </w:p>
    <w:p w14:paraId="008A359F" w14:textId="77777777" w:rsidR="0098495C" w:rsidRPr="00987D29" w:rsidRDefault="0098495C" w:rsidP="00A604D8">
      <w:pPr>
        <w:pStyle w:val="ListParagraph"/>
        <w:numPr>
          <w:ilvl w:val="0"/>
          <w:numId w:val="1"/>
        </w:numPr>
        <w:spacing w:after="0"/>
        <w:ind w:left="0" w:firstLine="0"/>
      </w:pPr>
      <w:r w:rsidRPr="00987D29">
        <w:t xml:space="preserve">Sir, I have covered the issues around GST and the various revenue options. I would like to assure members that we have studied and carefully considered every tax option. I appreciate that the Workers’ Party offered suggestions on alternatives to the GST. In fact, we have studied every tax option, even before the Budget, in order to design what we have put together as part of a package of tax changes in this Budget. We have looked at all the options again. As I have explained there are limitations to all these different proposals. In some cases, the sums just do not add up. Every tax move we make is carefully considered. This is so that we have, in the end, a balanced, effective and fair set of tax measures in the Budget. </w:t>
      </w:r>
    </w:p>
    <w:p w14:paraId="5137C517" w14:textId="77777777" w:rsidR="0098495C" w:rsidRPr="00987D29" w:rsidRDefault="0098495C" w:rsidP="00A604D8">
      <w:pPr>
        <w:pStyle w:val="ListParagraph"/>
        <w:spacing w:after="0"/>
      </w:pPr>
      <w:r w:rsidRPr="00987D29">
        <w:t xml:space="preserve"> </w:t>
      </w:r>
    </w:p>
    <w:p w14:paraId="6390E343" w14:textId="77777777" w:rsidR="0098495C" w:rsidRPr="00987D29" w:rsidRDefault="0098495C" w:rsidP="00A604D8">
      <w:pPr>
        <w:pStyle w:val="ListParagraph"/>
        <w:numPr>
          <w:ilvl w:val="0"/>
          <w:numId w:val="1"/>
        </w:numPr>
        <w:spacing w:after="0"/>
        <w:ind w:left="0" w:firstLine="0"/>
      </w:pPr>
      <w:r w:rsidRPr="00987D29">
        <w:t xml:space="preserve">More importantly, a progressive fiscal system does not and should not mean that each and every tax is progressive, let alone highly progressive. What ultimately matters is the overall system of taxes and transfers is progressive. This is what we have done. If we take a revenue by revenue approach, you will end up with less revenue, and you will also undermine the broader need for everyone to contribute as part of a durable social compact.  </w:t>
      </w:r>
    </w:p>
    <w:p w14:paraId="486B79D3" w14:textId="77777777" w:rsidR="0098495C" w:rsidRPr="00987D29" w:rsidRDefault="0098495C" w:rsidP="00A604D8">
      <w:pPr>
        <w:pStyle w:val="ListParagraph"/>
        <w:spacing w:after="0"/>
      </w:pPr>
    </w:p>
    <w:p w14:paraId="5E2D707D" w14:textId="77777777" w:rsidR="0098495C" w:rsidRPr="00987D29" w:rsidRDefault="0098495C" w:rsidP="00A604D8">
      <w:pPr>
        <w:pStyle w:val="ListParagraph"/>
        <w:numPr>
          <w:ilvl w:val="0"/>
          <w:numId w:val="1"/>
        </w:numPr>
        <w:spacing w:after="0"/>
        <w:ind w:left="0" w:firstLine="0"/>
      </w:pPr>
      <w:r w:rsidRPr="00987D29">
        <w:t xml:space="preserve">In this regard, I should say there is a fundamental difference between the measures we have put forward in the Budget and the Workers’ Party alternative proposals, or the position taken by the PSP. </w:t>
      </w:r>
      <w:r w:rsidRPr="00A604D8">
        <w:lastRenderedPageBreak/>
        <w:t xml:space="preserve">From what I have heard in this Debate, the basic position of the WP and PSP is that we can close the funding gap without having to raise the GST. How? By making various groups pay more. Make the wealthy pay more. Make large companies pay more. Let future generations pay more. Anything but the GST increase, even though I have already explained the GST increase in Singapore does not hurt the poor. I can understand why these alternatives are politically more attractive options to offer. But they are </w:t>
      </w:r>
      <w:r w:rsidRPr="00987D29">
        <w:t xml:space="preserve">too simplistic and divisive, and will end up creating more problems for our society. </w:t>
      </w:r>
    </w:p>
    <w:p w14:paraId="10414747" w14:textId="77777777" w:rsidR="0098495C" w:rsidRPr="00987D29" w:rsidRDefault="0098495C" w:rsidP="00A604D8">
      <w:pPr>
        <w:pStyle w:val="ListParagraph"/>
        <w:spacing w:after="0"/>
      </w:pPr>
    </w:p>
    <w:p w14:paraId="3358166E" w14:textId="77777777" w:rsidR="0098495C" w:rsidRPr="00987D29" w:rsidRDefault="0098495C" w:rsidP="00A604D8">
      <w:pPr>
        <w:pStyle w:val="ListParagraph"/>
        <w:numPr>
          <w:ilvl w:val="0"/>
          <w:numId w:val="1"/>
        </w:numPr>
        <w:spacing w:after="0"/>
        <w:ind w:left="0" w:firstLine="0"/>
      </w:pPr>
      <w:r w:rsidRPr="00987D29">
        <w:t xml:space="preserve">Let me explain. The bottom line is that we cannot sustain a tax system where the bulk or all of the burden is borne by a small group of people at the top end. It will not be possible to hold our society together if only a small group of people are required to pay more taxes all the time, while the rest simply get to piggy-back on their contributions to enjoy more benefits.  </w:t>
      </w:r>
    </w:p>
    <w:p w14:paraId="5561572C" w14:textId="77777777" w:rsidR="0098495C" w:rsidRPr="00987D29" w:rsidRDefault="0098495C" w:rsidP="00A604D8">
      <w:pPr>
        <w:pStyle w:val="ListParagraph"/>
        <w:spacing w:after="0"/>
      </w:pPr>
    </w:p>
    <w:p w14:paraId="125A0B54" w14:textId="77777777" w:rsidR="0098495C" w:rsidRPr="00987D29" w:rsidRDefault="0098495C" w:rsidP="00A604D8">
      <w:pPr>
        <w:pStyle w:val="ListParagraph"/>
        <w:numPr>
          <w:ilvl w:val="0"/>
          <w:numId w:val="1"/>
        </w:numPr>
        <w:spacing w:after="0"/>
        <w:ind w:left="0" w:firstLine="0"/>
      </w:pPr>
      <w:r w:rsidRPr="00987D29">
        <w:t xml:space="preserve">That is why having a broad-based tax like the GST is so vital. It makes a direct link between our demands as voters and our responsibilities as citizens. Break that link and we encourage irresponsible lobbying and playing to the gallery. Someone else will pay for the good things in life. Why not demand more? </w:t>
      </w:r>
    </w:p>
    <w:p w14:paraId="23714EEA" w14:textId="77777777" w:rsidR="0098495C" w:rsidRPr="00987D29" w:rsidRDefault="0098495C" w:rsidP="00A604D8">
      <w:pPr>
        <w:pStyle w:val="ListParagraph"/>
        <w:spacing w:after="0"/>
      </w:pPr>
    </w:p>
    <w:p w14:paraId="4CED1FBA" w14:textId="77777777" w:rsidR="0098495C" w:rsidRPr="00987D29" w:rsidRDefault="0098495C" w:rsidP="00A604D8">
      <w:pPr>
        <w:pStyle w:val="ListParagraph"/>
        <w:numPr>
          <w:ilvl w:val="0"/>
          <w:numId w:val="1"/>
        </w:numPr>
        <w:spacing w:after="0"/>
        <w:ind w:left="0" w:firstLine="0"/>
      </w:pPr>
      <w:r w:rsidRPr="00987D29">
        <w:lastRenderedPageBreak/>
        <w:t>That is how we have designed our system – on the principle of collective responsibility. Everyone contributes towards the cost of delivering services, and everyone benefits from these services, but to different degrees. Those with greater means bear a higher burden, and they draw less on Government support, but they still enjoy some benefits from the Government. Those with fewer means carry a lighter share, but they still contribute something, and in return they receive more benefits from the Government – more than they put in, and more than the better off. In this way we all do our part to help ourselves and one another, and we strengthen the trust that binds us together as a society. This is a fair and inclusive system.</w:t>
      </w:r>
    </w:p>
    <w:p w14:paraId="3FE70FAB" w14:textId="77777777" w:rsidR="0098495C" w:rsidRPr="00987D29" w:rsidRDefault="0098495C" w:rsidP="00A604D8">
      <w:pPr>
        <w:pStyle w:val="ListParagraph"/>
        <w:spacing w:after="0"/>
      </w:pPr>
    </w:p>
    <w:p w14:paraId="1E50D895" w14:textId="77777777" w:rsidR="0098495C" w:rsidRPr="00987D29" w:rsidRDefault="0098495C" w:rsidP="00A604D8">
      <w:pPr>
        <w:pStyle w:val="ListParagraph"/>
        <w:numPr>
          <w:ilvl w:val="0"/>
          <w:numId w:val="1"/>
        </w:numPr>
        <w:spacing w:after="0"/>
        <w:ind w:left="0" w:firstLine="0"/>
      </w:pPr>
      <w:r w:rsidRPr="00987D29">
        <w:t xml:space="preserve">We should also remember that the well-to-do contribute in many other ways, and not just through income or wealth taxes.   For example, many have set up businesses in Singapore, creating good jobs for Singaporeans and helping to develop new capabilities in our economy. While these individuals are here in Singapore, they consume more and pay more in GST. Some also set up philanthropic foundations, contributing to our charities and other worthy causes. </w:t>
      </w:r>
      <w:r w:rsidRPr="00A604D8">
        <w:t>Ms Foo Mee Har and Ms Denise Phua</w:t>
      </w:r>
      <w:r w:rsidRPr="00987D29">
        <w:t xml:space="preserve"> spoke about enhancing our framework around philanthropy and we will certainly do so.</w:t>
      </w:r>
      <w:r w:rsidRPr="00987D29" w:rsidDel="00290727">
        <w:t xml:space="preserve"> </w:t>
      </w:r>
      <w:r w:rsidRPr="00987D29">
        <w:t xml:space="preserve"> </w:t>
      </w:r>
    </w:p>
    <w:p w14:paraId="1E918E38" w14:textId="77777777" w:rsidR="0098495C" w:rsidRPr="00987D29" w:rsidRDefault="0098495C" w:rsidP="00A604D8">
      <w:pPr>
        <w:pStyle w:val="ListParagraph"/>
        <w:spacing w:after="0"/>
      </w:pPr>
    </w:p>
    <w:p w14:paraId="5109B5C3" w14:textId="77777777" w:rsidR="0098495C" w:rsidRPr="00987D29" w:rsidRDefault="0098495C" w:rsidP="00A604D8">
      <w:pPr>
        <w:pStyle w:val="ListParagraph"/>
        <w:numPr>
          <w:ilvl w:val="0"/>
          <w:numId w:val="1"/>
        </w:numPr>
        <w:spacing w:after="0"/>
        <w:ind w:left="0" w:firstLine="0"/>
      </w:pPr>
      <w:r w:rsidRPr="00987D29">
        <w:t xml:space="preserve">I want to make it very clear too that we have no issue with people doing well, earning more and achieving success in their </w:t>
      </w:r>
      <w:r w:rsidRPr="00987D29">
        <w:lastRenderedPageBreak/>
        <w:t>careers.  Our tax system must never discourage hard work, effort and enterprise.  At the same time, we want to avoid in Singapore the emergence of stark income inequalities or social stratifications, which will undermine social cohesion and pull us apart.</w:t>
      </w:r>
    </w:p>
    <w:p w14:paraId="7C8ED540" w14:textId="77777777" w:rsidR="0098495C" w:rsidRPr="00987D29" w:rsidRDefault="0098495C" w:rsidP="00A604D8">
      <w:pPr>
        <w:pStyle w:val="ListParagraph"/>
        <w:spacing w:after="0"/>
      </w:pPr>
    </w:p>
    <w:p w14:paraId="0E97E92C" w14:textId="77777777" w:rsidR="0098495C" w:rsidRPr="00987D29" w:rsidRDefault="0098495C" w:rsidP="00A604D8">
      <w:pPr>
        <w:pStyle w:val="ListParagraph"/>
        <w:numPr>
          <w:ilvl w:val="0"/>
          <w:numId w:val="1"/>
        </w:numPr>
        <w:spacing w:after="0"/>
        <w:ind w:left="0" w:firstLine="0"/>
      </w:pPr>
      <w:r w:rsidRPr="00987D29" w:rsidDel="0003265C">
        <w:t xml:space="preserve">So </w:t>
      </w:r>
      <w:r w:rsidRPr="00987D29">
        <w:t>we will continually review and update our system of taxes and transfers to achieve this balance – to reward enterprise, innovation and work, and to mitigate the pressures of social inequalities.  We will continue to ensure a fairer and more resilient fiscal structure to underpin our social compact, and to strengthen our social solidarity. Many Members in this House, Mr Liang Eng Hwa, Ms Rachel Ong and Mr Xie Yao Quan,</w:t>
      </w:r>
      <w:r w:rsidRPr="00A604D8">
        <w:t xml:space="preserve"> </w:t>
      </w:r>
      <w:r w:rsidRPr="00987D29">
        <w:t>have affirmed this, and I thank everyone for your strong support.</w:t>
      </w:r>
    </w:p>
    <w:p w14:paraId="23962E34" w14:textId="77777777" w:rsidR="00473E9A" w:rsidRPr="00987D29" w:rsidRDefault="00473E9A" w:rsidP="00A604D8">
      <w:pPr>
        <w:spacing w:afterLines="0" w:after="0"/>
        <w:rPr>
          <w:rFonts w:cstheme="minorHAnsi"/>
          <w:sz w:val="32"/>
          <w:szCs w:val="32"/>
          <w:lang w:eastAsia="zh-CN"/>
        </w:rPr>
      </w:pPr>
    </w:p>
    <w:p w14:paraId="3095FFD9" w14:textId="77777777" w:rsidR="00A604D8" w:rsidRDefault="00A604D8">
      <w:pPr>
        <w:spacing w:after="384"/>
        <w:rPr>
          <w:rFonts w:ascii="Calibri" w:eastAsiaTheme="majorEastAsia" w:hAnsi="Calibri" w:cstheme="majorBidi"/>
          <w:b/>
          <w:sz w:val="32"/>
          <w:szCs w:val="32"/>
          <w:lang w:eastAsia="zh-CN"/>
        </w:rPr>
      </w:pPr>
      <w:r>
        <w:br w:type="page"/>
      </w:r>
    </w:p>
    <w:p w14:paraId="12024058" w14:textId="0D1D1AB3" w:rsidR="00D70D44" w:rsidRPr="00987D29" w:rsidRDefault="00D70D44" w:rsidP="00A604D8">
      <w:pPr>
        <w:pStyle w:val="Heading1"/>
        <w:spacing w:before="0"/>
      </w:pPr>
      <w:bookmarkStart w:id="20" w:name="_Toc97147717"/>
      <w:r w:rsidRPr="00987D29">
        <w:lastRenderedPageBreak/>
        <w:t>A Fair and Progressive Budge</w:t>
      </w:r>
      <w:r w:rsidR="0055161A" w:rsidRPr="00987D29">
        <w:t>t</w:t>
      </w:r>
      <w:bookmarkEnd w:id="20"/>
    </w:p>
    <w:p w14:paraId="7B6B3B7E" w14:textId="42D5C6CA" w:rsidR="00D70D44" w:rsidRPr="00987D29" w:rsidRDefault="00804EDF" w:rsidP="00A604D8">
      <w:pPr>
        <w:pStyle w:val="ListParagraph"/>
        <w:numPr>
          <w:ilvl w:val="0"/>
          <w:numId w:val="1"/>
        </w:numPr>
        <w:spacing w:after="0"/>
        <w:ind w:left="0" w:firstLine="0"/>
      </w:pPr>
      <w:r w:rsidRPr="00987D29">
        <w:t xml:space="preserve">Finally, let me address the third major question – is the </w:t>
      </w:r>
      <w:r w:rsidR="00D82284" w:rsidRPr="00987D29">
        <w:t xml:space="preserve">Budget </w:t>
      </w:r>
      <w:r w:rsidRPr="00987D29">
        <w:t xml:space="preserve">fair to all Singaporeans.  </w:t>
      </w:r>
    </w:p>
    <w:p w14:paraId="5BD65492" w14:textId="77777777" w:rsidR="00D70D44" w:rsidRPr="00987D29" w:rsidRDefault="00D70D44" w:rsidP="00A604D8">
      <w:pPr>
        <w:pStyle w:val="ListParagraph"/>
        <w:spacing w:after="0"/>
      </w:pPr>
    </w:p>
    <w:p w14:paraId="4877525C" w14:textId="77777777" w:rsidR="0014092D" w:rsidRPr="00987D29" w:rsidRDefault="00804EDF" w:rsidP="00A604D8">
      <w:pPr>
        <w:pStyle w:val="ListParagraph"/>
        <w:numPr>
          <w:ilvl w:val="0"/>
          <w:numId w:val="1"/>
        </w:numPr>
        <w:spacing w:after="0"/>
        <w:ind w:left="0" w:firstLine="0"/>
      </w:pPr>
      <w:r w:rsidRPr="00987D29">
        <w:t xml:space="preserve">The Budget has something for everyone.  It is designed to provide opportunities for all to succeed: the young and the old; the lower-income, the middle-income, and even the higher-income. </w:t>
      </w:r>
    </w:p>
    <w:p w14:paraId="249F6DCA" w14:textId="77777777" w:rsidR="0014092D" w:rsidRPr="00987D29" w:rsidRDefault="0014092D" w:rsidP="00A604D8">
      <w:pPr>
        <w:pStyle w:val="ListParagraph"/>
        <w:spacing w:after="0"/>
      </w:pPr>
    </w:p>
    <w:p w14:paraId="179345F0" w14:textId="2B3DF0AF" w:rsidR="00CD4AD1" w:rsidRPr="00987D29" w:rsidRDefault="004E46DD" w:rsidP="00A604D8">
      <w:pPr>
        <w:pStyle w:val="ListParagraph"/>
        <w:numPr>
          <w:ilvl w:val="0"/>
          <w:numId w:val="1"/>
        </w:numPr>
        <w:spacing w:after="0"/>
        <w:ind w:left="0" w:firstLine="0"/>
      </w:pPr>
      <w:r w:rsidRPr="00987D29">
        <w:t>In fact, a</w:t>
      </w:r>
      <w:r w:rsidR="00815439" w:rsidRPr="00987D29">
        <w:t xml:space="preserve"> significant part of our social spending goes towards ensuring broad access to affordable and quality housing, healthcare, education and lifelong learning. These are important social provisions and </w:t>
      </w:r>
      <w:r w:rsidR="00CD4AD1" w:rsidRPr="00987D29">
        <w:t>they</w:t>
      </w:r>
      <w:r w:rsidR="00815439" w:rsidRPr="00987D29">
        <w:t xml:space="preserve"> support the aspirations of all Singaporeans.  But we have also been careful to design our schemes so that those who come from less well-off backgrounds will get more support</w:t>
      </w:r>
      <w:r w:rsidR="00210FCB" w:rsidRPr="00987D29">
        <w:t>.</w:t>
      </w:r>
      <w:r w:rsidR="00815439" w:rsidRPr="00987D29">
        <w:t xml:space="preserve"> </w:t>
      </w:r>
    </w:p>
    <w:p w14:paraId="6F56FB42" w14:textId="77777777" w:rsidR="00CD4AD1" w:rsidRPr="00987D29" w:rsidRDefault="00CD4AD1" w:rsidP="00A604D8">
      <w:pPr>
        <w:pStyle w:val="ListParagraph"/>
        <w:spacing w:after="0"/>
      </w:pPr>
    </w:p>
    <w:p w14:paraId="1343941C" w14:textId="02474032" w:rsidR="00815439" w:rsidRPr="00987D29" w:rsidRDefault="00A111B8" w:rsidP="00A604D8">
      <w:pPr>
        <w:pStyle w:val="ListParagraph"/>
        <w:numPr>
          <w:ilvl w:val="0"/>
          <w:numId w:val="1"/>
        </w:numPr>
        <w:spacing w:after="0"/>
        <w:ind w:left="0" w:firstLine="0"/>
      </w:pPr>
      <w:r w:rsidRPr="00987D29">
        <w:t xml:space="preserve">I assure members like </w:t>
      </w:r>
      <w:r w:rsidR="00CD4AD1" w:rsidRPr="00987D29">
        <w:t>Dr Shahira</w:t>
      </w:r>
      <w:r w:rsidR="00A8174F" w:rsidRPr="00987D29">
        <w:t xml:space="preserve"> and </w:t>
      </w:r>
      <w:r w:rsidR="00CD4AD1" w:rsidRPr="00987D29">
        <w:t>Mr Abdul Samad that we</w:t>
      </w:r>
      <w:r w:rsidRPr="00987D29">
        <w:t xml:space="preserve"> will continue to review our eligibility criteria and </w:t>
      </w:r>
      <w:r w:rsidR="00CD4AD1" w:rsidRPr="00987D29">
        <w:t>schemes, so that the</w:t>
      </w:r>
      <w:r w:rsidRPr="00987D29">
        <w:t xml:space="preserve"> support is </w:t>
      </w:r>
      <w:r w:rsidR="00CD4AD1" w:rsidRPr="00987D29">
        <w:t>sufficient and targeted towards those in need.</w:t>
      </w:r>
    </w:p>
    <w:p w14:paraId="2295B2B7" w14:textId="77777777" w:rsidR="00815439" w:rsidRPr="00987D29" w:rsidRDefault="00815439" w:rsidP="00A604D8">
      <w:pPr>
        <w:pStyle w:val="ListParagraph"/>
        <w:spacing w:after="0"/>
      </w:pPr>
    </w:p>
    <w:p w14:paraId="63F5E754" w14:textId="0B3BB72B" w:rsidR="00643CF9" w:rsidRPr="00987D29" w:rsidRDefault="00B10580" w:rsidP="00A604D8">
      <w:pPr>
        <w:pStyle w:val="ListParagraph"/>
        <w:numPr>
          <w:ilvl w:val="0"/>
          <w:numId w:val="1"/>
        </w:numPr>
        <w:spacing w:after="0"/>
        <w:ind w:left="0" w:firstLine="0"/>
      </w:pPr>
      <w:r w:rsidRPr="00987D29">
        <w:t>W</w:t>
      </w:r>
      <w:r w:rsidR="00815439" w:rsidRPr="00987D29">
        <w:t xml:space="preserve">e are continuing with this </w:t>
      </w:r>
      <w:r w:rsidR="00A27743" w:rsidRPr="00987D29">
        <w:t>emphasis</w:t>
      </w:r>
      <w:r w:rsidR="00815439" w:rsidRPr="00987D29">
        <w:t xml:space="preserve"> in this Budget</w:t>
      </w:r>
      <w:r w:rsidR="00CD4AD1" w:rsidRPr="00987D29">
        <w:t xml:space="preserve"> to provide for all, but to tilt the support towards those who need them more</w:t>
      </w:r>
      <w:r w:rsidR="004C0DCF" w:rsidRPr="00987D29">
        <w:t xml:space="preserve">.  </w:t>
      </w:r>
      <w:r w:rsidR="00815439" w:rsidRPr="00987D29">
        <w:t xml:space="preserve">Over the last decade, our </w:t>
      </w:r>
      <w:r w:rsidR="004C0DCF" w:rsidRPr="00987D29">
        <w:t xml:space="preserve">policy </w:t>
      </w:r>
      <w:r w:rsidR="00815439" w:rsidRPr="00987D29">
        <w:t>moves have helped to reduce income inequalities, and stead</w:t>
      </w:r>
      <w:r w:rsidR="004B3BE8" w:rsidRPr="00987D29">
        <w:t>il</w:t>
      </w:r>
      <w:r w:rsidR="00815439" w:rsidRPr="00987D29">
        <w:t xml:space="preserve">y </w:t>
      </w:r>
      <w:r w:rsidR="004B3BE8" w:rsidRPr="00987D29">
        <w:t xml:space="preserve">brought down </w:t>
      </w:r>
      <w:r w:rsidR="00815439" w:rsidRPr="00987D29">
        <w:t xml:space="preserve">the Gini coefficient.  </w:t>
      </w:r>
      <w:r w:rsidR="00D82284" w:rsidRPr="00A604D8">
        <w:t xml:space="preserve">As Mr Mohd Fahmi </w:t>
      </w:r>
      <w:r w:rsidR="00315705" w:rsidRPr="00A604D8">
        <w:t>and</w:t>
      </w:r>
      <w:r w:rsidR="00D82284" w:rsidRPr="00A604D8">
        <w:t xml:space="preserve"> Mr Raj Joshua said,</w:t>
      </w:r>
      <w:r w:rsidR="00D82284" w:rsidRPr="00987D29">
        <w:t xml:space="preserve"> we </w:t>
      </w:r>
      <w:r w:rsidR="00815439" w:rsidRPr="00987D29">
        <w:t xml:space="preserve">are determined to </w:t>
      </w:r>
      <w:r w:rsidR="00A27743" w:rsidRPr="00987D29">
        <w:t>continue</w:t>
      </w:r>
      <w:r w:rsidR="001C51A2" w:rsidRPr="00987D29">
        <w:t xml:space="preserve"> </w:t>
      </w:r>
      <w:r w:rsidR="001C51A2" w:rsidRPr="00987D29">
        <w:lastRenderedPageBreak/>
        <w:t>reducing wage disparities</w:t>
      </w:r>
      <w:r w:rsidR="0025289C" w:rsidRPr="00987D29">
        <w:t>, despite the global</w:t>
      </w:r>
      <w:r w:rsidR="00A21F36" w:rsidRPr="00987D29">
        <w:t xml:space="preserve"> economic</w:t>
      </w:r>
      <w:r w:rsidR="0025289C" w:rsidRPr="00987D29">
        <w:t xml:space="preserve"> pressures </w:t>
      </w:r>
      <w:r w:rsidR="00A21F36" w:rsidRPr="00987D29">
        <w:t xml:space="preserve">that </w:t>
      </w:r>
      <w:r w:rsidR="001C51A2" w:rsidRPr="00987D29">
        <w:t xml:space="preserve">are pulling </w:t>
      </w:r>
      <w:r w:rsidR="00E33D4F" w:rsidRPr="00987D29">
        <w:t>incomes</w:t>
      </w:r>
      <w:r w:rsidR="001C51A2" w:rsidRPr="00987D29">
        <w:t xml:space="preserve"> apart and </w:t>
      </w:r>
      <w:r w:rsidR="00A21F36" w:rsidRPr="00987D29">
        <w:t>mak</w:t>
      </w:r>
      <w:r w:rsidR="00F27F82" w:rsidRPr="00987D29">
        <w:t>ing</w:t>
      </w:r>
      <w:r w:rsidR="00A21F36" w:rsidRPr="00987D29">
        <w:t xml:space="preserve"> it harder to hold our society together.  </w:t>
      </w:r>
      <w:r w:rsidR="004C0DCF" w:rsidRPr="00987D29">
        <w:t>That</w:t>
      </w:r>
      <w:r w:rsidR="005F7B29" w:rsidRPr="00987D29">
        <w:t xml:space="preserve"> i</w:t>
      </w:r>
      <w:r w:rsidR="004C0DCF" w:rsidRPr="00987D29">
        <w:t xml:space="preserve">s why we </w:t>
      </w:r>
      <w:r w:rsidR="0025289C" w:rsidRPr="00987D29">
        <w:t xml:space="preserve">are setting aside significant resources </w:t>
      </w:r>
      <w:r w:rsidR="00BB3FDE" w:rsidRPr="00987D29">
        <w:t xml:space="preserve">in this Budget </w:t>
      </w:r>
      <w:r w:rsidR="0025289C" w:rsidRPr="00987D29">
        <w:t xml:space="preserve">for both Progressive Wage and Workfare. </w:t>
      </w:r>
      <w:r w:rsidR="00A27743" w:rsidRPr="00987D29">
        <w:t>Th</w:t>
      </w:r>
      <w:r w:rsidR="004E46DD" w:rsidRPr="00987D29">
        <w:t>is</w:t>
      </w:r>
      <w:r w:rsidR="00A27743" w:rsidRPr="00987D29">
        <w:t xml:space="preserve"> re</w:t>
      </w:r>
      <w:r w:rsidR="004E46DD" w:rsidRPr="00987D29">
        <w:t xml:space="preserve">flects </w:t>
      </w:r>
      <w:r w:rsidR="00A27743" w:rsidRPr="00987D29">
        <w:t xml:space="preserve">our shared commitment for </w:t>
      </w:r>
      <w:r w:rsidR="00643CF9" w:rsidRPr="00987D29">
        <w:t>a fairer</w:t>
      </w:r>
      <w:r w:rsidR="00A21F36" w:rsidRPr="00987D29">
        <w:t xml:space="preserve"> and</w:t>
      </w:r>
      <w:r w:rsidR="00643CF9" w:rsidRPr="00987D29">
        <w:t xml:space="preserve"> more equal Singapore</w:t>
      </w:r>
      <w:r w:rsidR="00210FCB" w:rsidRPr="00987D29">
        <w:t>.</w:t>
      </w:r>
      <w:r w:rsidR="00CD4AD1" w:rsidRPr="00987D29">
        <w:t xml:space="preserve"> I assure everyone that we are moving as fast as we can to uplift wages of these lower wage workers. The new </w:t>
      </w:r>
      <w:r w:rsidR="00920927" w:rsidRPr="00987D29">
        <w:t>Local Qualifying Salary (LQS) requirement</w:t>
      </w:r>
      <w:r w:rsidR="00CD4AD1" w:rsidRPr="00987D29">
        <w:t xml:space="preserve"> will take effect soon, from 1 September this year. </w:t>
      </w:r>
      <w:r w:rsidR="00A6737B" w:rsidRPr="00987D29">
        <w:t>W</w:t>
      </w:r>
      <w:r w:rsidR="00CD4AD1" w:rsidRPr="00987D29">
        <w:t xml:space="preserve">e will work with our tripartite partners to get employers to come on board quickly even before the mandatory progressive wage requirements kick in.  </w:t>
      </w:r>
    </w:p>
    <w:p w14:paraId="329A8429" w14:textId="77777777" w:rsidR="00696D76" w:rsidRPr="00987D29" w:rsidRDefault="00696D76" w:rsidP="00A604D8">
      <w:pPr>
        <w:pStyle w:val="ListParagraph"/>
        <w:spacing w:after="0"/>
      </w:pPr>
    </w:p>
    <w:p w14:paraId="1A872461" w14:textId="0472F6EB" w:rsidR="00D70D44" w:rsidRPr="00987D29" w:rsidRDefault="0061364C" w:rsidP="00A604D8">
      <w:pPr>
        <w:pStyle w:val="ListParagraph"/>
        <w:numPr>
          <w:ilvl w:val="0"/>
          <w:numId w:val="1"/>
        </w:numPr>
        <w:spacing w:after="0"/>
        <w:ind w:left="0" w:firstLine="0"/>
      </w:pPr>
      <w:r w:rsidRPr="00987D29">
        <w:t xml:space="preserve">Overall, our </w:t>
      </w:r>
      <w:r w:rsidR="00DF5E0E" w:rsidRPr="00987D29">
        <w:t xml:space="preserve">system of taxes and </w:t>
      </w:r>
      <w:r w:rsidR="009E43BC" w:rsidRPr="00987D29">
        <w:t xml:space="preserve">benefits </w:t>
      </w:r>
      <w:r w:rsidR="00DF5E0E" w:rsidRPr="00987D29">
        <w:t>continue</w:t>
      </w:r>
      <w:r w:rsidR="00044435" w:rsidRPr="00987D29">
        <w:t>s</w:t>
      </w:r>
      <w:r w:rsidR="00DF5E0E" w:rsidRPr="00987D29">
        <w:t xml:space="preserve"> to be fair and </w:t>
      </w:r>
      <w:r w:rsidR="003E4342" w:rsidRPr="00987D29">
        <w:t xml:space="preserve">highly </w:t>
      </w:r>
      <w:r w:rsidR="00DF5E0E" w:rsidRPr="00987D29">
        <w:t xml:space="preserve">progressive </w:t>
      </w:r>
      <w:r w:rsidR="001C51A2" w:rsidRPr="00A604D8">
        <w:rPr>
          <w:b/>
          <w:bCs/>
        </w:rPr>
        <w:t>[</w:t>
      </w:r>
      <w:r w:rsidR="00E33D4F" w:rsidRPr="00A604D8">
        <w:rPr>
          <w:b/>
          <w:bCs/>
        </w:rPr>
        <w:t>C</w:t>
      </w:r>
      <w:r w:rsidR="001C51A2" w:rsidRPr="00A604D8">
        <w:rPr>
          <w:b/>
          <w:bCs/>
        </w:rPr>
        <w:t>hart]</w:t>
      </w:r>
      <w:r w:rsidR="00F619F3" w:rsidRPr="00987D29">
        <w:t>.</w:t>
      </w:r>
    </w:p>
    <w:p w14:paraId="49775309" w14:textId="77777777" w:rsidR="00772723" w:rsidRPr="00987D29" w:rsidRDefault="00772723" w:rsidP="00A604D8">
      <w:pPr>
        <w:pStyle w:val="ListParagraph"/>
        <w:spacing w:after="0"/>
      </w:pPr>
    </w:p>
    <w:p w14:paraId="4D8B64F2" w14:textId="29C21C23" w:rsidR="00A21F36" w:rsidRPr="00987D29" w:rsidRDefault="00CD4AD1" w:rsidP="00844957">
      <w:pPr>
        <w:pStyle w:val="ListParagraph"/>
        <w:numPr>
          <w:ilvl w:val="1"/>
          <w:numId w:val="35"/>
        </w:numPr>
        <w:ind w:left="1495" w:hanging="685"/>
      </w:pPr>
      <w:r w:rsidRPr="00987D29">
        <w:t xml:space="preserve">I will show a chart to reflect this. This chart depicts </w:t>
      </w:r>
      <w:r w:rsidR="001C51A2" w:rsidRPr="00987D29">
        <w:t>the</w:t>
      </w:r>
      <w:r w:rsidR="00A21F36" w:rsidRPr="00987D29">
        <w:t xml:space="preserve"> overall</w:t>
      </w:r>
      <w:r w:rsidR="004E46DD" w:rsidRPr="00987D29">
        <w:t xml:space="preserve"> net</w:t>
      </w:r>
      <w:r w:rsidR="00A21F36" w:rsidRPr="00987D29">
        <w:t xml:space="preserve"> benefits, including </w:t>
      </w:r>
      <w:r w:rsidR="005D50B7" w:rsidRPr="00987D29">
        <w:t>grants and subsidies,</w:t>
      </w:r>
      <w:r w:rsidR="00A21F36" w:rsidRPr="00987D29">
        <w:t xml:space="preserve"> </w:t>
      </w:r>
      <w:r w:rsidR="005D50B7" w:rsidRPr="00987D29">
        <w:t>that Singaporeans receive</w:t>
      </w:r>
      <w:r w:rsidR="00F27F82" w:rsidRPr="00987D29">
        <w:t xml:space="preserve"> in a year</w:t>
      </w:r>
      <w:r w:rsidR="005D50B7" w:rsidRPr="00987D29">
        <w:t xml:space="preserve"> from the Government</w:t>
      </w:r>
      <w:r w:rsidR="004E46DD" w:rsidRPr="00987D29">
        <w:t>, after subtracting the taxes they pay</w:t>
      </w:r>
      <w:r w:rsidR="004B3BE8" w:rsidRPr="00987D29">
        <w:t>.</w:t>
      </w:r>
      <w:r w:rsidR="004E46DD" w:rsidRPr="00987D29">
        <w:t xml:space="preserve">  </w:t>
      </w:r>
    </w:p>
    <w:p w14:paraId="10A455F8" w14:textId="77777777" w:rsidR="00772723" w:rsidRPr="00987D29" w:rsidRDefault="00772723" w:rsidP="00A604D8">
      <w:pPr>
        <w:pStyle w:val="ListParagraph"/>
        <w:ind w:left="1495"/>
      </w:pPr>
    </w:p>
    <w:p w14:paraId="6716A299" w14:textId="76600C7C" w:rsidR="00306634" w:rsidRPr="00987D29" w:rsidRDefault="00CD4AD1" w:rsidP="00844957">
      <w:pPr>
        <w:pStyle w:val="ListParagraph"/>
        <w:numPr>
          <w:ilvl w:val="1"/>
          <w:numId w:val="35"/>
        </w:numPr>
        <w:ind w:left="1495" w:hanging="685"/>
      </w:pPr>
      <w:r w:rsidRPr="00A604D8">
        <w:t>As you can see here, o</w:t>
      </w:r>
      <w:r w:rsidR="00903A9A" w:rsidRPr="00A604D8">
        <w:t xml:space="preserve">ur seniors are well taken care of.  </w:t>
      </w:r>
      <w:r w:rsidR="00306634" w:rsidRPr="00A604D8">
        <w:t>Retiree</w:t>
      </w:r>
      <w:r w:rsidR="00DB4EBA" w:rsidRPr="00A604D8">
        <w:t>s,</w:t>
      </w:r>
      <w:r w:rsidR="00306634" w:rsidRPr="00A604D8">
        <w:t xml:space="preserve"> on average receive $6,900 in net benefits per member.</w:t>
      </w:r>
    </w:p>
    <w:p w14:paraId="33820571" w14:textId="77777777" w:rsidR="00772723" w:rsidRPr="00987D29" w:rsidRDefault="00772723" w:rsidP="00A604D8">
      <w:pPr>
        <w:pStyle w:val="ListParagraph"/>
        <w:ind w:left="1495"/>
      </w:pPr>
    </w:p>
    <w:p w14:paraId="77AC6B3B" w14:textId="75FF11B4" w:rsidR="00D70D44" w:rsidRPr="00987D29" w:rsidRDefault="00710227" w:rsidP="00844957">
      <w:pPr>
        <w:pStyle w:val="ListParagraph"/>
        <w:numPr>
          <w:ilvl w:val="1"/>
          <w:numId w:val="35"/>
        </w:numPr>
        <w:ind w:left="1495" w:hanging="685"/>
      </w:pPr>
      <w:r w:rsidRPr="00987D29">
        <w:lastRenderedPageBreak/>
        <w:t xml:space="preserve">Among Singaporean employed households, </w:t>
      </w:r>
      <w:r w:rsidR="00E33D4F" w:rsidRPr="00987D29">
        <w:t xml:space="preserve">the </w:t>
      </w:r>
      <w:r w:rsidR="000D751D" w:rsidRPr="00987D29">
        <w:t>benefits</w:t>
      </w:r>
      <w:r w:rsidR="00CA7CC9" w:rsidRPr="00987D29">
        <w:t xml:space="preserve"> net of taxes</w:t>
      </w:r>
      <w:r w:rsidR="000D751D" w:rsidRPr="00987D29">
        <w:t xml:space="preserve"> are</w:t>
      </w:r>
      <w:r w:rsidR="00E33D4F" w:rsidRPr="00987D29">
        <w:t xml:space="preserve"> significant, at</w:t>
      </w:r>
      <w:r w:rsidR="000D751D" w:rsidRPr="00987D29">
        <w:t xml:space="preserve"> </w:t>
      </w:r>
      <w:r w:rsidR="00FE0142" w:rsidRPr="00987D29">
        <w:t>$5,900</w:t>
      </w:r>
      <w:r w:rsidR="00E33D4F" w:rsidRPr="00987D29">
        <w:t xml:space="preserve"> per member for the bottom decile. </w:t>
      </w:r>
      <w:r w:rsidR="00FE0142" w:rsidRPr="00987D29">
        <w:t xml:space="preserve"> </w:t>
      </w:r>
      <w:r w:rsidR="00E33D4F" w:rsidRPr="00987D29">
        <w:t xml:space="preserve">When </w:t>
      </w:r>
      <w:r w:rsidR="00CD4AD1" w:rsidRPr="00987D29">
        <w:t xml:space="preserve">you </w:t>
      </w:r>
      <w:r w:rsidR="00E33D4F" w:rsidRPr="00987D29">
        <w:t>add</w:t>
      </w:r>
      <w:r w:rsidR="00CD4AD1" w:rsidRPr="00987D29">
        <w:t xml:space="preserve"> that</w:t>
      </w:r>
      <w:r w:rsidR="00E33D4F" w:rsidRPr="00987D29">
        <w:t xml:space="preserve"> up</w:t>
      </w:r>
      <w:r w:rsidR="00CD4AD1" w:rsidRPr="00987D29">
        <w:t xml:space="preserve"> for a typical household</w:t>
      </w:r>
      <w:r w:rsidR="00E33D4F" w:rsidRPr="00987D29">
        <w:t xml:space="preserve">, the benefits work out to about </w:t>
      </w:r>
      <w:r w:rsidR="000D751D" w:rsidRPr="00987D29">
        <w:t xml:space="preserve">90% of their </w:t>
      </w:r>
      <w:r w:rsidR="00E33D4F" w:rsidRPr="00987D29">
        <w:t xml:space="preserve">household </w:t>
      </w:r>
      <w:r w:rsidR="000D751D" w:rsidRPr="00987D29">
        <w:t>income</w:t>
      </w:r>
      <w:r w:rsidR="00E33D4F" w:rsidRPr="00987D29">
        <w:t xml:space="preserve">.  </w:t>
      </w:r>
      <w:r w:rsidR="000D751D" w:rsidRPr="00987D29">
        <w:t xml:space="preserve">Put another way, </w:t>
      </w:r>
      <w:r w:rsidR="00E33D4F" w:rsidRPr="00987D29">
        <w:t>g</w:t>
      </w:r>
      <w:r w:rsidR="000D751D" w:rsidRPr="00987D29">
        <w:t xml:space="preserve">overnment benefits </w:t>
      </w:r>
      <w:r w:rsidR="00E33D4F" w:rsidRPr="00987D29">
        <w:t xml:space="preserve">will </w:t>
      </w:r>
      <w:r w:rsidR="000D751D" w:rsidRPr="00987D29">
        <w:t>nearly double the amount of resources</w:t>
      </w:r>
      <w:r w:rsidR="00E33D4F" w:rsidRPr="00987D29">
        <w:t xml:space="preserve"> for these households</w:t>
      </w:r>
      <w:r w:rsidR="000D751D" w:rsidRPr="00987D29">
        <w:t xml:space="preserve">. </w:t>
      </w:r>
      <w:r w:rsidR="00CD4AD1" w:rsidRPr="00987D29">
        <w:t>It</w:t>
      </w:r>
      <w:r w:rsidR="000D751D" w:rsidRPr="00987D29">
        <w:t xml:space="preserve"> is a significant and tangible form of support</w:t>
      </w:r>
      <w:r w:rsidR="00C54DFA" w:rsidRPr="00987D29">
        <w:t>.</w:t>
      </w:r>
      <w:r w:rsidRPr="00987D29">
        <w:t xml:space="preserve"> </w:t>
      </w:r>
    </w:p>
    <w:p w14:paraId="10FC7562" w14:textId="77777777" w:rsidR="00772723" w:rsidRPr="00987D29" w:rsidRDefault="00772723" w:rsidP="00A604D8">
      <w:pPr>
        <w:pStyle w:val="ListParagraph"/>
        <w:ind w:left="1495"/>
      </w:pPr>
    </w:p>
    <w:p w14:paraId="2C9AB60A" w14:textId="5557119D" w:rsidR="00710227" w:rsidRPr="00987D29" w:rsidRDefault="00CD4AD1" w:rsidP="00844957">
      <w:pPr>
        <w:pStyle w:val="ListParagraph"/>
        <w:numPr>
          <w:ilvl w:val="1"/>
          <w:numId w:val="35"/>
        </w:numPr>
        <w:ind w:left="1495" w:hanging="685"/>
      </w:pPr>
      <w:r w:rsidRPr="00987D29">
        <w:t>Of course, a</w:t>
      </w:r>
      <w:r w:rsidR="00E33D4F" w:rsidRPr="00987D29">
        <w:t xml:space="preserve">s incomes go up, the net benefits are correspondingly reduced. </w:t>
      </w:r>
      <w:r w:rsidR="005D50B7" w:rsidRPr="00987D29">
        <w:t>T</w:t>
      </w:r>
      <w:r w:rsidR="00710227" w:rsidRPr="00987D29">
        <w:t xml:space="preserve">he </w:t>
      </w:r>
      <w:r w:rsidR="00C54DFA" w:rsidRPr="00987D29">
        <w:t>higher-</w:t>
      </w:r>
      <w:r w:rsidR="00710227" w:rsidRPr="00987D29">
        <w:t xml:space="preserve">income </w:t>
      </w:r>
      <w:r w:rsidR="007426B5" w:rsidRPr="00987D29">
        <w:t>ar</w:t>
      </w:r>
      <w:r w:rsidR="005D50B7" w:rsidRPr="00987D29">
        <w:t xml:space="preserve">e net contributors – they </w:t>
      </w:r>
      <w:r w:rsidR="00710227" w:rsidRPr="00987D29">
        <w:t>contribute more than they receive.</w:t>
      </w:r>
      <w:r w:rsidR="00A21F36" w:rsidRPr="00987D29">
        <w:t xml:space="preserve">  But they</w:t>
      </w:r>
      <w:r w:rsidRPr="00987D29">
        <w:t xml:space="preserve"> too</w:t>
      </w:r>
      <w:r w:rsidR="00A21F36" w:rsidRPr="00987D29">
        <w:t xml:space="preserve"> </w:t>
      </w:r>
      <w:r w:rsidRPr="00987D29">
        <w:t>benefit,</w:t>
      </w:r>
      <w:r w:rsidR="00A21F36" w:rsidRPr="00987D29">
        <w:t xml:space="preserve"> they </w:t>
      </w:r>
      <w:r w:rsidR="008B047D" w:rsidRPr="00987D29">
        <w:t xml:space="preserve">benefit from the political stability, social cohesion and </w:t>
      </w:r>
      <w:r w:rsidR="00A21F36" w:rsidRPr="00987D29">
        <w:t xml:space="preserve">the overall environment that we provide in </w:t>
      </w:r>
      <w:r w:rsidR="008B047D" w:rsidRPr="00987D29">
        <w:t>Singapore</w:t>
      </w:r>
      <w:r w:rsidR="00B47FCB" w:rsidRPr="00987D29">
        <w:t>.</w:t>
      </w:r>
    </w:p>
    <w:p w14:paraId="46465DFF" w14:textId="77777777" w:rsidR="00E33D4F" w:rsidRPr="00987D29" w:rsidRDefault="00E33D4F" w:rsidP="00A604D8">
      <w:pPr>
        <w:pStyle w:val="ListParagraph"/>
        <w:spacing w:after="0"/>
      </w:pPr>
    </w:p>
    <w:p w14:paraId="1490DA9A" w14:textId="7349629C" w:rsidR="004F50B8" w:rsidRPr="00987D29" w:rsidRDefault="008E053E" w:rsidP="00A604D8">
      <w:pPr>
        <w:spacing w:afterLines="0" w:after="0"/>
        <w:contextualSpacing/>
        <w:rPr>
          <w:rFonts w:cstheme="minorHAnsi"/>
          <w:bCs/>
          <w:sz w:val="32"/>
          <w:szCs w:val="32"/>
        </w:rPr>
      </w:pPr>
      <w:r w:rsidRPr="00987D29">
        <w:rPr>
          <w:rFonts w:cstheme="minorHAnsi"/>
          <w:bCs/>
          <w:noProof/>
          <w:sz w:val="32"/>
          <w:szCs w:val="32"/>
        </w:rPr>
        <w:drawing>
          <wp:inline distT="0" distB="0" distL="0" distR="0" wp14:anchorId="6158FB2C" wp14:editId="50B8ED40">
            <wp:extent cx="5731510" cy="31603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731510" cy="3160395"/>
                    </a:xfrm>
                    <a:prstGeom prst="rect">
                      <a:avLst/>
                    </a:prstGeom>
                  </pic:spPr>
                </pic:pic>
              </a:graphicData>
            </a:graphic>
          </wp:inline>
        </w:drawing>
      </w:r>
    </w:p>
    <w:p w14:paraId="141F0D0E" w14:textId="77777777" w:rsidR="004F50B8" w:rsidRPr="00987D29" w:rsidRDefault="004F50B8" w:rsidP="00A604D8">
      <w:pPr>
        <w:spacing w:afterLines="0" w:after="0"/>
        <w:contextualSpacing/>
        <w:rPr>
          <w:rFonts w:cstheme="minorHAnsi"/>
          <w:bCs/>
          <w:sz w:val="32"/>
          <w:szCs w:val="32"/>
        </w:rPr>
      </w:pPr>
    </w:p>
    <w:p w14:paraId="06449407" w14:textId="05BDA9D1" w:rsidR="00B304E2" w:rsidRPr="00987D29" w:rsidRDefault="004F50B8" w:rsidP="009401B5">
      <w:pPr>
        <w:pStyle w:val="ListParagraph"/>
        <w:numPr>
          <w:ilvl w:val="0"/>
          <w:numId w:val="1"/>
        </w:numPr>
        <w:spacing w:after="0"/>
        <w:ind w:left="0" w:firstLine="0"/>
      </w:pPr>
      <w:r w:rsidRPr="00987D29">
        <w:t xml:space="preserve">Some Members have asked if we </w:t>
      </w:r>
      <w:r w:rsidR="0032281F" w:rsidRPr="00987D29">
        <w:t>are doing</w:t>
      </w:r>
      <w:r w:rsidRPr="00987D29">
        <w:t xml:space="preserve"> enough for the </w:t>
      </w:r>
      <w:r w:rsidR="00971049" w:rsidRPr="00987D29">
        <w:t>sandwiched</w:t>
      </w:r>
      <w:r w:rsidRPr="00987D29">
        <w:t xml:space="preserve"> middle-income group</w:t>
      </w:r>
      <w:r w:rsidR="00B47FCB" w:rsidRPr="00987D29">
        <w:t>.</w:t>
      </w:r>
      <w:r w:rsidRPr="00987D29">
        <w:t xml:space="preserve">  </w:t>
      </w:r>
    </w:p>
    <w:p w14:paraId="77C76000" w14:textId="77777777" w:rsidR="00772723" w:rsidRPr="00987D29" w:rsidRDefault="00772723" w:rsidP="00A604D8">
      <w:pPr>
        <w:pStyle w:val="ListParagraph"/>
        <w:spacing w:after="0"/>
      </w:pPr>
    </w:p>
    <w:p w14:paraId="1E67B582" w14:textId="0BAAF1BB" w:rsidR="009401B5" w:rsidRDefault="00971049" w:rsidP="009401B5">
      <w:pPr>
        <w:pStyle w:val="ListParagraph"/>
        <w:numPr>
          <w:ilvl w:val="1"/>
          <w:numId w:val="42"/>
        </w:numPr>
        <w:ind w:left="1495" w:hanging="685"/>
      </w:pPr>
      <w:r w:rsidRPr="00987D29">
        <w:t>If you look at the chart, f</w:t>
      </w:r>
      <w:r w:rsidR="00385482" w:rsidRPr="00987D29">
        <w:t>or th</w:t>
      </w:r>
      <w:r w:rsidR="00A27743" w:rsidRPr="00987D29">
        <w:t>ose in the</w:t>
      </w:r>
      <w:r w:rsidR="00385482" w:rsidRPr="00987D29">
        <w:t xml:space="preserve"> 40</w:t>
      </w:r>
      <w:r w:rsidR="00385482" w:rsidRPr="00A604D8">
        <w:t>th</w:t>
      </w:r>
      <w:r w:rsidR="00385482" w:rsidRPr="00987D29">
        <w:t xml:space="preserve"> to 60</w:t>
      </w:r>
      <w:r w:rsidR="00385482" w:rsidRPr="00A604D8">
        <w:t>th</w:t>
      </w:r>
      <w:r w:rsidR="00385482" w:rsidRPr="00987D29">
        <w:t xml:space="preserve"> percentiles of household income, they </w:t>
      </w:r>
      <w:r w:rsidR="00A21F36" w:rsidRPr="00987D29">
        <w:t>continue to</w:t>
      </w:r>
      <w:r w:rsidR="00385482" w:rsidRPr="00987D29">
        <w:t xml:space="preserve"> receive </w:t>
      </w:r>
      <w:r w:rsidR="003B2B77" w:rsidRPr="00987D29">
        <w:t xml:space="preserve">more </w:t>
      </w:r>
      <w:r w:rsidR="00385482" w:rsidRPr="00987D29">
        <w:t xml:space="preserve">benefits </w:t>
      </w:r>
      <w:r w:rsidR="003B2B77" w:rsidRPr="00987D29">
        <w:t xml:space="preserve">than the </w:t>
      </w:r>
      <w:r w:rsidR="00385482" w:rsidRPr="00987D29">
        <w:t xml:space="preserve">taxes </w:t>
      </w:r>
      <w:r w:rsidR="003B2B77" w:rsidRPr="00987D29">
        <w:t xml:space="preserve">they </w:t>
      </w:r>
      <w:r w:rsidR="00385482" w:rsidRPr="00987D29">
        <w:t>pa</w:t>
      </w:r>
      <w:r w:rsidR="001C51A2" w:rsidRPr="00987D29">
        <w:t>y</w:t>
      </w:r>
      <w:r w:rsidR="00BF5A82" w:rsidRPr="00987D29">
        <w:t>.</w:t>
      </w:r>
      <w:r w:rsidR="0014092D" w:rsidRPr="00987D29">
        <w:t xml:space="preserve"> </w:t>
      </w:r>
    </w:p>
    <w:p w14:paraId="38085193" w14:textId="77777777" w:rsidR="009401B5" w:rsidRDefault="009401B5" w:rsidP="009401B5">
      <w:pPr>
        <w:pStyle w:val="ListParagraph"/>
        <w:ind w:left="1495"/>
      </w:pPr>
    </w:p>
    <w:p w14:paraId="71C28FD5" w14:textId="0247FAA8" w:rsidR="001C51A2" w:rsidRPr="00987D29" w:rsidRDefault="00385482" w:rsidP="009401B5">
      <w:pPr>
        <w:pStyle w:val="ListParagraph"/>
        <w:numPr>
          <w:ilvl w:val="1"/>
          <w:numId w:val="42"/>
        </w:numPr>
        <w:ind w:left="1495" w:hanging="685"/>
      </w:pPr>
      <w:r w:rsidRPr="00987D29">
        <w:t xml:space="preserve">For </w:t>
      </w:r>
      <w:r w:rsidR="004F50B8" w:rsidRPr="00987D29">
        <w:t>th</w:t>
      </w:r>
      <w:r w:rsidR="00A27743" w:rsidRPr="00987D29">
        <w:t>ose in the</w:t>
      </w:r>
      <w:r w:rsidR="004F50B8" w:rsidRPr="00987D29">
        <w:t xml:space="preserve"> 60</w:t>
      </w:r>
      <w:r w:rsidR="004F50B8" w:rsidRPr="00A604D8">
        <w:t>th</w:t>
      </w:r>
      <w:r w:rsidR="004F50B8" w:rsidRPr="00987D29">
        <w:t xml:space="preserve"> </w:t>
      </w:r>
      <w:r w:rsidR="00BF5A82" w:rsidRPr="00987D29">
        <w:t xml:space="preserve">to </w:t>
      </w:r>
      <w:r w:rsidR="00A02F4B" w:rsidRPr="00987D29">
        <w:t>9</w:t>
      </w:r>
      <w:r w:rsidR="004F50B8" w:rsidRPr="00987D29">
        <w:t>0</w:t>
      </w:r>
      <w:r w:rsidR="004F50B8" w:rsidRPr="00A604D8">
        <w:t>th</w:t>
      </w:r>
      <w:r w:rsidR="004F50B8" w:rsidRPr="00987D29">
        <w:t xml:space="preserve"> percentiles of household incomes</w:t>
      </w:r>
      <w:r w:rsidRPr="00987D29">
        <w:t>, they</w:t>
      </w:r>
      <w:r w:rsidR="004F50B8" w:rsidRPr="00987D29">
        <w:t xml:space="preserve"> pay some taxes after netting of the subsidies and transfers they receive</w:t>
      </w:r>
      <w:r w:rsidR="00BF5A82" w:rsidRPr="00987D29">
        <w:t>.</w:t>
      </w:r>
    </w:p>
    <w:p w14:paraId="3CDF60DE" w14:textId="77777777" w:rsidR="00772723" w:rsidRPr="00987D29" w:rsidRDefault="00772723" w:rsidP="009401B5">
      <w:pPr>
        <w:pStyle w:val="ListParagraph"/>
        <w:ind w:left="792"/>
      </w:pPr>
    </w:p>
    <w:p w14:paraId="751C44E0" w14:textId="552720B4" w:rsidR="005F4DEB" w:rsidRPr="00A604D8" w:rsidRDefault="005F4DEB" w:rsidP="009401B5">
      <w:pPr>
        <w:pStyle w:val="ListParagraph"/>
        <w:numPr>
          <w:ilvl w:val="1"/>
          <w:numId w:val="42"/>
        </w:numPr>
        <w:ind w:left="1495" w:hanging="685"/>
      </w:pPr>
      <w:r w:rsidRPr="00A604D8">
        <w:t xml:space="preserve">I understand the pressures faced by this group. Some are caregivers who bear a heavy burden financially and emotionally, even physically. This is why we have been mindful to make sure we expand our suite of broad-based support, in areas like education and healthcare. We have also </w:t>
      </w:r>
      <w:r w:rsidR="009F18A1" w:rsidRPr="00A604D8">
        <w:t>increased</w:t>
      </w:r>
      <w:r w:rsidRPr="00A604D8">
        <w:t xml:space="preserve"> healthcare and caregiving</w:t>
      </w:r>
      <w:r w:rsidR="009F18A1" w:rsidRPr="00A604D8">
        <w:t>-</w:t>
      </w:r>
      <w:r w:rsidRPr="00A604D8">
        <w:t xml:space="preserve">related subsidies and support, to relieve the load on these families, especially </w:t>
      </w:r>
      <w:r w:rsidR="004106EF" w:rsidRPr="00A604D8">
        <w:t xml:space="preserve">for </w:t>
      </w:r>
      <w:r w:rsidRPr="00A604D8">
        <w:t>those who care for young ones and elderly</w:t>
      </w:r>
      <w:r w:rsidR="004106EF" w:rsidRPr="00A604D8">
        <w:t xml:space="preserve"> parents</w:t>
      </w:r>
      <w:r w:rsidRPr="00A604D8">
        <w:t>.</w:t>
      </w:r>
    </w:p>
    <w:p w14:paraId="2D34C120" w14:textId="77777777" w:rsidR="00772723" w:rsidRPr="00987D29" w:rsidRDefault="00772723" w:rsidP="009401B5">
      <w:pPr>
        <w:pStyle w:val="ListParagraph"/>
        <w:ind w:left="792"/>
      </w:pPr>
    </w:p>
    <w:p w14:paraId="49498117" w14:textId="591E6DAF" w:rsidR="00282C25" w:rsidRPr="00A604D8" w:rsidRDefault="005F4DEB" w:rsidP="009401B5">
      <w:pPr>
        <w:pStyle w:val="ListParagraph"/>
        <w:numPr>
          <w:ilvl w:val="1"/>
          <w:numId w:val="42"/>
        </w:numPr>
        <w:ind w:left="1495" w:hanging="685"/>
      </w:pPr>
      <w:r w:rsidRPr="00987D29">
        <w:t xml:space="preserve">Importantly, </w:t>
      </w:r>
      <w:r w:rsidR="004F50B8" w:rsidRPr="00987D29">
        <w:t xml:space="preserve">we have taken extra care to keep the tax burden </w:t>
      </w:r>
      <w:r w:rsidRPr="00987D29">
        <w:t>for this group</w:t>
      </w:r>
      <w:r w:rsidR="004F50B8" w:rsidRPr="00987D29">
        <w:t xml:space="preserve"> low. In fact, the</w:t>
      </w:r>
      <w:r w:rsidRPr="00987D29">
        <w:t>ir</w:t>
      </w:r>
      <w:r w:rsidR="004F50B8" w:rsidRPr="00987D29">
        <w:t xml:space="preserve"> tax burden is </w:t>
      </w:r>
      <w:r w:rsidR="004F50B8" w:rsidRPr="00987D29">
        <w:lastRenderedPageBreak/>
        <w:t xml:space="preserve">significantly lower than what it is </w:t>
      </w:r>
      <w:r w:rsidR="00CA7CC9" w:rsidRPr="00987D29">
        <w:t>for the</w:t>
      </w:r>
      <w:r w:rsidR="00BF5A82" w:rsidRPr="00987D29">
        <w:t>ir</w:t>
      </w:r>
      <w:r w:rsidR="00CA7CC9" w:rsidRPr="00987D29">
        <w:t xml:space="preserve"> equivalent </w:t>
      </w:r>
      <w:r w:rsidR="004F50B8" w:rsidRPr="00987D29">
        <w:t xml:space="preserve">in most other cities. </w:t>
      </w:r>
      <w:r w:rsidR="00E33D4F" w:rsidRPr="00987D29">
        <w:t xml:space="preserve"> </w:t>
      </w:r>
      <w:r w:rsidR="004F50B8" w:rsidRPr="00987D29">
        <w:t xml:space="preserve">For the </w:t>
      </w:r>
      <w:r w:rsidR="00F240E0" w:rsidRPr="00987D29">
        <w:t>relatively</w:t>
      </w:r>
      <w:r w:rsidR="004F50B8" w:rsidRPr="00987D29">
        <w:t xml:space="preserve"> low amount of taxes </w:t>
      </w:r>
      <w:r w:rsidR="004106EF" w:rsidRPr="00987D29">
        <w:t>they pay</w:t>
      </w:r>
      <w:r w:rsidR="004F50B8" w:rsidRPr="00987D29">
        <w:t xml:space="preserve">, they enjoy many benefits </w:t>
      </w:r>
      <w:r w:rsidR="00CA7CC9" w:rsidRPr="00987D29">
        <w:t>in Singapore</w:t>
      </w:r>
      <w:r w:rsidR="004F50B8" w:rsidRPr="00987D29">
        <w:t xml:space="preserve"> – </w:t>
      </w:r>
      <w:r w:rsidR="00A27743" w:rsidRPr="00987D29">
        <w:t xml:space="preserve">affordable </w:t>
      </w:r>
      <w:r w:rsidR="004F50B8" w:rsidRPr="00987D29">
        <w:t>public housing</w:t>
      </w:r>
      <w:r w:rsidR="00A27743" w:rsidRPr="00987D29">
        <w:t xml:space="preserve"> and healthcare,</w:t>
      </w:r>
      <w:r w:rsidR="004F50B8" w:rsidRPr="00987D29">
        <w:t xml:space="preserve"> </w:t>
      </w:r>
      <w:r w:rsidR="00A27743" w:rsidRPr="00987D29">
        <w:t xml:space="preserve">beautiful </w:t>
      </w:r>
      <w:r w:rsidR="004F50B8" w:rsidRPr="00987D29">
        <w:t>parks,</w:t>
      </w:r>
      <w:r w:rsidR="00A21F36" w:rsidRPr="00987D29">
        <w:t xml:space="preserve"> excellent infrastructure,</w:t>
      </w:r>
      <w:r w:rsidR="004F50B8" w:rsidRPr="00987D29">
        <w:t xml:space="preserve"> </w:t>
      </w:r>
      <w:r w:rsidR="00A27743" w:rsidRPr="00987D29">
        <w:t xml:space="preserve">quality </w:t>
      </w:r>
      <w:r w:rsidR="00A21F36" w:rsidRPr="00987D29">
        <w:t xml:space="preserve">pre-schools, </w:t>
      </w:r>
      <w:r w:rsidR="004F50B8" w:rsidRPr="00987D29">
        <w:t>schools and tertiary institutions with highly subsidised fees.</w:t>
      </w:r>
      <w:r w:rsidR="00887CCB" w:rsidRPr="00987D29">
        <w:t xml:space="preserve"> </w:t>
      </w:r>
    </w:p>
    <w:p w14:paraId="6970A66E" w14:textId="77777777" w:rsidR="00903A9A" w:rsidRPr="00987D29" w:rsidRDefault="00903A9A" w:rsidP="00A604D8">
      <w:pPr>
        <w:pStyle w:val="ListParagraph"/>
        <w:spacing w:after="0"/>
      </w:pPr>
    </w:p>
    <w:p w14:paraId="69DCAC21" w14:textId="44F1BD6E" w:rsidR="00D06E0E" w:rsidRPr="00987D29" w:rsidRDefault="009827D6" w:rsidP="009401B5">
      <w:pPr>
        <w:pStyle w:val="ListParagraph"/>
        <w:numPr>
          <w:ilvl w:val="0"/>
          <w:numId w:val="1"/>
        </w:numPr>
        <w:spacing w:after="0"/>
        <w:ind w:left="0" w:firstLine="0"/>
      </w:pPr>
      <w:r w:rsidRPr="00987D29">
        <w:t>W</w:t>
      </w:r>
      <w:r w:rsidR="004106EF" w:rsidRPr="00987D29">
        <w:t>hen you put it all together,</w:t>
      </w:r>
      <w:r w:rsidR="00887CCB" w:rsidRPr="00987D29">
        <w:t xml:space="preserve"> t</w:t>
      </w:r>
      <w:r w:rsidR="0032281F" w:rsidRPr="00987D29">
        <w:t xml:space="preserve">his is how we </w:t>
      </w:r>
      <w:r w:rsidR="007A7BA9" w:rsidRPr="00987D29">
        <w:t>designed our fiscal system</w:t>
      </w:r>
      <w:r w:rsidR="00B0554E" w:rsidRPr="00987D29">
        <w:t>.</w:t>
      </w:r>
      <w:r w:rsidR="0032281F" w:rsidRPr="00987D29">
        <w:t xml:space="preserve"> </w:t>
      </w:r>
      <w:r w:rsidR="007A7BA9" w:rsidRPr="00987D29">
        <w:t xml:space="preserve"> </w:t>
      </w:r>
    </w:p>
    <w:p w14:paraId="4BB72A17" w14:textId="77777777" w:rsidR="00772723" w:rsidRPr="00987D29" w:rsidRDefault="00772723" w:rsidP="00A604D8">
      <w:pPr>
        <w:pStyle w:val="ListParagraph"/>
        <w:spacing w:after="0"/>
      </w:pPr>
    </w:p>
    <w:p w14:paraId="51C45B02" w14:textId="66BF2567" w:rsidR="007A7BA9" w:rsidRPr="00987D29" w:rsidRDefault="004106EF" w:rsidP="009401B5">
      <w:pPr>
        <w:pStyle w:val="ListParagraph"/>
        <w:numPr>
          <w:ilvl w:val="1"/>
          <w:numId w:val="43"/>
        </w:numPr>
        <w:ind w:left="1495" w:hanging="685"/>
      </w:pPr>
      <w:r w:rsidRPr="00987D29">
        <w:t>One, a</w:t>
      </w:r>
      <w:r w:rsidR="007A7BA9" w:rsidRPr="00987D29">
        <w:t xml:space="preserve"> fair revenue structure, </w:t>
      </w:r>
      <w:r w:rsidRPr="00987D29">
        <w:t xml:space="preserve">with </w:t>
      </w:r>
      <w:r w:rsidR="007A7BA9" w:rsidRPr="00987D29">
        <w:t>everyone contribut</w:t>
      </w:r>
      <w:r w:rsidRPr="00987D29">
        <w:t>ing</w:t>
      </w:r>
      <w:r w:rsidR="007A7BA9" w:rsidRPr="00987D29">
        <w:t xml:space="preserve">, but those </w:t>
      </w:r>
      <w:r w:rsidRPr="00987D29">
        <w:t>who have</w:t>
      </w:r>
      <w:r w:rsidR="007A7BA9" w:rsidRPr="00987D29">
        <w:t xml:space="preserve"> </w:t>
      </w:r>
      <w:r w:rsidR="00BD2492" w:rsidRPr="00987D29">
        <w:t>greater means</w:t>
      </w:r>
      <w:r w:rsidR="007A7BA9" w:rsidRPr="00987D29">
        <w:t xml:space="preserve"> contribut</w:t>
      </w:r>
      <w:r w:rsidR="00F27F82" w:rsidRPr="00987D29">
        <w:t>e</w:t>
      </w:r>
      <w:r w:rsidR="007A7BA9" w:rsidRPr="00987D29">
        <w:t xml:space="preserve"> </w:t>
      </w:r>
      <w:r w:rsidR="00AC5E01" w:rsidRPr="00987D29">
        <w:t>more</w:t>
      </w:r>
      <w:r w:rsidR="00B0554E" w:rsidRPr="00987D29">
        <w:t>.</w:t>
      </w:r>
    </w:p>
    <w:p w14:paraId="5EA6BF7F" w14:textId="77777777" w:rsidR="00772723" w:rsidRPr="00987D29" w:rsidRDefault="00772723" w:rsidP="009401B5">
      <w:pPr>
        <w:pStyle w:val="ListParagraph"/>
        <w:ind w:left="1495"/>
      </w:pPr>
    </w:p>
    <w:p w14:paraId="74E44094" w14:textId="4E0ACB44" w:rsidR="00710227" w:rsidRPr="00987D29" w:rsidRDefault="007A7BA9" w:rsidP="009401B5">
      <w:pPr>
        <w:pStyle w:val="ListParagraph"/>
        <w:numPr>
          <w:ilvl w:val="1"/>
          <w:numId w:val="43"/>
        </w:numPr>
        <w:ind w:left="1495" w:hanging="685"/>
      </w:pPr>
      <w:r w:rsidRPr="00987D29">
        <w:t>A fair system of subsidies and transfers, where all benefit, but those who are less well-off benefit more</w:t>
      </w:r>
      <w:r w:rsidR="00B0554E" w:rsidRPr="00987D29">
        <w:t>.</w:t>
      </w:r>
      <w:r w:rsidRPr="00987D29">
        <w:t xml:space="preserve">  </w:t>
      </w:r>
    </w:p>
    <w:p w14:paraId="43F91FB6" w14:textId="77777777" w:rsidR="00772723" w:rsidRPr="00987D29" w:rsidRDefault="00772723" w:rsidP="009401B5">
      <w:pPr>
        <w:pStyle w:val="ListParagraph"/>
        <w:ind w:left="1495"/>
      </w:pPr>
    </w:p>
    <w:p w14:paraId="738E5A55" w14:textId="0F24CA4B" w:rsidR="004B3BE8" w:rsidRPr="00987D29" w:rsidRDefault="004B3BE8" w:rsidP="009401B5">
      <w:pPr>
        <w:pStyle w:val="ListParagraph"/>
        <w:numPr>
          <w:ilvl w:val="1"/>
          <w:numId w:val="43"/>
        </w:numPr>
        <w:ind w:left="1495" w:hanging="685"/>
      </w:pPr>
      <w:r w:rsidRPr="00987D29">
        <w:t xml:space="preserve">A system where we keep taxes on middle income households low, by targeting our social safety nets at the </w:t>
      </w:r>
      <w:r w:rsidR="00F27F82" w:rsidRPr="00987D29">
        <w:t>more vulnerable</w:t>
      </w:r>
      <w:r w:rsidRPr="00987D29">
        <w:t xml:space="preserve"> households who really need the support, while ensuring universal access to high quality public housing, education, and health care.</w:t>
      </w:r>
    </w:p>
    <w:p w14:paraId="4C74E4E3" w14:textId="77777777" w:rsidR="00772723" w:rsidRPr="00987D29" w:rsidRDefault="00772723" w:rsidP="009401B5">
      <w:pPr>
        <w:pStyle w:val="ListParagraph"/>
        <w:ind w:left="1495"/>
      </w:pPr>
    </w:p>
    <w:p w14:paraId="372C76BA" w14:textId="46F78CEB" w:rsidR="003D6205" w:rsidRPr="00987D29" w:rsidRDefault="007A7BA9" w:rsidP="009401B5">
      <w:pPr>
        <w:pStyle w:val="ListParagraph"/>
        <w:numPr>
          <w:ilvl w:val="1"/>
          <w:numId w:val="43"/>
        </w:numPr>
        <w:ind w:left="1495" w:hanging="685"/>
      </w:pPr>
      <w:r w:rsidRPr="00987D29">
        <w:t xml:space="preserve">When you put </w:t>
      </w:r>
      <w:r w:rsidR="004106EF" w:rsidRPr="00987D29">
        <w:t>all</w:t>
      </w:r>
      <w:r w:rsidRPr="00987D29">
        <w:t xml:space="preserve"> </w:t>
      </w:r>
      <w:r w:rsidR="004B3BE8" w:rsidRPr="00987D29">
        <w:t>three</w:t>
      </w:r>
      <w:r w:rsidRPr="00987D29">
        <w:t xml:space="preserve"> together, we have a progressive system of taxes and transfers – </w:t>
      </w:r>
      <w:r w:rsidR="003D6205" w:rsidRPr="00987D29">
        <w:t xml:space="preserve">where the better-off </w:t>
      </w:r>
      <w:r w:rsidR="003D6205" w:rsidRPr="00987D29">
        <w:lastRenderedPageBreak/>
        <w:t xml:space="preserve">contribute more and receive less in </w:t>
      </w:r>
      <w:r w:rsidR="0092096A" w:rsidRPr="00987D29">
        <w:t>tax-funded benefits</w:t>
      </w:r>
      <w:r w:rsidR="003D6205" w:rsidRPr="00987D29">
        <w:t xml:space="preserve">, while the less well-off </w:t>
      </w:r>
      <w:r w:rsidR="0092096A" w:rsidRPr="00987D29">
        <w:t xml:space="preserve">still </w:t>
      </w:r>
      <w:r w:rsidR="003D6205" w:rsidRPr="00987D29">
        <w:t>contribute</w:t>
      </w:r>
      <w:r w:rsidR="0092096A" w:rsidRPr="00987D29">
        <w:t>, but a smaller amount,</w:t>
      </w:r>
      <w:r w:rsidR="003D6205" w:rsidRPr="00987D29">
        <w:t xml:space="preserve"> and receive</w:t>
      </w:r>
      <w:r w:rsidR="00A21F36" w:rsidRPr="00987D29">
        <w:t xml:space="preserve"> much</w:t>
      </w:r>
      <w:r w:rsidR="003D6205" w:rsidRPr="00987D29">
        <w:t xml:space="preserve"> more in </w:t>
      </w:r>
      <w:r w:rsidR="0092096A" w:rsidRPr="00987D29">
        <w:t>benefits</w:t>
      </w:r>
      <w:r w:rsidR="003D6205" w:rsidRPr="00987D29">
        <w:t>.</w:t>
      </w:r>
    </w:p>
    <w:p w14:paraId="3FD37D2F" w14:textId="77777777" w:rsidR="003E0502" w:rsidRPr="00987D29" w:rsidRDefault="003E0502" w:rsidP="00A604D8">
      <w:pPr>
        <w:pStyle w:val="ListParagraph"/>
        <w:spacing w:after="0"/>
      </w:pPr>
    </w:p>
    <w:p w14:paraId="2F765615" w14:textId="21E5E558" w:rsidR="00017F1C" w:rsidRPr="00987D29" w:rsidRDefault="00BD2492" w:rsidP="009401B5">
      <w:pPr>
        <w:pStyle w:val="ListParagraph"/>
        <w:numPr>
          <w:ilvl w:val="0"/>
          <w:numId w:val="1"/>
        </w:numPr>
        <w:spacing w:after="0"/>
        <w:ind w:left="0" w:firstLine="0"/>
      </w:pPr>
      <w:r w:rsidRPr="00987D29">
        <w:t>This is reflected in o</w:t>
      </w:r>
      <w:r w:rsidR="0092096A" w:rsidRPr="00987D29">
        <w:t xml:space="preserve">ur </w:t>
      </w:r>
      <w:r w:rsidR="00017F1C" w:rsidRPr="00987D29">
        <w:t>benefit-to-tax ratios</w:t>
      </w:r>
      <w:r w:rsidR="0092096A" w:rsidRPr="00987D29">
        <w:t xml:space="preserve"> </w:t>
      </w:r>
      <w:r w:rsidR="001C51A2" w:rsidRPr="009401B5">
        <w:rPr>
          <w:b/>
          <w:bCs/>
        </w:rPr>
        <w:t>[Chart]</w:t>
      </w:r>
      <w:r w:rsidR="00B0554E" w:rsidRPr="00987D29">
        <w:t>.</w:t>
      </w:r>
      <w:r w:rsidR="004106EF" w:rsidRPr="00987D29">
        <w:t xml:space="preserve"> Something that many </w:t>
      </w:r>
      <w:r w:rsidR="00DB4EBA" w:rsidRPr="00987D29">
        <w:t>M</w:t>
      </w:r>
      <w:r w:rsidR="004106EF" w:rsidRPr="00987D29">
        <w:t>embers are familiar with, but it is worth reiterating.</w:t>
      </w:r>
    </w:p>
    <w:p w14:paraId="4289791F" w14:textId="77777777" w:rsidR="00772723" w:rsidRPr="00987D29" w:rsidRDefault="00772723" w:rsidP="00A604D8">
      <w:pPr>
        <w:pStyle w:val="ListParagraph"/>
        <w:spacing w:after="0"/>
      </w:pPr>
    </w:p>
    <w:p w14:paraId="69D12D95" w14:textId="2EF880FD" w:rsidR="00017F1C" w:rsidRPr="00987D29" w:rsidRDefault="00337D09" w:rsidP="009401B5">
      <w:pPr>
        <w:pStyle w:val="ListParagraph"/>
        <w:numPr>
          <w:ilvl w:val="1"/>
          <w:numId w:val="44"/>
        </w:numPr>
        <w:ind w:left="1495" w:hanging="685"/>
      </w:pPr>
      <w:r w:rsidRPr="00987D29">
        <w:t>T</w:t>
      </w:r>
      <w:r w:rsidR="00017F1C" w:rsidRPr="00987D29">
        <w:t>he bottom 20% of Singaporean households</w:t>
      </w:r>
      <w:r w:rsidRPr="00987D29">
        <w:t xml:space="preserve"> </w:t>
      </w:r>
      <w:r w:rsidR="00017F1C" w:rsidRPr="00987D29">
        <w:t xml:space="preserve">receive </w:t>
      </w:r>
      <w:r w:rsidR="008C35ED" w:rsidRPr="00987D29">
        <w:t xml:space="preserve">about </w:t>
      </w:r>
      <w:r w:rsidR="00017F1C" w:rsidRPr="00987D29">
        <w:t xml:space="preserve">$4 in </w:t>
      </w:r>
      <w:r w:rsidR="00B35DE1" w:rsidRPr="00987D29">
        <w:t>benefits</w:t>
      </w:r>
      <w:r w:rsidR="00017F1C" w:rsidRPr="00987D29">
        <w:t xml:space="preserve"> for every tax dollar paid. </w:t>
      </w:r>
    </w:p>
    <w:p w14:paraId="0E7944E0" w14:textId="77777777" w:rsidR="00772723" w:rsidRPr="00987D29" w:rsidRDefault="00772723" w:rsidP="009401B5">
      <w:pPr>
        <w:pStyle w:val="ListParagraph"/>
        <w:ind w:left="792"/>
      </w:pPr>
    </w:p>
    <w:p w14:paraId="18CE91AF" w14:textId="5D540C7B" w:rsidR="004C0DCF" w:rsidRPr="00987D29" w:rsidRDefault="00337D09" w:rsidP="009401B5">
      <w:pPr>
        <w:pStyle w:val="ListParagraph"/>
        <w:numPr>
          <w:ilvl w:val="1"/>
          <w:numId w:val="44"/>
        </w:numPr>
        <w:ind w:left="1495" w:hanging="685"/>
      </w:pPr>
      <w:r w:rsidRPr="00987D29">
        <w:t>T</w:t>
      </w:r>
      <w:r w:rsidR="00017F1C" w:rsidRPr="00987D29">
        <w:t>he middle 20% of Singaporean households</w:t>
      </w:r>
      <w:r w:rsidRPr="00987D29">
        <w:t xml:space="preserve"> </w:t>
      </w:r>
      <w:r w:rsidR="00017F1C" w:rsidRPr="00987D29">
        <w:t xml:space="preserve">receive </w:t>
      </w:r>
      <w:r w:rsidR="008C35ED" w:rsidRPr="00987D29">
        <w:t xml:space="preserve">about </w:t>
      </w:r>
      <w:r w:rsidR="00017F1C" w:rsidRPr="00987D29">
        <w:t xml:space="preserve">$2 in </w:t>
      </w:r>
      <w:r w:rsidR="00B35DE1" w:rsidRPr="00987D29">
        <w:t xml:space="preserve">benefits </w:t>
      </w:r>
      <w:r w:rsidR="00017F1C" w:rsidRPr="00987D29">
        <w:t>for every tax dollar paid</w:t>
      </w:r>
      <w:r w:rsidR="00B0554E" w:rsidRPr="00987D29">
        <w:t>.</w:t>
      </w:r>
      <w:r w:rsidR="004C0DCF" w:rsidRPr="00987D29">
        <w:t xml:space="preserve"> </w:t>
      </w:r>
    </w:p>
    <w:p w14:paraId="7C6FB2FB" w14:textId="77777777" w:rsidR="00772723" w:rsidRPr="00987D29" w:rsidRDefault="00772723" w:rsidP="009401B5">
      <w:pPr>
        <w:pStyle w:val="ListParagraph"/>
        <w:ind w:left="1495"/>
      </w:pPr>
    </w:p>
    <w:p w14:paraId="47B7B746" w14:textId="01E53BC2" w:rsidR="00D95291" w:rsidRPr="00987D29" w:rsidRDefault="004106EF" w:rsidP="009401B5">
      <w:pPr>
        <w:pStyle w:val="ListParagraph"/>
        <w:numPr>
          <w:ilvl w:val="1"/>
          <w:numId w:val="44"/>
        </w:numPr>
        <w:ind w:left="1495" w:hanging="685"/>
      </w:pPr>
      <w:r w:rsidRPr="00987D29">
        <w:t>T</w:t>
      </w:r>
      <w:r w:rsidR="00017F1C" w:rsidRPr="00987D29">
        <w:t xml:space="preserve">he top 20% of Singaporean households are net contributors of tax – receiving </w:t>
      </w:r>
      <w:r w:rsidR="008C35ED" w:rsidRPr="00987D29">
        <w:t>about</w:t>
      </w:r>
      <w:r w:rsidR="00017F1C" w:rsidRPr="00987D29">
        <w:t xml:space="preserve"> $0.</w:t>
      </w:r>
      <w:r w:rsidR="00CF3539" w:rsidRPr="00987D29">
        <w:t>30</w:t>
      </w:r>
      <w:r w:rsidR="00017F1C" w:rsidRPr="00987D29">
        <w:t xml:space="preserve"> in </w:t>
      </w:r>
      <w:r w:rsidR="00B35DE1" w:rsidRPr="00987D29">
        <w:t xml:space="preserve">benefits </w:t>
      </w:r>
      <w:r w:rsidR="00017F1C" w:rsidRPr="00987D29">
        <w:t>for every tax dollar paid</w:t>
      </w:r>
      <w:r w:rsidR="00B0554E" w:rsidRPr="00987D29">
        <w:t>.</w:t>
      </w:r>
      <w:r w:rsidR="00017F1C" w:rsidRPr="00987D29">
        <w:t xml:space="preserve"> </w:t>
      </w:r>
    </w:p>
    <w:p w14:paraId="3E4BA377" w14:textId="77777777" w:rsidR="00772723" w:rsidRPr="00987D29" w:rsidRDefault="00772723" w:rsidP="009401B5">
      <w:pPr>
        <w:pStyle w:val="ListParagraph"/>
        <w:ind w:left="1495"/>
      </w:pPr>
    </w:p>
    <w:p w14:paraId="7A8D7924" w14:textId="5232285D" w:rsidR="003520C5" w:rsidRPr="00987D29" w:rsidRDefault="00024210" w:rsidP="009401B5">
      <w:pPr>
        <w:pStyle w:val="ListParagraph"/>
        <w:numPr>
          <w:ilvl w:val="1"/>
          <w:numId w:val="44"/>
        </w:numPr>
        <w:ind w:left="1495" w:hanging="685"/>
      </w:pPr>
      <w:r w:rsidRPr="00987D29">
        <w:t>Th</w:t>
      </w:r>
      <w:r w:rsidR="00306634" w:rsidRPr="00987D29">
        <w:t>e</w:t>
      </w:r>
      <w:r w:rsidRPr="00987D29">
        <w:t>s</w:t>
      </w:r>
      <w:r w:rsidR="00306634" w:rsidRPr="00987D29">
        <w:t>e</w:t>
      </w:r>
      <w:r w:rsidRPr="00987D29">
        <w:t xml:space="preserve"> ratio</w:t>
      </w:r>
      <w:r w:rsidR="00560DB5" w:rsidRPr="00987D29">
        <w:t>s</w:t>
      </w:r>
      <w:r w:rsidRPr="00987D29">
        <w:t xml:space="preserve"> we have achieved for the lower- </w:t>
      </w:r>
      <w:r w:rsidR="003946A2" w:rsidRPr="00987D29">
        <w:t xml:space="preserve">and middle-income </w:t>
      </w:r>
      <w:r w:rsidRPr="00987D29">
        <w:t xml:space="preserve">households </w:t>
      </w:r>
      <w:r w:rsidR="00560DB5" w:rsidRPr="00987D29">
        <w:t>are</w:t>
      </w:r>
      <w:r w:rsidRPr="00987D29">
        <w:t xml:space="preserve"> no mean feat. </w:t>
      </w:r>
      <w:r w:rsidR="003520C5" w:rsidRPr="00987D29">
        <w:t>We will</w:t>
      </w:r>
      <w:r w:rsidRPr="00987D29">
        <w:t xml:space="preserve"> have to continue to</w:t>
      </w:r>
      <w:r w:rsidR="003520C5" w:rsidRPr="00987D29">
        <w:t xml:space="preserve"> </w:t>
      </w:r>
      <w:r w:rsidRPr="00987D29">
        <w:t>work hard to maintain this</w:t>
      </w:r>
      <w:r w:rsidR="004106EF" w:rsidRPr="00987D29">
        <w:t xml:space="preserve"> in the coming years</w:t>
      </w:r>
      <w:r w:rsidRPr="00987D29">
        <w:t xml:space="preserve">. </w:t>
      </w:r>
    </w:p>
    <w:p w14:paraId="603617F5" w14:textId="77777777" w:rsidR="00306634" w:rsidRPr="00987D29" w:rsidRDefault="00306634" w:rsidP="009401B5">
      <w:pPr>
        <w:spacing w:after="384"/>
      </w:pPr>
    </w:p>
    <w:p w14:paraId="6DFEC3F4" w14:textId="466DCDED" w:rsidR="004C0DCF" w:rsidRPr="00987D29" w:rsidRDefault="008E053E" w:rsidP="00A604D8">
      <w:pPr>
        <w:spacing w:afterLines="0" w:after="0"/>
        <w:rPr>
          <w:rFonts w:cstheme="minorHAnsi"/>
          <w:sz w:val="32"/>
          <w:szCs w:val="32"/>
        </w:rPr>
      </w:pPr>
      <w:r w:rsidRPr="00987D29">
        <w:rPr>
          <w:rFonts w:cstheme="minorHAnsi"/>
          <w:noProof/>
          <w:sz w:val="32"/>
          <w:szCs w:val="32"/>
        </w:rPr>
        <w:lastRenderedPageBreak/>
        <w:drawing>
          <wp:inline distT="0" distB="0" distL="0" distR="0" wp14:anchorId="7D81CBD8" wp14:editId="326289AD">
            <wp:extent cx="5731510" cy="32956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5731510" cy="3295650"/>
                    </a:xfrm>
                    <a:prstGeom prst="rect">
                      <a:avLst/>
                    </a:prstGeom>
                  </pic:spPr>
                </pic:pic>
              </a:graphicData>
            </a:graphic>
          </wp:inline>
        </w:drawing>
      </w:r>
    </w:p>
    <w:p w14:paraId="435E23A3" w14:textId="77777777" w:rsidR="00306634" w:rsidRPr="00987D29" w:rsidRDefault="00306634" w:rsidP="00A604D8">
      <w:pPr>
        <w:pStyle w:val="ListParagraph"/>
        <w:spacing w:after="0"/>
      </w:pPr>
    </w:p>
    <w:p w14:paraId="61B06B70" w14:textId="37FA70DD" w:rsidR="00FA2E58" w:rsidRPr="00987D29" w:rsidRDefault="00BF246C" w:rsidP="009401B5">
      <w:pPr>
        <w:pStyle w:val="ListParagraph"/>
        <w:numPr>
          <w:ilvl w:val="0"/>
          <w:numId w:val="1"/>
        </w:numPr>
        <w:spacing w:after="0"/>
        <w:ind w:left="0" w:firstLine="0"/>
      </w:pPr>
      <w:r w:rsidRPr="00987D29">
        <w:t xml:space="preserve">I started work more than 25 years ago as an economist in MOF. </w:t>
      </w:r>
      <w:r w:rsidR="00C776EC" w:rsidRPr="00987D29">
        <w:t>I</w:t>
      </w:r>
      <w:r w:rsidR="004106EF" w:rsidRPr="00987D29">
        <w:t>n that sense,</w:t>
      </w:r>
      <w:r w:rsidR="00A111B8" w:rsidRPr="00987D29">
        <w:t xml:space="preserve"> I have </w:t>
      </w:r>
      <w:r w:rsidR="004106EF" w:rsidRPr="00987D29">
        <w:t>been</w:t>
      </w:r>
      <w:r w:rsidR="00A111B8" w:rsidRPr="00987D29">
        <w:t xml:space="preserve"> through many </w:t>
      </w:r>
      <w:r w:rsidR="004106EF" w:rsidRPr="00987D29">
        <w:t>B</w:t>
      </w:r>
      <w:r w:rsidR="00A111B8" w:rsidRPr="00987D29">
        <w:t>udgets</w:t>
      </w:r>
      <w:r w:rsidR="004106EF" w:rsidRPr="00987D29">
        <w:t>, even though this is my first time delivering one</w:t>
      </w:r>
      <w:r w:rsidR="00A111B8" w:rsidRPr="00987D29">
        <w:t xml:space="preserve">. </w:t>
      </w:r>
      <w:r w:rsidRPr="00987D29">
        <w:t>Over the years, I</w:t>
      </w:r>
      <w:r w:rsidR="005F7B29" w:rsidRPr="00987D29">
        <w:t xml:space="preserve"> ha</w:t>
      </w:r>
      <w:r w:rsidR="001C51A2" w:rsidRPr="00987D29">
        <w:t xml:space="preserve">ve </w:t>
      </w:r>
      <w:r w:rsidR="00BB3FDE" w:rsidRPr="00987D29">
        <w:t>had the chance to study</w:t>
      </w:r>
      <w:r w:rsidR="007A7BA9" w:rsidRPr="00987D29">
        <w:t xml:space="preserve"> the fiscal systems </w:t>
      </w:r>
      <w:r w:rsidRPr="00987D29">
        <w:t>of</w:t>
      </w:r>
      <w:r w:rsidR="007A7BA9" w:rsidRPr="00987D29">
        <w:t xml:space="preserve"> </w:t>
      </w:r>
      <w:r w:rsidR="001C51A2" w:rsidRPr="00987D29">
        <w:t xml:space="preserve">many </w:t>
      </w:r>
      <w:r w:rsidR="007A7BA9" w:rsidRPr="00987D29">
        <w:t>other jurisdictions</w:t>
      </w:r>
      <w:r w:rsidR="0032281F" w:rsidRPr="00987D29">
        <w:t xml:space="preserve">. </w:t>
      </w:r>
      <w:r w:rsidR="007A7BA9" w:rsidRPr="00987D29">
        <w:t xml:space="preserve">I can </w:t>
      </w:r>
      <w:r w:rsidR="00BB3FDE" w:rsidRPr="00987D29">
        <w:t xml:space="preserve">confidently </w:t>
      </w:r>
      <w:r w:rsidR="007A7BA9" w:rsidRPr="00987D29">
        <w:t xml:space="preserve">say that </w:t>
      </w:r>
      <w:r w:rsidR="00A21F36" w:rsidRPr="00987D29">
        <w:t>Singapore is</w:t>
      </w:r>
      <w:r w:rsidR="007A7BA9" w:rsidRPr="00987D29">
        <w:t xml:space="preserve"> unique in having such a highly progressive system of taxes and transfers, while keeping the overall tax burden low for everyone</w:t>
      </w:r>
      <w:r w:rsidR="00887CCB" w:rsidRPr="00987D29">
        <w:t>, and especially for the middle-income</w:t>
      </w:r>
      <w:r w:rsidR="007A7BA9" w:rsidRPr="00987D29">
        <w:t xml:space="preserve">. </w:t>
      </w:r>
      <w:r w:rsidR="00BB3FDE" w:rsidRPr="00987D29">
        <w:t>We have a</w:t>
      </w:r>
      <w:r w:rsidR="004F50B8" w:rsidRPr="00987D29">
        <w:t xml:space="preserve"> system that </w:t>
      </w:r>
      <w:r w:rsidRPr="00987D29">
        <w:t>is  progressive</w:t>
      </w:r>
      <w:r w:rsidR="00A111B8" w:rsidRPr="00987D29">
        <w:t>, fair</w:t>
      </w:r>
      <w:r w:rsidRPr="00987D29">
        <w:t xml:space="preserve"> and effective.  It </w:t>
      </w:r>
      <w:r w:rsidR="004F50B8" w:rsidRPr="00987D29">
        <w:t>reflects our values –</w:t>
      </w:r>
      <w:r w:rsidR="004F50B8" w:rsidRPr="00987D29" w:rsidDel="00BE700E">
        <w:t xml:space="preserve"> what we stand for, and who we are as a people</w:t>
      </w:r>
      <w:r w:rsidRPr="00987D29" w:rsidDel="00BE700E">
        <w:t>, and it provides a strong foundation for us to build our economy and our society</w:t>
      </w:r>
      <w:r w:rsidR="00BD64DF" w:rsidRPr="00987D29">
        <w:t>.</w:t>
      </w:r>
      <w:r w:rsidRPr="00987D29" w:rsidDel="00BE700E">
        <w:t xml:space="preserve">   </w:t>
      </w:r>
    </w:p>
    <w:p w14:paraId="48169502" w14:textId="77777777" w:rsidR="00642D1E" w:rsidRPr="00987D29" w:rsidRDefault="00642D1E" w:rsidP="00A604D8">
      <w:pPr>
        <w:pStyle w:val="ListParagraph"/>
        <w:spacing w:after="0"/>
      </w:pPr>
    </w:p>
    <w:p w14:paraId="4395AFF5" w14:textId="1613C9D2" w:rsidR="000F5B80" w:rsidRPr="00987D29" w:rsidRDefault="004106EF" w:rsidP="009401B5">
      <w:pPr>
        <w:pStyle w:val="ListParagraph"/>
        <w:numPr>
          <w:ilvl w:val="0"/>
          <w:numId w:val="1"/>
        </w:numPr>
        <w:spacing w:after="0"/>
        <w:ind w:left="0" w:firstLine="0"/>
      </w:pPr>
      <w:r w:rsidRPr="00987D29">
        <w:t>T</w:t>
      </w:r>
      <w:r w:rsidR="00A111B8" w:rsidRPr="00987D29">
        <w:t>hat</w:t>
      </w:r>
      <w:r w:rsidR="001A687B" w:rsidRPr="00987D29">
        <w:t xml:space="preserve"> does not mean we have </w:t>
      </w:r>
      <w:r w:rsidR="00BB3FDE" w:rsidRPr="00987D29">
        <w:t>a perfect system. W</w:t>
      </w:r>
      <w:r w:rsidR="00CB5856" w:rsidRPr="00987D29">
        <w:t xml:space="preserve">e </w:t>
      </w:r>
      <w:r w:rsidR="001A687B" w:rsidRPr="00987D29">
        <w:t>are continually reviewing and improving it.  We are</w:t>
      </w:r>
      <w:r w:rsidR="00BB3FDE" w:rsidRPr="00987D29">
        <w:t xml:space="preserve"> </w:t>
      </w:r>
      <w:r w:rsidR="008E3F78" w:rsidRPr="00987D29">
        <w:t xml:space="preserve">continually </w:t>
      </w:r>
      <w:r w:rsidR="001A687B" w:rsidRPr="00987D29">
        <w:t>adapting</w:t>
      </w:r>
      <w:r w:rsidR="00CB5856" w:rsidRPr="00987D29">
        <w:t xml:space="preserve"> </w:t>
      </w:r>
      <w:r w:rsidR="00CB5856" w:rsidRPr="00987D29">
        <w:lastRenderedPageBreak/>
        <w:t>and adjust</w:t>
      </w:r>
      <w:r w:rsidR="001A687B" w:rsidRPr="00987D29">
        <w:t>ing</w:t>
      </w:r>
      <w:r w:rsidR="00CB5856" w:rsidRPr="00987D29">
        <w:t xml:space="preserve"> o</w:t>
      </w:r>
      <w:r w:rsidR="00485823" w:rsidRPr="00987D29">
        <w:t>ur approach</w:t>
      </w:r>
      <w:r w:rsidR="00CB5856" w:rsidRPr="00987D29">
        <w:t>, as circumstances change and as our society evolves</w:t>
      </w:r>
      <w:r w:rsidR="00E33D4F" w:rsidRPr="00987D29">
        <w:t>.</w:t>
      </w:r>
      <w:r w:rsidR="001F6B04" w:rsidRPr="00987D29">
        <w:t xml:space="preserve"> </w:t>
      </w:r>
      <w:r w:rsidR="000F5B80" w:rsidRPr="00987D29">
        <w:t>Typically, after a</w:t>
      </w:r>
      <w:r w:rsidR="00CB5856" w:rsidRPr="00987D29">
        <w:t xml:space="preserve"> Budget, </w:t>
      </w:r>
      <w:r w:rsidR="000F5B80" w:rsidRPr="00987D29">
        <w:t xml:space="preserve">we </w:t>
      </w:r>
      <w:r w:rsidR="00A111B8" w:rsidRPr="00987D29">
        <w:t xml:space="preserve">get </w:t>
      </w:r>
      <w:r w:rsidR="00CB5856" w:rsidRPr="00987D29">
        <w:t>two</w:t>
      </w:r>
      <w:r w:rsidR="000F5B80" w:rsidRPr="00987D29">
        <w:t xml:space="preserve"> types</w:t>
      </w:r>
      <w:r w:rsidR="00CB5856" w:rsidRPr="00987D29">
        <w:t xml:space="preserve"> of responses: </w:t>
      </w:r>
      <w:r w:rsidR="00A02F4B" w:rsidRPr="00987D29">
        <w:t>“</w:t>
      </w:r>
      <w:r w:rsidR="00CB5856" w:rsidRPr="00987D29">
        <w:t>too much</w:t>
      </w:r>
      <w:r w:rsidR="00A02F4B" w:rsidRPr="00987D29">
        <w:t>”</w:t>
      </w:r>
      <w:r w:rsidR="00CB5856" w:rsidRPr="00987D29">
        <w:t xml:space="preserve"> and </w:t>
      </w:r>
      <w:r w:rsidR="00A02F4B" w:rsidRPr="00987D29">
        <w:t>“</w:t>
      </w:r>
      <w:r w:rsidR="00CB5856" w:rsidRPr="00987D29">
        <w:t>too little</w:t>
      </w:r>
      <w:r w:rsidR="00A02F4B" w:rsidRPr="00987D29">
        <w:t>”</w:t>
      </w:r>
      <w:r w:rsidR="00BD64DF" w:rsidRPr="00987D29">
        <w:t>.</w:t>
      </w:r>
      <w:r w:rsidR="00CB5856" w:rsidRPr="00987D29">
        <w:t xml:space="preserve"> </w:t>
      </w:r>
    </w:p>
    <w:p w14:paraId="04D70C47" w14:textId="77777777" w:rsidR="00772723" w:rsidRPr="00987D29" w:rsidRDefault="00772723" w:rsidP="00A604D8">
      <w:pPr>
        <w:pStyle w:val="ListParagraph"/>
        <w:spacing w:after="0"/>
      </w:pPr>
    </w:p>
    <w:p w14:paraId="608C1ADA" w14:textId="60DF0734" w:rsidR="00CB5856" w:rsidRPr="00987D29" w:rsidRDefault="00CB5856" w:rsidP="009401B5">
      <w:pPr>
        <w:pStyle w:val="ListParagraph"/>
        <w:numPr>
          <w:ilvl w:val="1"/>
          <w:numId w:val="45"/>
        </w:numPr>
        <w:ind w:left="1495" w:hanging="685"/>
      </w:pPr>
      <w:r w:rsidRPr="00987D29">
        <w:t xml:space="preserve">On the one hand, some say that </w:t>
      </w:r>
      <w:r w:rsidR="00BD64DF" w:rsidRPr="00987D29">
        <w:t xml:space="preserve">the Government </w:t>
      </w:r>
      <w:r w:rsidRPr="00987D29">
        <w:t>is doing too much</w:t>
      </w:r>
      <w:r w:rsidR="004106EF" w:rsidRPr="00987D29">
        <w:t>;</w:t>
      </w:r>
      <w:r w:rsidRPr="00987D29">
        <w:t xml:space="preserve"> making costs higher for SMEs and consumers. On the other hand, there </w:t>
      </w:r>
      <w:r w:rsidR="001C51A2" w:rsidRPr="00987D29">
        <w:t xml:space="preserve">are </w:t>
      </w:r>
      <w:r w:rsidRPr="00987D29">
        <w:t>voices that say we are doing too little</w:t>
      </w:r>
      <w:r w:rsidR="004106EF" w:rsidRPr="00987D29">
        <w:t xml:space="preserve">. </w:t>
      </w:r>
      <w:r w:rsidR="0027061E" w:rsidRPr="00987D29">
        <w:t>N</w:t>
      </w:r>
      <w:r w:rsidR="00A111B8" w:rsidRPr="00987D29">
        <w:t xml:space="preserve">ot enough </w:t>
      </w:r>
      <w:r w:rsidRPr="00987D29">
        <w:t>taxes for certain groups</w:t>
      </w:r>
      <w:r w:rsidR="00BD64DF" w:rsidRPr="00987D29">
        <w:t>.</w:t>
      </w:r>
      <w:r w:rsidR="00A111B8" w:rsidRPr="00987D29">
        <w:t xml:space="preserve"> </w:t>
      </w:r>
      <w:r w:rsidR="0027061E" w:rsidRPr="00987D29">
        <w:t xml:space="preserve">More is better. </w:t>
      </w:r>
    </w:p>
    <w:p w14:paraId="7BC86336" w14:textId="77777777" w:rsidR="00772723" w:rsidRPr="00987D29" w:rsidRDefault="00772723" w:rsidP="009401B5">
      <w:pPr>
        <w:pStyle w:val="ListParagraph"/>
        <w:ind w:left="1495"/>
      </w:pPr>
    </w:p>
    <w:p w14:paraId="0FC975C4" w14:textId="407D4EEF" w:rsidR="00772723" w:rsidRDefault="00A02F4B" w:rsidP="009401B5">
      <w:pPr>
        <w:pStyle w:val="ListParagraph"/>
        <w:numPr>
          <w:ilvl w:val="1"/>
          <w:numId w:val="45"/>
        </w:numPr>
        <w:ind w:left="1495" w:hanging="685"/>
      </w:pPr>
      <w:r w:rsidRPr="00987D29">
        <w:t xml:space="preserve">After 25 years </w:t>
      </w:r>
      <w:r w:rsidR="001A687B" w:rsidRPr="00987D29">
        <w:t>of</w:t>
      </w:r>
      <w:r w:rsidRPr="00987D29">
        <w:t xml:space="preserve"> public service, I know it</w:t>
      </w:r>
      <w:r w:rsidR="005F7B29" w:rsidRPr="00987D29">
        <w:t xml:space="preserve"> i</w:t>
      </w:r>
      <w:r w:rsidRPr="00987D29">
        <w:t xml:space="preserve">s </w:t>
      </w:r>
      <w:r w:rsidR="007273D5" w:rsidRPr="00987D29">
        <w:t xml:space="preserve">almost </w:t>
      </w:r>
      <w:r w:rsidRPr="00987D29">
        <w:t xml:space="preserve">impossible for the </w:t>
      </w:r>
      <w:r w:rsidR="00BD64DF" w:rsidRPr="00987D29">
        <w:t xml:space="preserve">Government </w:t>
      </w:r>
      <w:r w:rsidRPr="00987D29">
        <w:t>to do anything that please</w:t>
      </w:r>
      <w:r w:rsidR="007273D5" w:rsidRPr="00987D29">
        <w:t>s</w:t>
      </w:r>
      <w:r w:rsidRPr="00987D29">
        <w:t xml:space="preserve"> everyone all of the time</w:t>
      </w:r>
      <w:r w:rsidR="00BD64DF" w:rsidRPr="00987D29">
        <w:t>.</w:t>
      </w:r>
    </w:p>
    <w:p w14:paraId="2249FA26" w14:textId="77777777" w:rsidR="009401B5" w:rsidRPr="00987D29" w:rsidRDefault="009401B5" w:rsidP="009401B5">
      <w:pPr>
        <w:spacing w:after="384"/>
      </w:pPr>
    </w:p>
    <w:p w14:paraId="5F798696" w14:textId="73DA587F" w:rsidR="00CB5856" w:rsidRPr="00987D29" w:rsidRDefault="00A02F4B" w:rsidP="009401B5">
      <w:pPr>
        <w:pStyle w:val="ListParagraph"/>
        <w:numPr>
          <w:ilvl w:val="1"/>
          <w:numId w:val="45"/>
        </w:numPr>
        <w:ind w:left="1495" w:hanging="685"/>
      </w:pPr>
      <w:r w:rsidRPr="00987D29">
        <w:t xml:space="preserve">But I want to assure </w:t>
      </w:r>
      <w:r w:rsidR="00A111B8" w:rsidRPr="00987D29">
        <w:t xml:space="preserve">everyone </w:t>
      </w:r>
      <w:r w:rsidRPr="00987D29">
        <w:t xml:space="preserve">that </w:t>
      </w:r>
      <w:r w:rsidR="00CB5856" w:rsidRPr="00987D29">
        <w:t>every move</w:t>
      </w:r>
      <w:r w:rsidR="00B0431C" w:rsidRPr="00987D29">
        <w:t xml:space="preserve"> we </w:t>
      </w:r>
      <w:r w:rsidR="00CB5856" w:rsidRPr="00987D29">
        <w:t>make is considered very carefull</w:t>
      </w:r>
      <w:r w:rsidRPr="00987D29">
        <w:t xml:space="preserve">y </w:t>
      </w:r>
      <w:r w:rsidR="000F5B80" w:rsidRPr="00987D29">
        <w:t xml:space="preserve">– </w:t>
      </w:r>
      <w:r w:rsidRPr="00987D29">
        <w:t xml:space="preserve">we </w:t>
      </w:r>
      <w:r w:rsidR="00CB5856" w:rsidRPr="00987D29">
        <w:t xml:space="preserve">weigh the </w:t>
      </w:r>
      <w:r w:rsidR="00F17721" w:rsidRPr="00987D29">
        <w:t xml:space="preserve">costs and benefits, and the </w:t>
      </w:r>
      <w:r w:rsidRPr="00987D29">
        <w:t>implications; we</w:t>
      </w:r>
      <w:r w:rsidR="000F5B80" w:rsidRPr="00987D29">
        <w:t xml:space="preserve"> </w:t>
      </w:r>
      <w:r w:rsidRPr="00987D29">
        <w:t>discuss extensively with all our stakeholders, especially our tripartite partners</w:t>
      </w:r>
      <w:r w:rsidR="00BD64DF" w:rsidRPr="00987D29">
        <w:t>.</w:t>
      </w:r>
      <w:r w:rsidRPr="00987D29">
        <w:t xml:space="preserve"> </w:t>
      </w:r>
    </w:p>
    <w:p w14:paraId="4E73406A" w14:textId="77777777" w:rsidR="00772723" w:rsidRPr="00987D29" w:rsidRDefault="00772723" w:rsidP="009401B5">
      <w:pPr>
        <w:pStyle w:val="ListParagraph"/>
        <w:ind w:left="1495"/>
      </w:pPr>
    </w:p>
    <w:p w14:paraId="542D1690" w14:textId="1A81FE65" w:rsidR="000F5B80" w:rsidRPr="00987D29" w:rsidRDefault="000F5B80" w:rsidP="009401B5">
      <w:pPr>
        <w:pStyle w:val="ListParagraph"/>
        <w:numPr>
          <w:ilvl w:val="1"/>
          <w:numId w:val="45"/>
        </w:numPr>
        <w:ind w:left="1495" w:hanging="685"/>
      </w:pPr>
      <w:r w:rsidRPr="00987D29">
        <w:t>That</w:t>
      </w:r>
      <w:r w:rsidR="005F7B29" w:rsidRPr="00987D29">
        <w:t xml:space="preserve"> i</w:t>
      </w:r>
      <w:r w:rsidRPr="00987D29">
        <w:t>s what the team and I in MOF have worked very hard to do in this Budget – to ensure a balanced and fair package of measures, adjusting wh</w:t>
      </w:r>
      <w:r w:rsidR="00BD2492" w:rsidRPr="00987D29">
        <w:t xml:space="preserve">at is </w:t>
      </w:r>
      <w:r w:rsidRPr="00987D29">
        <w:t xml:space="preserve">necessary to meet our evolving needs, while bearing in mind our economic </w:t>
      </w:r>
      <w:r w:rsidRPr="00987D29">
        <w:lastRenderedPageBreak/>
        <w:t xml:space="preserve">and social imperatives, and </w:t>
      </w:r>
      <w:r w:rsidR="00A111B8" w:rsidRPr="00987D29">
        <w:t xml:space="preserve">above all, </w:t>
      </w:r>
      <w:r w:rsidR="00007DF6" w:rsidRPr="00987D29">
        <w:t>upholding</w:t>
      </w:r>
      <w:r w:rsidR="007D45BA" w:rsidRPr="00987D29">
        <w:t xml:space="preserve"> </w:t>
      </w:r>
      <w:r w:rsidR="00007DF6" w:rsidRPr="00987D29">
        <w:t>the</w:t>
      </w:r>
      <w:r w:rsidR="007D45BA" w:rsidRPr="00987D29">
        <w:t xml:space="preserve"> principles of </w:t>
      </w:r>
      <w:r w:rsidR="001C51A2" w:rsidRPr="00987D29">
        <w:t xml:space="preserve">fiscal </w:t>
      </w:r>
      <w:r w:rsidR="007D45BA" w:rsidRPr="00987D29">
        <w:t>prudence and sustainability</w:t>
      </w:r>
      <w:r w:rsidR="00BD64DF" w:rsidRPr="00987D29">
        <w:t>.</w:t>
      </w:r>
    </w:p>
    <w:p w14:paraId="0D330F5A" w14:textId="77777777" w:rsidR="00772723" w:rsidRPr="00987D29" w:rsidRDefault="00772723" w:rsidP="009401B5">
      <w:pPr>
        <w:pStyle w:val="ListParagraph"/>
        <w:ind w:left="1495"/>
      </w:pPr>
    </w:p>
    <w:p w14:paraId="773A7CA5" w14:textId="08091EB8" w:rsidR="00772723" w:rsidRPr="00987D29" w:rsidRDefault="00A02F4B" w:rsidP="009401B5">
      <w:pPr>
        <w:pStyle w:val="ListParagraph"/>
        <w:numPr>
          <w:ilvl w:val="1"/>
          <w:numId w:val="45"/>
        </w:numPr>
        <w:ind w:left="1495" w:hanging="685"/>
      </w:pPr>
      <w:r w:rsidRPr="00987D29">
        <w:t>That</w:t>
      </w:r>
      <w:r w:rsidR="005F7B29" w:rsidRPr="00987D29">
        <w:t xml:space="preserve"> i</w:t>
      </w:r>
      <w:r w:rsidRPr="00987D29">
        <w:t xml:space="preserve">s the approach we will continue to take in reviewing and updating our policies – </w:t>
      </w:r>
      <w:r w:rsidR="00F17721" w:rsidRPr="00987D29">
        <w:t>never compromising on our</w:t>
      </w:r>
      <w:r w:rsidRPr="00987D29">
        <w:t xml:space="preserve"> </w:t>
      </w:r>
      <w:r w:rsidR="00F17721" w:rsidRPr="00987D29">
        <w:t xml:space="preserve">principles and </w:t>
      </w:r>
      <w:r w:rsidRPr="00987D29">
        <w:t>values, and always doing what is in the best interests of Singapore and Singaporeans</w:t>
      </w:r>
      <w:r w:rsidR="00BD64DF" w:rsidRPr="00987D29">
        <w:t>.</w:t>
      </w:r>
      <w:r w:rsidRPr="00987D29">
        <w:t xml:space="preserve">  </w:t>
      </w:r>
    </w:p>
    <w:p w14:paraId="3082230E" w14:textId="77777777" w:rsidR="00772723" w:rsidRPr="00987D29" w:rsidRDefault="00772723" w:rsidP="00A604D8">
      <w:pPr>
        <w:pStyle w:val="ListParagraph"/>
        <w:spacing w:after="0"/>
      </w:pPr>
    </w:p>
    <w:p w14:paraId="2D535303" w14:textId="47F00755" w:rsidR="00772723" w:rsidRPr="00987D29" w:rsidRDefault="00772723" w:rsidP="009401B5">
      <w:pPr>
        <w:pStyle w:val="ListParagraph"/>
        <w:numPr>
          <w:ilvl w:val="0"/>
          <w:numId w:val="1"/>
        </w:numPr>
        <w:spacing w:after="0"/>
        <w:ind w:left="0" w:firstLine="0"/>
      </w:pPr>
      <w:r w:rsidRPr="00987D29">
        <w:t xml:space="preserve">Mr Speaker Sir, </w:t>
      </w:r>
      <w:r w:rsidR="00130199" w:rsidRPr="00987D29">
        <w:t xml:space="preserve">let me say a few words </w:t>
      </w:r>
      <w:r w:rsidRPr="00987D29">
        <w:t>in Mandarin</w:t>
      </w:r>
      <w:r w:rsidR="00130199" w:rsidRPr="00987D29">
        <w:t>.</w:t>
      </w:r>
      <w:r w:rsidRPr="00987D29">
        <w:t xml:space="preserve"> </w:t>
      </w:r>
    </w:p>
    <w:p w14:paraId="30C21CC4" w14:textId="77777777" w:rsidR="001D354E" w:rsidRPr="00987D29" w:rsidRDefault="001D354E" w:rsidP="00A604D8">
      <w:pPr>
        <w:pStyle w:val="ListParagraph"/>
        <w:spacing w:after="0"/>
        <w:rPr>
          <w:lang w:val="en-US" w:eastAsia="zh-CN"/>
        </w:rPr>
      </w:pPr>
    </w:p>
    <w:p w14:paraId="21D65D67" w14:textId="77777777"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今年的</w:t>
      </w:r>
      <w:r w:rsidRPr="009401B5">
        <w:rPr>
          <w:rFonts w:ascii="Microsoft JhengHei" w:eastAsia="Microsoft JhengHei" w:hAnsi="Microsoft JhengHei" w:cs="Microsoft JhengHei" w:hint="eastAsia"/>
          <w:lang w:eastAsia="zh-CN"/>
        </w:rPr>
        <w:t>财政预算案，惠及所有国人，并将为大家提供机会，</w:t>
      </w:r>
      <w:r w:rsidRPr="009401B5">
        <w:rPr>
          <w:rFonts w:ascii="MS Gothic" w:eastAsia="MS Gothic" w:hAnsi="MS Gothic" w:cs="MS Gothic" w:hint="eastAsia"/>
          <w:lang w:eastAsia="zh-CN"/>
        </w:rPr>
        <w:t>帮助人民</w:t>
      </w:r>
      <w:r w:rsidRPr="009401B5">
        <w:rPr>
          <w:rFonts w:ascii="Microsoft JhengHei" w:eastAsia="Microsoft JhengHei" w:hAnsi="Microsoft JhengHei" w:cs="Microsoft JhengHei" w:hint="eastAsia"/>
          <w:lang w:eastAsia="zh-CN"/>
        </w:rPr>
        <w:t>迈向成功</w:t>
      </w:r>
      <w:r w:rsidRPr="009401B5">
        <w:rPr>
          <w:rFonts w:ascii="MS Gothic" w:eastAsia="MS Gothic" w:hAnsi="MS Gothic" w:cs="MS Gothic" w:hint="eastAsia"/>
          <w:lang w:eastAsia="zh-CN"/>
        </w:rPr>
        <w:t>。</w:t>
      </w:r>
    </w:p>
    <w:p w14:paraId="37C9F5DC" w14:textId="77777777" w:rsidR="001D354E" w:rsidRPr="00987D29" w:rsidRDefault="001D354E" w:rsidP="00A604D8">
      <w:pPr>
        <w:pStyle w:val="ListParagraph"/>
        <w:spacing w:after="0"/>
        <w:rPr>
          <w:lang w:val="en-US" w:eastAsia="zh-CN"/>
        </w:rPr>
      </w:pPr>
    </w:p>
    <w:p w14:paraId="59E9D0A9" w14:textId="77777777"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我能理解国人</w:t>
      </w:r>
      <w:r w:rsidRPr="009401B5">
        <w:rPr>
          <w:rFonts w:ascii="Microsoft JhengHei" w:eastAsia="Microsoft JhengHei" w:hAnsi="Microsoft JhengHei" w:cs="Microsoft JhengHei" w:hint="eastAsia"/>
          <w:lang w:eastAsia="zh-CN"/>
        </w:rPr>
        <w:t>对物价与生活费上涨的担忧。政府会尽全力帮助人民减轻负担。</w:t>
      </w:r>
    </w:p>
    <w:p w14:paraId="79F6D821" w14:textId="77777777" w:rsidR="001D354E" w:rsidRPr="00987D29" w:rsidRDefault="001D354E" w:rsidP="00A604D8">
      <w:pPr>
        <w:pStyle w:val="ListParagraph"/>
        <w:spacing w:after="0"/>
        <w:rPr>
          <w:lang w:val="en-US" w:eastAsia="zh-CN"/>
        </w:rPr>
      </w:pPr>
    </w:p>
    <w:p w14:paraId="0DCE6A0B" w14:textId="77777777"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因此，我决定把消</w:t>
      </w:r>
      <w:r w:rsidRPr="009401B5">
        <w:rPr>
          <w:rFonts w:ascii="Microsoft JhengHei" w:eastAsia="Microsoft JhengHei" w:hAnsi="Microsoft JhengHei" w:cs="Microsoft JhengHei" w:hint="eastAsia"/>
          <w:lang w:eastAsia="zh-CN"/>
        </w:rPr>
        <w:t>费税的上调推迟到</w:t>
      </w:r>
      <w:r w:rsidRPr="009401B5">
        <w:rPr>
          <w:lang w:eastAsia="zh-CN"/>
        </w:rPr>
        <w:t>2023</w:t>
      </w:r>
      <w:r w:rsidRPr="009401B5">
        <w:rPr>
          <w:rFonts w:ascii="MS Gothic" w:eastAsia="MS Gothic" w:hAnsi="MS Gothic" w:cs="MS Gothic" w:hint="eastAsia"/>
          <w:lang w:eastAsia="zh-CN"/>
        </w:rPr>
        <w:t>年，并分两步</w:t>
      </w:r>
      <w:r w:rsidRPr="009401B5">
        <w:rPr>
          <w:rFonts w:ascii="Microsoft JhengHei" w:eastAsia="Microsoft JhengHei" w:hAnsi="Microsoft JhengHei" w:cs="Microsoft JhengHei" w:hint="eastAsia"/>
          <w:lang w:eastAsia="zh-CN"/>
        </w:rPr>
        <w:t>调高到</w:t>
      </w:r>
      <w:r w:rsidRPr="009401B5">
        <w:rPr>
          <w:rFonts w:ascii="MS Gothic" w:eastAsia="MS Gothic" w:hAnsi="MS Gothic" w:cs="MS Gothic" w:hint="eastAsia"/>
          <w:lang w:eastAsia="zh-CN"/>
        </w:rPr>
        <w:t>百分之</w:t>
      </w:r>
      <w:r w:rsidRPr="009401B5">
        <w:rPr>
          <w:lang w:eastAsia="zh-CN"/>
        </w:rPr>
        <w:t>9</w:t>
      </w:r>
      <w:r w:rsidRPr="009401B5">
        <w:rPr>
          <w:rFonts w:ascii="MS Gothic" w:eastAsia="MS Gothic" w:hAnsi="MS Gothic" w:cs="MS Gothic" w:hint="eastAsia"/>
          <w:lang w:eastAsia="zh-CN"/>
        </w:rPr>
        <w:t>。</w:t>
      </w:r>
    </w:p>
    <w:p w14:paraId="42C6EBCE" w14:textId="77777777" w:rsidR="001D354E" w:rsidRPr="00987D29" w:rsidRDefault="001D354E" w:rsidP="00A604D8">
      <w:pPr>
        <w:pStyle w:val="ListParagraph"/>
        <w:spacing w:after="0"/>
        <w:rPr>
          <w:lang w:val="en-US" w:eastAsia="zh-CN"/>
        </w:rPr>
      </w:pPr>
    </w:p>
    <w:p w14:paraId="6451266F" w14:textId="77777777"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lastRenderedPageBreak/>
        <w:t>今年，我</w:t>
      </w:r>
      <w:r w:rsidRPr="009401B5">
        <w:rPr>
          <w:rFonts w:ascii="Microsoft JhengHei" w:eastAsia="Microsoft JhengHei" w:hAnsi="Microsoft JhengHei" w:cs="Microsoft JhengHei" w:hint="eastAsia"/>
          <w:lang w:eastAsia="zh-CN"/>
        </w:rPr>
        <w:t>们也推出了</w:t>
      </w:r>
      <w:r w:rsidRPr="009401B5">
        <w:rPr>
          <w:rFonts w:ascii="MS Gothic" w:eastAsia="MS Gothic" w:hAnsi="MS Gothic" w:cs="MS Gothic" w:hint="eastAsia"/>
          <w:lang w:eastAsia="zh-CN"/>
        </w:rPr>
        <w:t>家庭援助配套，</w:t>
      </w:r>
      <w:r w:rsidRPr="009401B5">
        <w:rPr>
          <w:rFonts w:ascii="Microsoft JhengHei" w:eastAsia="Microsoft JhengHei" w:hAnsi="Microsoft JhengHei" w:cs="Microsoft JhengHei" w:hint="eastAsia"/>
          <w:lang w:eastAsia="zh-CN"/>
        </w:rPr>
        <w:t>这将大大协助减轻</w:t>
      </w:r>
      <w:r w:rsidRPr="009401B5">
        <w:rPr>
          <w:rFonts w:ascii="MS Gothic" w:eastAsia="MS Gothic" w:hAnsi="MS Gothic" w:cs="MS Gothic" w:hint="eastAsia"/>
          <w:lang w:eastAsia="zh-CN"/>
        </w:rPr>
        <w:t>国人的</w:t>
      </w:r>
      <w:r w:rsidRPr="009401B5">
        <w:rPr>
          <w:rFonts w:ascii="Microsoft JhengHei" w:eastAsia="Microsoft JhengHei" w:hAnsi="Microsoft JhengHei" w:cs="Microsoft JhengHei" w:hint="eastAsia"/>
          <w:lang w:eastAsia="zh-CN"/>
        </w:rPr>
        <w:t>负担。符合条件的组屋家庭今年会得到双倍的消费税补助券水电费回扣。他们孩子的教育也能获得补贴。而每户新加坡家庭今年也获得社理会邻里购物券，以应付日常开销。</w:t>
      </w:r>
    </w:p>
    <w:p w14:paraId="183C600C" w14:textId="77777777" w:rsidR="001D354E" w:rsidRPr="00987D29" w:rsidRDefault="001D354E" w:rsidP="00A604D8">
      <w:pPr>
        <w:pStyle w:val="ListParagraph"/>
        <w:spacing w:after="0"/>
        <w:rPr>
          <w:lang w:val="en-US" w:eastAsia="zh-CN"/>
        </w:rPr>
      </w:pPr>
    </w:p>
    <w:p w14:paraId="5F3D592A" w14:textId="77777777"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我明白不少人担心</w:t>
      </w:r>
      <w:r w:rsidRPr="009401B5">
        <w:rPr>
          <w:rFonts w:ascii="Microsoft JhengHei" w:eastAsia="Microsoft JhengHei" w:hAnsi="Microsoft JhengHei" w:cs="Microsoft JhengHei" w:hint="eastAsia"/>
          <w:lang w:eastAsia="zh-CN"/>
        </w:rPr>
        <w:t>乌克兰危机所带来的影响。政府正在密切关注局势的发展。如果局势恶化，我保证，政府将为国人与企业提供更多援助，以应付生活费与营业成本上涨的问题。</w:t>
      </w:r>
    </w:p>
    <w:p w14:paraId="4F9291EC" w14:textId="77777777" w:rsidR="001D354E" w:rsidRPr="00987D29" w:rsidRDefault="001D354E" w:rsidP="00A604D8">
      <w:pPr>
        <w:pStyle w:val="ListParagraph"/>
        <w:spacing w:after="0"/>
        <w:rPr>
          <w:lang w:val="en-US" w:eastAsia="zh-CN"/>
        </w:rPr>
      </w:pPr>
    </w:p>
    <w:p w14:paraId="44F4F9A1" w14:textId="77777777"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也有人担心，即使延</w:t>
      </w:r>
      <w:r w:rsidRPr="009401B5">
        <w:rPr>
          <w:rFonts w:ascii="Microsoft JhengHei" w:eastAsia="Microsoft JhengHei" w:hAnsi="Microsoft JhengHei" w:cs="Microsoft JhengHei" w:hint="eastAsia"/>
          <w:lang w:eastAsia="zh-CN"/>
        </w:rPr>
        <w:t>迟并分阶段提高消费税，物价还是会上涨。</w:t>
      </w:r>
    </w:p>
    <w:p w14:paraId="051968BD" w14:textId="77777777" w:rsidR="001D354E" w:rsidRPr="00987D29" w:rsidRDefault="001D354E" w:rsidP="00A604D8">
      <w:pPr>
        <w:pStyle w:val="ListParagraph"/>
        <w:spacing w:after="0"/>
        <w:rPr>
          <w:lang w:val="en-US" w:eastAsia="zh-CN"/>
        </w:rPr>
      </w:pPr>
    </w:p>
    <w:p w14:paraId="3AD3C692" w14:textId="76FBC5AE"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所以，我</w:t>
      </w:r>
      <w:r w:rsidRPr="009401B5">
        <w:rPr>
          <w:rFonts w:ascii="Microsoft JhengHei" w:eastAsia="Microsoft JhengHei" w:hAnsi="Microsoft JhengHei" w:cs="Microsoft JhengHei" w:hint="eastAsia"/>
          <w:lang w:eastAsia="zh-CN"/>
        </w:rPr>
        <w:t>们将</w:t>
      </w:r>
      <w:r w:rsidRPr="009401B5">
        <w:rPr>
          <w:rFonts w:ascii="MS Gothic" w:eastAsia="MS Gothic" w:hAnsi="MS Gothic" w:cs="MS Gothic" w:hint="eastAsia"/>
          <w:lang w:eastAsia="zh-CN"/>
        </w:rPr>
        <w:t>推行加</w:t>
      </w:r>
      <w:r w:rsidRPr="009401B5">
        <w:rPr>
          <w:rFonts w:ascii="Malgun Gothic" w:eastAsia="Malgun Gothic" w:hAnsi="Malgun Gothic" w:cs="Malgun Gothic" w:hint="eastAsia"/>
          <w:lang w:eastAsia="zh-CN"/>
        </w:rPr>
        <w:t>强版的定心</w:t>
      </w:r>
      <w:r w:rsidRPr="009401B5">
        <w:rPr>
          <w:rFonts w:ascii="MS Gothic" w:eastAsia="MS Gothic" w:hAnsi="MS Gothic" w:cs="MS Gothic" w:hint="eastAsia"/>
          <w:lang w:eastAsia="zh-CN"/>
        </w:rPr>
        <w:t>与援助配套与加</w:t>
      </w:r>
      <w:r w:rsidRPr="009401B5">
        <w:rPr>
          <w:rFonts w:ascii="Malgun Gothic" w:eastAsia="Malgun Gothic" w:hAnsi="Malgun Gothic" w:cs="Malgun Gothic" w:hint="eastAsia"/>
          <w:lang w:eastAsia="zh-CN"/>
        </w:rPr>
        <w:t>强版的永久性消</w:t>
      </w:r>
      <w:r w:rsidRPr="009401B5">
        <w:rPr>
          <w:rFonts w:ascii="Microsoft JhengHei" w:eastAsia="Microsoft JhengHei" w:hAnsi="Microsoft JhengHei" w:cs="Microsoft JhengHei" w:hint="eastAsia"/>
          <w:lang w:eastAsia="zh-CN"/>
        </w:rPr>
        <w:t>费税补助券计</w:t>
      </w:r>
      <w:r w:rsidRPr="009401B5">
        <w:rPr>
          <w:rFonts w:ascii="MS Gothic" w:eastAsia="MS Gothic" w:hAnsi="MS Gothic" w:cs="MS Gothic" w:hint="eastAsia"/>
          <w:lang w:eastAsia="zh-CN"/>
        </w:rPr>
        <w:t>划，帮助国人抵消他</w:t>
      </w:r>
      <w:r w:rsidRPr="009401B5">
        <w:rPr>
          <w:rFonts w:ascii="Microsoft JhengHei" w:eastAsia="Microsoft JhengHei" w:hAnsi="Microsoft JhengHei" w:cs="Microsoft JhengHei" w:hint="eastAsia"/>
          <w:lang w:eastAsia="zh-CN"/>
        </w:rPr>
        <w:t>们的</w:t>
      </w:r>
      <w:r w:rsidRPr="009401B5">
        <w:rPr>
          <w:rFonts w:ascii="MS Gothic" w:eastAsia="MS Gothic" w:hAnsi="MS Gothic" w:cs="MS Gothic" w:hint="eastAsia"/>
          <w:lang w:eastAsia="zh-CN"/>
        </w:rPr>
        <w:t>消</w:t>
      </w:r>
      <w:r w:rsidRPr="009401B5">
        <w:rPr>
          <w:rFonts w:ascii="Microsoft JhengHei" w:eastAsia="Microsoft JhengHei" w:hAnsi="Microsoft JhengHei" w:cs="Microsoft JhengHei" w:hint="eastAsia"/>
          <w:lang w:eastAsia="zh-CN"/>
        </w:rPr>
        <w:t>费税</w:t>
      </w:r>
      <w:r w:rsidRPr="009401B5">
        <w:rPr>
          <w:rFonts w:ascii="MS Gothic" w:eastAsia="MS Gothic" w:hAnsi="MS Gothic" w:cs="MS Gothic" w:hint="eastAsia"/>
          <w:lang w:eastAsia="zh-CN"/>
        </w:rPr>
        <w:t>支出。我</w:t>
      </w:r>
      <w:r w:rsidRPr="009401B5">
        <w:rPr>
          <w:rFonts w:ascii="Microsoft JhengHei" w:eastAsia="Microsoft JhengHei" w:hAnsi="Microsoft JhengHei" w:cs="Microsoft JhengHei" w:hint="eastAsia"/>
          <w:lang w:eastAsia="zh-CN"/>
        </w:rPr>
        <w:t>们会在消费税调</w:t>
      </w:r>
      <w:r w:rsidRPr="009401B5">
        <w:rPr>
          <w:rFonts w:ascii="MS Gothic" w:eastAsia="MS Gothic" w:hAnsi="MS Gothic" w:cs="MS Gothic" w:hint="eastAsia"/>
          <w:lang w:eastAsia="zh-CN"/>
        </w:rPr>
        <w:t>高之前，先</w:t>
      </w:r>
      <w:r w:rsidRPr="009401B5">
        <w:rPr>
          <w:rFonts w:ascii="Microsoft JhengHei" w:eastAsia="Microsoft JhengHei" w:hAnsi="Microsoft JhengHei" w:cs="Microsoft JhengHei" w:hint="eastAsia"/>
          <w:lang w:eastAsia="zh-CN"/>
        </w:rPr>
        <w:t>让国人在今年就获得补助，希望这有助于大家定一定心。</w:t>
      </w:r>
    </w:p>
    <w:p w14:paraId="69759372" w14:textId="77777777" w:rsidR="001D354E" w:rsidRPr="00987D29" w:rsidRDefault="001D354E" w:rsidP="00A604D8">
      <w:pPr>
        <w:pStyle w:val="ListParagraph"/>
        <w:spacing w:after="0"/>
        <w:rPr>
          <w:lang w:eastAsia="zh-CN"/>
        </w:rPr>
      </w:pPr>
    </w:p>
    <w:p w14:paraId="5EA67665" w14:textId="77777777" w:rsidR="001D354E" w:rsidRPr="00987D29"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在</w:t>
      </w:r>
      <w:r w:rsidRPr="009401B5">
        <w:rPr>
          <w:rFonts w:ascii="Microsoft JhengHei" w:eastAsia="Microsoft JhengHei" w:hAnsi="Microsoft JhengHei" w:cs="Microsoft JhengHei" w:hint="eastAsia"/>
          <w:lang w:eastAsia="zh-CN"/>
        </w:rPr>
        <w:t>这两个计划下，国人所得到援助，相当可观。</w:t>
      </w:r>
    </w:p>
    <w:p w14:paraId="3318F5CE" w14:textId="77777777" w:rsidR="001D354E" w:rsidRPr="00987D29" w:rsidRDefault="001D354E" w:rsidP="00A604D8">
      <w:pPr>
        <w:pStyle w:val="ListParagraph"/>
        <w:spacing w:after="0"/>
        <w:rPr>
          <w:lang w:val="en-US" w:eastAsia="zh-CN"/>
        </w:rPr>
      </w:pPr>
    </w:p>
    <w:p w14:paraId="5F9AB600" w14:textId="09036D81"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例如，一家四名成</w:t>
      </w:r>
      <w:r w:rsidRPr="009401B5">
        <w:rPr>
          <w:rFonts w:ascii="Microsoft JhengHei" w:eastAsia="Microsoft JhengHei" w:hAnsi="Microsoft JhengHei" w:cs="Microsoft JhengHei" w:hint="eastAsia"/>
          <w:lang w:eastAsia="zh-CN"/>
        </w:rPr>
        <w:t>员，住在三房式组屋，月薪</w:t>
      </w:r>
      <w:r w:rsidRPr="009401B5">
        <w:rPr>
          <w:lang w:eastAsia="zh-CN"/>
        </w:rPr>
        <w:t>2</w:t>
      </w:r>
      <w:r w:rsidRPr="009401B5">
        <w:rPr>
          <w:rFonts w:ascii="MS Gothic" w:eastAsia="MS Gothic" w:hAnsi="MS Gothic" w:cs="MS Gothic" w:hint="eastAsia"/>
          <w:lang w:eastAsia="zh-CN"/>
        </w:rPr>
        <w:t>千</w:t>
      </w:r>
      <w:r w:rsidRPr="009401B5">
        <w:rPr>
          <w:lang w:eastAsia="zh-CN"/>
        </w:rPr>
        <w:t>500</w:t>
      </w:r>
      <w:r w:rsidRPr="009401B5">
        <w:rPr>
          <w:rFonts w:ascii="MS Gothic" w:eastAsia="MS Gothic" w:hAnsi="MS Gothic" w:cs="MS Gothic" w:hint="eastAsia"/>
          <w:lang w:eastAsia="zh-CN"/>
        </w:rPr>
        <w:t>元的家庭，在接下来的五年，每年平均可</w:t>
      </w:r>
      <w:r w:rsidRPr="009401B5">
        <w:rPr>
          <w:rFonts w:ascii="Microsoft JhengHei" w:eastAsia="Microsoft JhengHei" w:hAnsi="Microsoft JhengHei" w:cs="Microsoft JhengHei" w:hint="eastAsia"/>
          <w:lang w:eastAsia="zh-CN"/>
        </w:rPr>
        <w:t>获得大约</w:t>
      </w:r>
      <w:r w:rsidRPr="009401B5">
        <w:rPr>
          <w:lang w:eastAsia="zh-CN"/>
        </w:rPr>
        <w:t>2</w:t>
      </w:r>
      <w:r w:rsidRPr="009401B5">
        <w:rPr>
          <w:rFonts w:ascii="MS Gothic" w:eastAsia="MS Gothic" w:hAnsi="MS Gothic" w:cs="MS Gothic" w:hint="eastAsia"/>
          <w:lang w:eastAsia="zh-CN"/>
        </w:rPr>
        <w:t>千</w:t>
      </w:r>
      <w:r w:rsidRPr="009401B5">
        <w:rPr>
          <w:lang w:eastAsia="zh-CN"/>
        </w:rPr>
        <w:t>4</w:t>
      </w:r>
      <w:r w:rsidR="00292BC2">
        <w:rPr>
          <w:lang w:eastAsia="zh-CN"/>
        </w:rPr>
        <w:t>00</w:t>
      </w:r>
      <w:r w:rsidR="00292BC2" w:rsidRPr="009401B5">
        <w:rPr>
          <w:rFonts w:ascii="MS Gothic" w:eastAsia="MS Gothic" w:hAnsi="MS Gothic" w:cs="MS Gothic" w:hint="eastAsia"/>
          <w:lang w:eastAsia="zh-CN"/>
        </w:rPr>
        <w:t>元的</w:t>
      </w:r>
      <w:r w:rsidR="00292BC2" w:rsidRPr="009401B5">
        <w:rPr>
          <w:rFonts w:ascii="Microsoft JhengHei" w:eastAsia="Microsoft JhengHei" w:hAnsi="Microsoft JhengHei" w:cs="Microsoft JhengHei" w:hint="eastAsia"/>
          <w:lang w:eastAsia="zh-CN"/>
        </w:rPr>
        <w:t>补助</w:t>
      </w:r>
      <w:r w:rsidRPr="009401B5">
        <w:rPr>
          <w:rFonts w:ascii="Microsoft JhengHei" w:eastAsia="Microsoft JhengHei" w:hAnsi="Microsoft JhengHei" w:cs="Microsoft JhengHei" w:hint="eastAsia"/>
          <w:lang w:eastAsia="zh-CN"/>
        </w:rPr>
        <w:t>。这将足以抵消他们</w:t>
      </w:r>
      <w:r w:rsidRPr="009401B5">
        <w:rPr>
          <w:lang w:eastAsia="zh-CN"/>
        </w:rPr>
        <w:t>5</w:t>
      </w:r>
      <w:r w:rsidRPr="009401B5">
        <w:rPr>
          <w:rFonts w:ascii="MS Gothic" w:eastAsia="MS Gothic" w:hAnsi="MS Gothic" w:cs="MS Gothic" w:hint="eastAsia"/>
          <w:lang w:eastAsia="zh-CN"/>
        </w:rPr>
        <w:t>年的消</w:t>
      </w:r>
      <w:r w:rsidRPr="009401B5">
        <w:rPr>
          <w:rFonts w:ascii="Microsoft JhengHei" w:eastAsia="Microsoft JhengHei" w:hAnsi="Microsoft JhengHei" w:cs="Microsoft JhengHei" w:hint="eastAsia"/>
          <w:lang w:eastAsia="zh-CN"/>
        </w:rPr>
        <w:t>费税支出。</w:t>
      </w:r>
    </w:p>
    <w:p w14:paraId="4D4519DB" w14:textId="77777777" w:rsidR="001D354E" w:rsidRPr="00987D29" w:rsidRDefault="001D354E" w:rsidP="00A604D8">
      <w:pPr>
        <w:pStyle w:val="ListParagraph"/>
        <w:spacing w:after="0"/>
        <w:rPr>
          <w:lang w:val="en-US" w:eastAsia="zh-CN"/>
        </w:rPr>
      </w:pPr>
    </w:p>
    <w:p w14:paraId="6EFDCA10" w14:textId="77777777" w:rsidR="001D354E" w:rsidRPr="009401B5"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我</w:t>
      </w:r>
      <w:r w:rsidRPr="009401B5">
        <w:rPr>
          <w:rFonts w:ascii="Microsoft JhengHei" w:eastAsia="Microsoft JhengHei" w:hAnsi="Microsoft JhengHei" w:cs="Microsoft JhengHei" w:hint="eastAsia"/>
          <w:lang w:eastAsia="zh-CN"/>
        </w:rPr>
        <w:t>们也会照顾中等收入家庭和</w:t>
      </w:r>
      <w:r w:rsidRPr="009401B5">
        <w:rPr>
          <w:lang w:eastAsia="zh-CN"/>
        </w:rPr>
        <w:t>“</w:t>
      </w:r>
      <w:r w:rsidRPr="009401B5">
        <w:rPr>
          <w:rFonts w:ascii="Microsoft JhengHei" w:eastAsia="Microsoft JhengHei" w:hAnsi="Microsoft JhengHei" w:cs="Microsoft JhengHei" w:hint="eastAsia"/>
          <w:lang w:eastAsia="zh-CN"/>
        </w:rPr>
        <w:t>夹心层</w:t>
      </w:r>
      <w:r w:rsidRPr="009401B5">
        <w:rPr>
          <w:lang w:eastAsia="zh-CN"/>
        </w:rPr>
        <w:t>”</w:t>
      </w:r>
      <w:r w:rsidRPr="009401B5">
        <w:rPr>
          <w:rFonts w:ascii="MS Gothic" w:eastAsia="MS Gothic" w:hAnsi="MS Gothic" w:cs="MS Gothic" w:hint="eastAsia"/>
          <w:lang w:eastAsia="zh-CN"/>
        </w:rPr>
        <w:t>群体。他</w:t>
      </w:r>
      <w:r w:rsidRPr="009401B5">
        <w:rPr>
          <w:rFonts w:ascii="Microsoft JhengHei" w:eastAsia="Microsoft JhengHei" w:hAnsi="Microsoft JhengHei" w:cs="Microsoft JhengHei" w:hint="eastAsia"/>
          <w:lang w:eastAsia="zh-CN"/>
        </w:rPr>
        <w:t>们也将从这两个计划中受惠，得到的补助也不少</w:t>
      </w:r>
      <w:r w:rsidRPr="009401B5">
        <w:rPr>
          <w:rFonts w:ascii="MS Gothic" w:eastAsia="MS Gothic" w:hAnsi="MS Gothic" w:cs="MS Gothic" w:hint="eastAsia"/>
          <w:lang w:eastAsia="zh-CN"/>
        </w:rPr>
        <w:t>。</w:t>
      </w:r>
    </w:p>
    <w:p w14:paraId="193DAA0C" w14:textId="77777777" w:rsidR="001D354E" w:rsidRPr="00987D29" w:rsidRDefault="001D354E" w:rsidP="00A604D8">
      <w:pPr>
        <w:pStyle w:val="ListParagraph"/>
        <w:spacing w:after="0"/>
        <w:rPr>
          <w:lang w:eastAsia="zh-CN"/>
        </w:rPr>
      </w:pPr>
    </w:p>
    <w:p w14:paraId="6DB146EE" w14:textId="77777777" w:rsidR="001D354E" w:rsidRPr="00987D29" w:rsidRDefault="001D354E" w:rsidP="009401B5">
      <w:pPr>
        <w:pStyle w:val="ListParagraph"/>
        <w:numPr>
          <w:ilvl w:val="0"/>
          <w:numId w:val="1"/>
        </w:numPr>
        <w:spacing w:after="0"/>
        <w:ind w:left="0" w:firstLine="0"/>
        <w:rPr>
          <w:lang w:eastAsia="zh-CN"/>
        </w:rPr>
      </w:pPr>
      <w:r w:rsidRPr="009401B5">
        <w:rPr>
          <w:rFonts w:ascii="MS Gothic" w:eastAsia="MS Gothic" w:hAnsi="MS Gothic" w:cs="MS Gothic" w:hint="eastAsia"/>
          <w:lang w:eastAsia="zh-CN"/>
        </w:rPr>
        <w:t>新加坡的消</w:t>
      </w:r>
      <w:r w:rsidRPr="009401B5">
        <w:rPr>
          <w:rFonts w:ascii="Microsoft JhengHei" w:eastAsia="Microsoft JhengHei" w:hAnsi="Microsoft JhengHei" w:cs="Microsoft JhengHei" w:hint="eastAsia"/>
          <w:lang w:eastAsia="zh-CN"/>
        </w:rPr>
        <w:t>费税制度</w:t>
      </w:r>
      <w:r w:rsidRPr="009401B5">
        <w:rPr>
          <w:rFonts w:ascii="MS Gothic" w:eastAsia="MS Gothic" w:hAnsi="MS Gothic" w:cs="MS Gothic" w:hint="eastAsia"/>
          <w:lang w:eastAsia="zh-CN"/>
        </w:rPr>
        <w:t>整体来</w:t>
      </w:r>
      <w:r w:rsidRPr="009401B5">
        <w:rPr>
          <w:rFonts w:ascii="Microsoft JhengHei" w:eastAsia="Microsoft JhengHei" w:hAnsi="Microsoft JhengHei" w:cs="Microsoft JhengHei" w:hint="eastAsia"/>
          <w:lang w:eastAsia="zh-CN"/>
        </w:rPr>
        <w:t>说</w:t>
      </w:r>
      <w:r w:rsidRPr="009401B5">
        <w:rPr>
          <w:rFonts w:ascii="MS Gothic" w:eastAsia="MS Gothic" w:hAnsi="MS Gothic" w:cs="MS Gothic" w:hint="eastAsia"/>
          <w:lang w:eastAsia="zh-CN"/>
        </w:rPr>
        <w:t>是独一无二的。</w:t>
      </w:r>
    </w:p>
    <w:p w14:paraId="44FAF79F" w14:textId="77777777" w:rsidR="001D354E" w:rsidRPr="009401B5" w:rsidRDefault="001D354E" w:rsidP="009401B5">
      <w:pPr>
        <w:pStyle w:val="ListParagraph"/>
        <w:numPr>
          <w:ilvl w:val="1"/>
          <w:numId w:val="46"/>
        </w:numPr>
        <w:ind w:left="1495" w:hanging="685"/>
        <w:rPr>
          <w:lang w:eastAsia="zh-CN"/>
        </w:rPr>
      </w:pPr>
      <w:r w:rsidRPr="009401B5">
        <w:rPr>
          <w:rFonts w:ascii="MS Gothic" w:eastAsia="MS Gothic" w:hAnsi="MS Gothic" w:cs="MS Gothic" w:hint="eastAsia"/>
          <w:lang w:eastAsia="zh-CN"/>
        </w:rPr>
        <w:t>低收入家庭</w:t>
      </w:r>
      <w:r w:rsidRPr="009401B5">
        <w:rPr>
          <w:rFonts w:ascii="Microsoft JhengHei" w:eastAsia="Microsoft JhengHei" w:hAnsi="Microsoft JhengHei" w:cs="Microsoft JhengHei" w:hint="eastAsia"/>
          <w:lang w:eastAsia="zh-CN"/>
        </w:rPr>
        <w:t>缴纳的消费税，比高收入家庭少。</w:t>
      </w:r>
    </w:p>
    <w:p w14:paraId="6AFA5C9C" w14:textId="77777777" w:rsidR="001D354E" w:rsidRPr="00987D29" w:rsidRDefault="001D354E" w:rsidP="00A604D8">
      <w:pPr>
        <w:pStyle w:val="ListParagraph"/>
        <w:spacing w:after="0"/>
        <w:rPr>
          <w:lang w:val="en-US" w:eastAsia="zh-CN"/>
        </w:rPr>
      </w:pPr>
    </w:p>
    <w:p w14:paraId="21BFC250" w14:textId="638CA575" w:rsidR="001D354E" w:rsidRPr="009401B5" w:rsidRDefault="001D354E" w:rsidP="009401B5">
      <w:pPr>
        <w:pStyle w:val="ListParagraph"/>
        <w:numPr>
          <w:ilvl w:val="1"/>
          <w:numId w:val="46"/>
        </w:numPr>
        <w:ind w:left="1495" w:hanging="685"/>
        <w:rPr>
          <w:lang w:eastAsia="zh-CN"/>
        </w:rPr>
      </w:pPr>
      <w:r w:rsidRPr="009401B5">
        <w:rPr>
          <w:rFonts w:ascii="MS Gothic" w:eastAsia="MS Gothic" w:hAnsi="MS Gothic" w:cs="MS Gothic" w:hint="eastAsia"/>
          <w:lang w:eastAsia="zh-CN"/>
        </w:rPr>
        <w:t>除了消</w:t>
      </w:r>
      <w:r w:rsidRPr="009401B5">
        <w:rPr>
          <w:rFonts w:ascii="Microsoft JhengHei" w:eastAsia="Microsoft JhengHei" w:hAnsi="Microsoft JhengHei" w:cs="Microsoft JhengHei" w:hint="eastAsia"/>
          <w:lang w:eastAsia="zh-CN"/>
        </w:rPr>
        <w:t>费税，我们在这</w:t>
      </w:r>
      <w:r w:rsidRPr="009401B5">
        <w:rPr>
          <w:rFonts w:ascii="MS Gothic" w:eastAsia="MS Gothic" w:hAnsi="MS Gothic" w:cs="MS Gothic" w:hint="eastAsia"/>
          <w:lang w:eastAsia="zh-CN"/>
        </w:rPr>
        <w:t>次的</w:t>
      </w:r>
      <w:r w:rsidRPr="009401B5">
        <w:rPr>
          <w:rFonts w:ascii="Microsoft JhengHei" w:eastAsia="Microsoft JhengHei" w:hAnsi="Microsoft JhengHei" w:cs="Microsoft JhengHei" w:hint="eastAsia"/>
          <w:lang w:eastAsia="zh-CN"/>
        </w:rPr>
        <w:t>财政预算案也优化</w:t>
      </w:r>
      <w:r w:rsidRPr="009401B5">
        <w:rPr>
          <w:rFonts w:ascii="MS Gothic" w:eastAsia="MS Gothic" w:hAnsi="MS Gothic" w:cs="MS Gothic" w:hint="eastAsia"/>
          <w:lang w:eastAsia="zh-CN"/>
        </w:rPr>
        <w:t>了税收</w:t>
      </w:r>
      <w:r w:rsidRPr="009401B5">
        <w:rPr>
          <w:rFonts w:ascii="Microsoft JhengHei" w:eastAsia="Microsoft JhengHei" w:hAnsi="Microsoft JhengHei" w:cs="Microsoft JhengHei" w:hint="eastAsia"/>
          <w:lang w:eastAsia="zh-CN"/>
        </w:rPr>
        <w:t>结构，例如调高对高收入群体的个人所得税，也上调了</w:t>
      </w:r>
      <w:r w:rsidR="00C71D41" w:rsidRPr="00C71D41">
        <w:rPr>
          <w:rFonts w:ascii="Microsoft JhengHei" w:eastAsia="Microsoft JhengHei" w:hAnsi="Microsoft JhengHei" w:cs="Microsoft JhengHei" w:hint="eastAsia"/>
          <w:lang w:eastAsia="zh-CN"/>
        </w:rPr>
        <w:t>住屋年值三万元以上</w:t>
      </w:r>
      <w:r w:rsidRPr="009401B5">
        <w:rPr>
          <w:rFonts w:ascii="Microsoft JhengHei" w:eastAsia="Microsoft JhengHei" w:hAnsi="Microsoft JhengHei" w:cs="Microsoft JhengHei" w:hint="eastAsia"/>
          <w:lang w:eastAsia="zh-CN"/>
        </w:rPr>
        <w:t>房地产税</w:t>
      </w:r>
      <w:r w:rsidRPr="009401B5">
        <w:rPr>
          <w:rFonts w:ascii="MS Gothic" w:eastAsia="MS Gothic" w:hAnsi="MS Gothic" w:cs="MS Gothic" w:hint="eastAsia"/>
          <w:lang w:eastAsia="zh-CN"/>
        </w:rPr>
        <w:t>。</w:t>
      </w:r>
    </w:p>
    <w:p w14:paraId="548E316E" w14:textId="77777777" w:rsidR="001D354E" w:rsidRPr="00987D29" w:rsidRDefault="001D354E" w:rsidP="00A604D8">
      <w:pPr>
        <w:pStyle w:val="ListParagraph"/>
        <w:spacing w:after="0"/>
        <w:rPr>
          <w:lang w:val="en-US" w:eastAsia="zh-CN"/>
        </w:rPr>
      </w:pPr>
    </w:p>
    <w:p w14:paraId="6E0B35E7" w14:textId="055D661C" w:rsidR="001D354E" w:rsidRPr="009401B5" w:rsidRDefault="001D354E" w:rsidP="009401B5">
      <w:pPr>
        <w:pStyle w:val="ListParagraph"/>
        <w:numPr>
          <w:ilvl w:val="0"/>
          <w:numId w:val="1"/>
        </w:numPr>
        <w:ind w:left="0" w:firstLine="0"/>
        <w:rPr>
          <w:lang w:eastAsia="zh-CN"/>
        </w:rPr>
      </w:pPr>
      <w:r w:rsidRPr="009401B5">
        <w:rPr>
          <w:rFonts w:ascii="Microsoft JhengHei" w:eastAsia="Microsoft JhengHei" w:hAnsi="Microsoft JhengHei" w:cs="Microsoft JhengHei" w:hint="eastAsia"/>
          <w:lang w:eastAsia="zh-CN"/>
        </w:rPr>
        <w:t>这些调整将让我们增加税收，以资助发展项目和应付更庞大的政府开支。这些收入将用来支付日益增加的医疗保健开支，让我们能更好地照顾</w:t>
      </w:r>
      <w:r w:rsidR="00C71D41" w:rsidRPr="00C71D41">
        <w:rPr>
          <w:rFonts w:ascii="Microsoft JhengHei" w:eastAsia="Microsoft JhengHei" w:hAnsi="Microsoft JhengHei" w:cs="Microsoft JhengHei" w:hint="eastAsia"/>
          <w:lang w:eastAsia="zh-CN"/>
        </w:rPr>
        <w:t>我们的</w:t>
      </w:r>
      <w:r w:rsidRPr="009401B5">
        <w:rPr>
          <w:rFonts w:ascii="Microsoft JhengHei" w:eastAsia="Microsoft JhengHei" w:hAnsi="Microsoft JhengHei" w:cs="Microsoft JhengHei" w:hint="eastAsia"/>
          <w:lang w:eastAsia="zh-CN"/>
        </w:rPr>
        <w:t>年长者。</w:t>
      </w:r>
    </w:p>
    <w:p w14:paraId="3F1FE32B" w14:textId="77777777" w:rsidR="001D354E" w:rsidRPr="00987D29" w:rsidRDefault="001D354E" w:rsidP="00A604D8">
      <w:pPr>
        <w:pStyle w:val="ListParagraph"/>
        <w:spacing w:after="0"/>
        <w:rPr>
          <w:lang w:val="en-US" w:eastAsia="zh-CN"/>
        </w:rPr>
      </w:pPr>
    </w:p>
    <w:p w14:paraId="455AB306" w14:textId="77777777" w:rsidR="001D354E" w:rsidRPr="009401B5" w:rsidRDefault="001D354E" w:rsidP="009401B5">
      <w:pPr>
        <w:pStyle w:val="ListParagraph"/>
        <w:numPr>
          <w:ilvl w:val="0"/>
          <w:numId w:val="1"/>
        </w:numPr>
        <w:ind w:left="0" w:firstLine="0"/>
        <w:rPr>
          <w:lang w:eastAsia="zh-CN"/>
        </w:rPr>
      </w:pPr>
      <w:r w:rsidRPr="009401B5">
        <w:rPr>
          <w:rFonts w:ascii="MS Gothic" w:eastAsia="MS Gothic" w:hAnsi="MS Gothic" w:cs="MS Gothic" w:hint="eastAsia"/>
          <w:lang w:eastAsia="zh-CN"/>
        </w:rPr>
        <w:t>我</w:t>
      </w:r>
      <w:r w:rsidRPr="009401B5">
        <w:rPr>
          <w:rFonts w:ascii="Microsoft JhengHei" w:eastAsia="Microsoft JhengHei" w:hAnsi="Microsoft JhengHei" w:cs="Microsoft JhengHei" w:hint="eastAsia"/>
          <w:lang w:eastAsia="zh-CN"/>
        </w:rPr>
        <w:t>们会</w:t>
      </w:r>
      <w:r w:rsidRPr="009401B5">
        <w:rPr>
          <w:rFonts w:ascii="MS Gothic" w:eastAsia="MS Gothic" w:hAnsi="MS Gothic" w:cs="MS Gothic" w:hint="eastAsia"/>
          <w:lang w:eastAsia="zh-CN"/>
        </w:rPr>
        <w:t>以一个公平和累</w:t>
      </w:r>
      <w:r w:rsidRPr="009401B5">
        <w:rPr>
          <w:rFonts w:ascii="Microsoft JhengHei" w:eastAsia="Microsoft JhengHei" w:hAnsi="Microsoft JhengHei" w:cs="Microsoft JhengHei" w:hint="eastAsia"/>
          <w:lang w:eastAsia="zh-CN"/>
        </w:rPr>
        <w:t>进的</w:t>
      </w:r>
      <w:r w:rsidRPr="009401B5">
        <w:rPr>
          <w:rFonts w:ascii="MS Gothic" w:eastAsia="MS Gothic" w:hAnsi="MS Gothic" w:cs="MS Gothic" w:hint="eastAsia"/>
          <w:lang w:eastAsia="zh-CN"/>
        </w:rPr>
        <w:t>方式</w:t>
      </w:r>
      <w:r w:rsidRPr="009401B5">
        <w:rPr>
          <w:rFonts w:ascii="Microsoft JhengHei" w:eastAsia="Microsoft JhengHei" w:hAnsi="Microsoft JhengHei" w:cs="Microsoft JhengHei" w:hint="eastAsia"/>
          <w:lang w:eastAsia="zh-CN"/>
        </w:rPr>
        <w:t>进行</w:t>
      </w:r>
      <w:r w:rsidRPr="009401B5">
        <w:rPr>
          <w:rFonts w:ascii="MS Gothic" w:eastAsia="MS Gothic" w:hAnsi="MS Gothic" w:cs="MS Gothic" w:hint="eastAsia"/>
          <w:lang w:eastAsia="zh-CN"/>
        </w:rPr>
        <w:t>。</w:t>
      </w:r>
    </w:p>
    <w:p w14:paraId="4392D52E" w14:textId="77777777" w:rsidR="001D354E" w:rsidRPr="00987D29" w:rsidRDefault="001D354E" w:rsidP="00A604D8">
      <w:pPr>
        <w:pStyle w:val="ListParagraph"/>
        <w:spacing w:after="0"/>
        <w:rPr>
          <w:lang w:eastAsia="zh-CN"/>
        </w:rPr>
      </w:pPr>
    </w:p>
    <w:p w14:paraId="75C3D293" w14:textId="6764BC99" w:rsidR="009401B5" w:rsidRPr="009401B5" w:rsidRDefault="001D354E" w:rsidP="009401B5">
      <w:pPr>
        <w:pStyle w:val="ListParagraph"/>
        <w:numPr>
          <w:ilvl w:val="1"/>
          <w:numId w:val="47"/>
        </w:numPr>
        <w:ind w:left="1495" w:hanging="685"/>
        <w:rPr>
          <w:lang w:eastAsia="zh-CN"/>
        </w:rPr>
      </w:pPr>
      <w:r w:rsidRPr="009401B5">
        <w:rPr>
          <w:rFonts w:ascii="Microsoft JhengHei" w:eastAsia="Microsoft JhengHei" w:hAnsi="Microsoft JhengHei" w:cs="Microsoft JhengHei" w:hint="eastAsia"/>
          <w:lang w:eastAsia="zh-CN"/>
        </w:rPr>
        <w:t>这意味着，每个人都应该做出贡献。</w:t>
      </w:r>
    </w:p>
    <w:p w14:paraId="1EA439F0" w14:textId="77777777" w:rsidR="009401B5" w:rsidRPr="009401B5" w:rsidRDefault="009401B5" w:rsidP="009401B5">
      <w:pPr>
        <w:pStyle w:val="ListParagraph"/>
        <w:ind w:left="1495"/>
        <w:rPr>
          <w:lang w:eastAsia="zh-CN"/>
        </w:rPr>
      </w:pPr>
    </w:p>
    <w:p w14:paraId="04502ED8" w14:textId="34776882" w:rsidR="009401B5" w:rsidRPr="009401B5" w:rsidRDefault="001D354E" w:rsidP="009401B5">
      <w:pPr>
        <w:pStyle w:val="ListParagraph"/>
        <w:numPr>
          <w:ilvl w:val="1"/>
          <w:numId w:val="47"/>
        </w:numPr>
        <w:ind w:left="1495" w:hanging="685"/>
        <w:rPr>
          <w:lang w:eastAsia="zh-CN"/>
        </w:rPr>
      </w:pPr>
      <w:r w:rsidRPr="009401B5">
        <w:rPr>
          <w:rFonts w:ascii="MS Gothic" w:eastAsia="MS Gothic" w:hAnsi="MS Gothic" w:cs="MS Gothic" w:hint="eastAsia"/>
          <w:lang w:eastAsia="zh-CN"/>
        </w:rPr>
        <w:t>收入</w:t>
      </w:r>
      <w:r w:rsidRPr="009401B5">
        <w:rPr>
          <w:rFonts w:ascii="Microsoft JhengHei" w:eastAsia="Microsoft JhengHei" w:hAnsi="Microsoft JhengHei" w:cs="Microsoft JhengHei" w:hint="eastAsia"/>
          <w:lang w:eastAsia="zh-CN"/>
        </w:rPr>
        <w:t>较</w:t>
      </w:r>
      <w:r w:rsidRPr="009401B5">
        <w:rPr>
          <w:rFonts w:ascii="MS Gothic" w:eastAsia="MS Gothic" w:hAnsi="MS Gothic" w:cs="MS Gothic" w:hint="eastAsia"/>
          <w:lang w:eastAsia="zh-CN"/>
        </w:rPr>
        <w:t>低的群体所</w:t>
      </w:r>
      <w:r w:rsidRPr="009401B5">
        <w:rPr>
          <w:rFonts w:ascii="Microsoft JhengHei" w:eastAsia="Microsoft JhengHei" w:hAnsi="Microsoft JhengHei" w:cs="Microsoft JhengHei" w:hint="eastAsia"/>
          <w:lang w:eastAsia="zh-CN"/>
        </w:rPr>
        <w:t>缴</w:t>
      </w:r>
      <w:r w:rsidRPr="009401B5">
        <w:rPr>
          <w:rFonts w:ascii="MS Gothic" w:eastAsia="MS Gothic" w:hAnsi="MS Gothic" w:cs="MS Gothic" w:hint="eastAsia"/>
          <w:lang w:eastAsia="zh-CN"/>
        </w:rPr>
        <w:t>的税，数</w:t>
      </w:r>
      <w:r w:rsidRPr="009401B5">
        <w:rPr>
          <w:rFonts w:ascii="Microsoft JhengHei" w:eastAsia="Microsoft JhengHei" w:hAnsi="Microsoft JhengHei" w:cs="Microsoft JhengHei" w:hint="eastAsia"/>
          <w:lang w:eastAsia="zh-CN"/>
        </w:rPr>
        <w:t>额</w:t>
      </w:r>
      <w:r w:rsidRPr="009401B5">
        <w:rPr>
          <w:rFonts w:ascii="MS Gothic" w:eastAsia="MS Gothic" w:hAnsi="MS Gothic" w:cs="MS Gothic" w:hint="eastAsia"/>
          <w:lang w:eastAsia="zh-CN"/>
        </w:rPr>
        <w:t>比</w:t>
      </w:r>
      <w:r w:rsidRPr="009401B5">
        <w:rPr>
          <w:rFonts w:ascii="Microsoft JhengHei" w:eastAsia="Microsoft JhengHei" w:hAnsi="Microsoft JhengHei" w:cs="Microsoft JhengHei" w:hint="eastAsia"/>
          <w:lang w:eastAsia="zh-CN"/>
        </w:rPr>
        <w:t>较</w:t>
      </w:r>
      <w:r w:rsidRPr="009401B5">
        <w:rPr>
          <w:rFonts w:ascii="MS Gothic" w:eastAsia="MS Gothic" w:hAnsi="MS Gothic" w:cs="MS Gothic" w:hint="eastAsia"/>
          <w:lang w:eastAsia="zh-CN"/>
        </w:rPr>
        <w:t>少，但</w:t>
      </w:r>
      <w:r w:rsidRPr="009401B5">
        <w:rPr>
          <w:rFonts w:ascii="Microsoft JhengHei" w:eastAsia="Microsoft JhengHei" w:hAnsi="Microsoft JhengHei" w:cs="Microsoft JhengHei" w:hint="eastAsia"/>
          <w:lang w:eastAsia="zh-CN"/>
        </w:rPr>
        <w:t>获</w:t>
      </w:r>
      <w:r w:rsidRPr="009401B5">
        <w:rPr>
          <w:rFonts w:ascii="MS Gothic" w:eastAsia="MS Gothic" w:hAnsi="MS Gothic" w:cs="MS Gothic" w:hint="eastAsia"/>
          <w:lang w:eastAsia="zh-CN"/>
        </w:rPr>
        <w:t>得的援助更多。</w:t>
      </w:r>
    </w:p>
    <w:p w14:paraId="323D1AA3" w14:textId="77777777" w:rsidR="009401B5" w:rsidRPr="009401B5" w:rsidRDefault="009401B5" w:rsidP="009401B5">
      <w:pPr>
        <w:pStyle w:val="ListParagraph"/>
        <w:ind w:left="1495"/>
        <w:rPr>
          <w:lang w:eastAsia="zh-CN"/>
        </w:rPr>
      </w:pPr>
    </w:p>
    <w:p w14:paraId="10D819BC" w14:textId="63F1119A" w:rsidR="001D354E" w:rsidRPr="009401B5" w:rsidRDefault="001D354E" w:rsidP="009401B5">
      <w:pPr>
        <w:pStyle w:val="ListParagraph"/>
        <w:numPr>
          <w:ilvl w:val="1"/>
          <w:numId w:val="47"/>
        </w:numPr>
        <w:ind w:left="1495" w:hanging="685"/>
        <w:rPr>
          <w:lang w:eastAsia="zh-CN"/>
        </w:rPr>
      </w:pPr>
      <w:r w:rsidRPr="009401B5">
        <w:rPr>
          <w:rFonts w:ascii="MS Gothic" w:eastAsia="MS Gothic" w:hAnsi="MS Gothic" w:cs="MS Gothic" w:hint="eastAsia"/>
          <w:lang w:eastAsia="zh-CN"/>
        </w:rPr>
        <w:t>而收入</w:t>
      </w:r>
      <w:r w:rsidRPr="009401B5">
        <w:rPr>
          <w:rFonts w:ascii="Microsoft JhengHei" w:eastAsia="Microsoft JhengHei" w:hAnsi="Microsoft JhengHei" w:cs="Microsoft JhengHei" w:hint="eastAsia"/>
          <w:lang w:eastAsia="zh-CN"/>
        </w:rPr>
        <w:t>较</w:t>
      </w:r>
      <w:r w:rsidRPr="009401B5">
        <w:rPr>
          <w:rFonts w:ascii="MS Gothic" w:eastAsia="MS Gothic" w:hAnsi="MS Gothic" w:cs="MS Gothic" w:hint="eastAsia"/>
          <w:lang w:eastAsia="zh-CN"/>
        </w:rPr>
        <w:t>高的群体所</w:t>
      </w:r>
      <w:r w:rsidRPr="009401B5">
        <w:rPr>
          <w:rFonts w:ascii="Microsoft JhengHei" w:eastAsia="Microsoft JhengHei" w:hAnsi="Microsoft JhengHei" w:cs="Microsoft JhengHei" w:hint="eastAsia"/>
          <w:lang w:eastAsia="zh-CN"/>
        </w:rPr>
        <w:t>缴</w:t>
      </w:r>
      <w:r w:rsidRPr="009401B5">
        <w:rPr>
          <w:rFonts w:ascii="MS Gothic" w:eastAsia="MS Gothic" w:hAnsi="MS Gothic" w:cs="MS Gothic" w:hint="eastAsia"/>
          <w:lang w:eastAsia="zh-CN"/>
        </w:rPr>
        <w:t>的税，</w:t>
      </w:r>
      <w:r w:rsidRPr="009401B5">
        <w:rPr>
          <w:rFonts w:ascii="Microsoft JhengHei" w:eastAsia="Microsoft JhengHei" w:hAnsi="Microsoft JhengHei" w:cs="Microsoft JhengHei" w:hint="eastAsia"/>
          <w:lang w:eastAsia="zh-CN"/>
        </w:rPr>
        <w:t>则</w:t>
      </w:r>
      <w:r w:rsidRPr="009401B5">
        <w:rPr>
          <w:rFonts w:ascii="MS Gothic" w:eastAsia="MS Gothic" w:hAnsi="MS Gothic" w:cs="MS Gothic" w:hint="eastAsia"/>
          <w:lang w:eastAsia="zh-CN"/>
        </w:rPr>
        <w:t>比他</w:t>
      </w:r>
      <w:r w:rsidRPr="009401B5">
        <w:rPr>
          <w:rFonts w:ascii="Microsoft JhengHei" w:eastAsia="Microsoft JhengHei" w:hAnsi="Microsoft JhengHei" w:cs="Microsoft JhengHei" w:hint="eastAsia"/>
          <w:lang w:eastAsia="zh-CN"/>
        </w:rPr>
        <w:t>们</w:t>
      </w:r>
      <w:r w:rsidRPr="009401B5">
        <w:rPr>
          <w:rFonts w:ascii="MS Gothic" w:eastAsia="MS Gothic" w:hAnsi="MS Gothic" w:cs="MS Gothic" w:hint="eastAsia"/>
          <w:lang w:eastAsia="zh-CN"/>
        </w:rPr>
        <w:t>所得到的援助多。</w:t>
      </w:r>
    </w:p>
    <w:p w14:paraId="4D600555" w14:textId="77777777" w:rsidR="001D354E" w:rsidRPr="00987D29" w:rsidRDefault="001D354E" w:rsidP="00A604D8">
      <w:pPr>
        <w:pStyle w:val="ListParagraph"/>
        <w:spacing w:after="0"/>
        <w:rPr>
          <w:lang w:eastAsia="zh-CN"/>
        </w:rPr>
      </w:pPr>
    </w:p>
    <w:p w14:paraId="067C6F8A" w14:textId="6ECFC82A" w:rsidR="009401B5" w:rsidRPr="009401B5" w:rsidRDefault="001D354E" w:rsidP="009401B5">
      <w:pPr>
        <w:pStyle w:val="ListParagraph"/>
        <w:numPr>
          <w:ilvl w:val="0"/>
          <w:numId w:val="1"/>
        </w:numPr>
        <w:ind w:left="0" w:firstLine="0"/>
      </w:pPr>
      <w:r w:rsidRPr="009401B5">
        <w:rPr>
          <w:rFonts w:ascii="MS Gothic" w:eastAsia="MS Gothic" w:hAnsi="MS Gothic" w:cs="MS Gothic" w:hint="eastAsia"/>
          <w:lang w:eastAsia="zh-CN"/>
        </w:rPr>
        <w:t>有</w:t>
      </w:r>
      <w:r w:rsidRPr="009401B5">
        <w:rPr>
          <w:rFonts w:ascii="Microsoft JhengHei" w:eastAsia="Microsoft JhengHei" w:hAnsi="Microsoft JhengHei" w:cs="Microsoft JhengHei" w:hint="eastAsia"/>
          <w:lang w:eastAsia="zh-CN"/>
        </w:rPr>
        <w:t>议员建议动用更多的储备金来应付所有额外开支需求。但这不是长远之计，因为不断动用我们的储备金</w:t>
      </w:r>
      <w:r w:rsidRPr="009401B5">
        <w:rPr>
          <w:rFonts w:ascii="MS Gothic" w:eastAsia="MS Gothic" w:hAnsi="MS Gothic" w:cs="MS Gothic" w:hint="eastAsia"/>
          <w:lang w:eastAsia="zh-CN"/>
        </w:rPr>
        <w:t>来填</w:t>
      </w:r>
      <w:r w:rsidRPr="009401B5">
        <w:rPr>
          <w:rFonts w:ascii="Microsoft JhengHei" w:eastAsia="Microsoft JhengHei" w:hAnsi="Microsoft JhengHei" w:cs="Microsoft JhengHei" w:hint="eastAsia"/>
          <w:lang w:eastAsia="zh-CN"/>
        </w:rPr>
        <w:t>补资金短缺的问题，只是在</w:t>
      </w:r>
      <w:r w:rsidRPr="009401B5">
        <w:rPr>
          <w:lang w:eastAsia="zh-CN"/>
        </w:rPr>
        <w:t>“</w:t>
      </w:r>
      <w:r w:rsidRPr="009401B5">
        <w:rPr>
          <w:rFonts w:ascii="MS Gothic" w:eastAsia="MS Gothic" w:hAnsi="MS Gothic" w:cs="MS Gothic" w:hint="eastAsia"/>
          <w:lang w:eastAsia="zh-CN"/>
        </w:rPr>
        <w:t>寅吃卯粮</w:t>
      </w:r>
      <w:r w:rsidRPr="009401B5">
        <w:rPr>
          <w:lang w:eastAsia="zh-CN"/>
        </w:rPr>
        <w:t>”</w:t>
      </w:r>
      <w:r w:rsidRPr="009401B5">
        <w:rPr>
          <w:rFonts w:ascii="MS Gothic" w:eastAsia="MS Gothic" w:hAnsi="MS Gothic" w:cs="MS Gothic" w:hint="eastAsia"/>
          <w:lang w:eastAsia="zh-CN"/>
        </w:rPr>
        <w:t>。</w:t>
      </w:r>
      <w:r w:rsidRPr="009401B5">
        <w:rPr>
          <w:rFonts w:ascii="Microsoft JhengHei" w:eastAsia="Microsoft JhengHei" w:hAnsi="Microsoft JhengHei" w:cs="Microsoft JhengHei" w:hint="eastAsia"/>
        </w:rPr>
        <w:t>这么做，总有一天会花光我们的储备金</w:t>
      </w:r>
      <w:r w:rsidRPr="009401B5">
        <w:rPr>
          <w:rFonts w:ascii="MS Gothic" w:eastAsia="MS Gothic" w:hAnsi="MS Gothic" w:cs="MS Gothic" w:hint="eastAsia"/>
        </w:rPr>
        <w:t>。</w:t>
      </w:r>
    </w:p>
    <w:p w14:paraId="343ED497" w14:textId="77777777" w:rsidR="009401B5" w:rsidRDefault="009401B5" w:rsidP="009401B5">
      <w:pPr>
        <w:pStyle w:val="ListParagraph"/>
      </w:pPr>
    </w:p>
    <w:p w14:paraId="6AA149DA" w14:textId="77777777" w:rsidR="009401B5" w:rsidRDefault="001D354E" w:rsidP="009401B5">
      <w:pPr>
        <w:pStyle w:val="ListParagraph"/>
        <w:numPr>
          <w:ilvl w:val="0"/>
          <w:numId w:val="1"/>
        </w:numPr>
        <w:ind w:left="0" w:firstLine="0"/>
        <w:rPr>
          <w:lang w:eastAsia="zh-CN"/>
        </w:rPr>
      </w:pPr>
      <w:r w:rsidRPr="009401B5">
        <w:rPr>
          <w:rFonts w:ascii="MS Gothic" w:eastAsia="MS Gothic" w:hAnsi="MS Gothic" w:cs="MS Gothic" w:hint="eastAsia"/>
          <w:lang w:eastAsia="zh-CN"/>
        </w:rPr>
        <w:t>我</w:t>
      </w:r>
      <w:r w:rsidRPr="009401B5">
        <w:rPr>
          <w:rFonts w:ascii="Microsoft JhengHei" w:eastAsia="Microsoft JhengHei" w:hAnsi="Microsoft JhengHei" w:cs="Microsoft JhengHei" w:hint="eastAsia"/>
          <w:lang w:eastAsia="zh-CN"/>
        </w:rPr>
        <w:t>们必须负起责任守住辛苦累积的储备金，不随意挥霍。我们必须谨慎理财，未雨绸缪。这样，我们才能让新加坡的财富一代一代传下去，造福我们的子孙后代。</w:t>
      </w:r>
    </w:p>
    <w:p w14:paraId="489B1739" w14:textId="77777777" w:rsidR="009401B5" w:rsidRPr="009401B5" w:rsidRDefault="009401B5" w:rsidP="009401B5">
      <w:pPr>
        <w:pStyle w:val="ListParagraph"/>
        <w:rPr>
          <w:rFonts w:ascii="MS Gothic" w:eastAsia="MS Gothic" w:hAnsi="MS Gothic" w:cs="MS Gothic"/>
          <w:lang w:eastAsia="zh-CN"/>
        </w:rPr>
      </w:pPr>
    </w:p>
    <w:p w14:paraId="011FD55E" w14:textId="25B4712B" w:rsidR="009401B5" w:rsidRDefault="001D354E" w:rsidP="009401B5">
      <w:pPr>
        <w:pStyle w:val="ListParagraph"/>
        <w:numPr>
          <w:ilvl w:val="0"/>
          <w:numId w:val="1"/>
        </w:numPr>
        <w:ind w:left="0" w:firstLine="0"/>
        <w:rPr>
          <w:lang w:eastAsia="zh-CN"/>
        </w:rPr>
      </w:pPr>
      <w:r w:rsidRPr="009401B5">
        <w:rPr>
          <w:rFonts w:ascii="MS Gothic" w:eastAsia="MS Gothic" w:hAnsi="MS Gothic" w:cs="MS Gothic" w:hint="eastAsia"/>
          <w:lang w:eastAsia="zh-CN"/>
        </w:rPr>
        <w:t>今年的</w:t>
      </w:r>
      <w:r w:rsidRPr="009401B5">
        <w:rPr>
          <w:rFonts w:ascii="Microsoft JhengHei" w:eastAsia="Microsoft JhengHei" w:hAnsi="Microsoft JhengHei" w:cs="Microsoft JhengHei" w:hint="eastAsia"/>
          <w:lang w:eastAsia="zh-CN"/>
        </w:rPr>
        <w:t>预算案在税务结构上做了一些调整，我相信这会加强我们的社会契约与凝聚力。因为大家都会有所贡献，互相扶持，</w:t>
      </w:r>
      <w:r w:rsidRPr="009401B5">
        <w:rPr>
          <w:rFonts w:ascii="MS Gothic" w:eastAsia="MS Gothic" w:hAnsi="MS Gothic" w:cs="MS Gothic" w:hint="eastAsia"/>
          <w:lang w:eastAsia="zh-CN"/>
        </w:rPr>
        <w:t>携手开拓前</w:t>
      </w:r>
      <w:r w:rsidRPr="009401B5">
        <w:rPr>
          <w:rFonts w:ascii="Microsoft JhengHei" w:eastAsia="Microsoft JhengHei" w:hAnsi="Microsoft JhengHei" w:cs="Microsoft JhengHei" w:hint="eastAsia"/>
          <w:lang w:eastAsia="zh-CN"/>
        </w:rPr>
        <w:t>进路</w:t>
      </w:r>
      <w:r w:rsidRPr="009401B5">
        <w:rPr>
          <w:rFonts w:ascii="MS Gothic" w:eastAsia="MS Gothic" w:hAnsi="MS Gothic" w:cs="MS Gothic" w:hint="eastAsia"/>
          <w:lang w:eastAsia="zh-CN"/>
        </w:rPr>
        <w:t>，</w:t>
      </w:r>
      <w:r w:rsidRPr="009401B5">
        <w:rPr>
          <w:rFonts w:ascii="Microsoft JhengHei" w:eastAsia="Microsoft JhengHei" w:hAnsi="Microsoft JhengHei" w:cs="Microsoft JhengHei" w:hint="eastAsia"/>
          <w:lang w:eastAsia="zh-CN"/>
        </w:rPr>
        <w:t>让新加坡的未来更加美好。</w:t>
      </w:r>
    </w:p>
    <w:p w14:paraId="3D491E09" w14:textId="77777777" w:rsidR="009401B5" w:rsidRPr="009401B5" w:rsidRDefault="009401B5" w:rsidP="009401B5">
      <w:pPr>
        <w:pStyle w:val="ListParagraph"/>
        <w:rPr>
          <w:rFonts w:ascii="Microsoft JhengHei" w:eastAsia="Microsoft JhengHei" w:hAnsi="Microsoft JhengHei" w:cs="Microsoft JhengHei"/>
          <w:lang w:eastAsia="zh-CN"/>
        </w:rPr>
      </w:pPr>
    </w:p>
    <w:p w14:paraId="361465D6" w14:textId="7B68DE29" w:rsidR="00772723" w:rsidRPr="00987D29" w:rsidRDefault="001D354E" w:rsidP="009401B5">
      <w:pPr>
        <w:pStyle w:val="ListParagraph"/>
        <w:numPr>
          <w:ilvl w:val="0"/>
          <w:numId w:val="1"/>
        </w:numPr>
        <w:ind w:left="0" w:firstLine="0"/>
        <w:rPr>
          <w:lang w:eastAsia="zh-CN"/>
        </w:rPr>
      </w:pPr>
      <w:r w:rsidRPr="009401B5">
        <w:rPr>
          <w:rFonts w:ascii="Microsoft JhengHei" w:eastAsia="Microsoft JhengHei" w:hAnsi="Microsoft JhengHei" w:cs="Microsoft JhengHei" w:hint="eastAsia"/>
          <w:lang w:eastAsia="zh-CN"/>
        </w:rPr>
        <w:t>这样，我们才能一起创造一个更公平，更包容的社会，没有人会被抛在后头</w:t>
      </w:r>
      <w:r w:rsidRPr="009401B5">
        <w:rPr>
          <w:lang w:eastAsia="zh-CN"/>
        </w:rPr>
        <w:t>,</w:t>
      </w:r>
      <w:r w:rsidRPr="009401B5">
        <w:rPr>
          <w:rFonts w:ascii="MS Gothic" w:eastAsia="MS Gothic" w:hAnsi="MS Gothic" w:cs="MS Gothic" w:hint="eastAsia"/>
          <w:lang w:eastAsia="zh-CN"/>
        </w:rPr>
        <w:t>大家都能享有国家繁荣</w:t>
      </w:r>
      <w:r w:rsidRPr="009401B5">
        <w:rPr>
          <w:rFonts w:ascii="Microsoft JhengHei" w:eastAsia="Microsoft JhengHei" w:hAnsi="Microsoft JhengHei" w:cs="Microsoft JhengHei" w:hint="eastAsia"/>
          <w:lang w:eastAsia="zh-CN"/>
        </w:rPr>
        <w:t>发展的</w:t>
      </w:r>
      <w:r w:rsidRPr="009401B5">
        <w:rPr>
          <w:rFonts w:ascii="MS Gothic" w:eastAsia="MS Gothic" w:hAnsi="MS Gothic" w:cs="MS Gothic" w:hint="eastAsia"/>
          <w:lang w:eastAsia="zh-CN"/>
        </w:rPr>
        <w:t>果</w:t>
      </w:r>
      <w:r w:rsidRPr="009401B5">
        <w:rPr>
          <w:rFonts w:ascii="Microsoft JhengHei" w:eastAsia="Microsoft JhengHei" w:hAnsi="Microsoft JhengHei" w:cs="Microsoft JhengHei" w:hint="eastAsia"/>
          <w:lang w:eastAsia="zh-CN"/>
        </w:rPr>
        <w:t>实</w:t>
      </w:r>
      <w:r w:rsidRPr="009401B5">
        <w:rPr>
          <w:rFonts w:ascii="MS Gothic" w:eastAsia="MS Gothic" w:hAnsi="MS Gothic" w:cs="MS Gothic" w:hint="eastAsia"/>
          <w:lang w:eastAsia="zh-CN"/>
        </w:rPr>
        <w:t>。</w:t>
      </w:r>
    </w:p>
    <w:p w14:paraId="5FC68EB8" w14:textId="77777777" w:rsidR="00A21F36" w:rsidRPr="00987D29" w:rsidRDefault="00A21F36" w:rsidP="00A604D8">
      <w:pPr>
        <w:pStyle w:val="ListParagraph"/>
        <w:spacing w:after="0"/>
        <w:rPr>
          <w:lang w:eastAsia="zh-CN"/>
        </w:rPr>
      </w:pPr>
    </w:p>
    <w:p w14:paraId="67EC8E22" w14:textId="77777777" w:rsidR="009401B5" w:rsidRDefault="009401B5">
      <w:pPr>
        <w:spacing w:after="384"/>
        <w:rPr>
          <w:rFonts w:ascii="Calibri" w:eastAsiaTheme="majorEastAsia" w:hAnsi="Calibri" w:cstheme="majorBidi"/>
          <w:b/>
          <w:sz w:val="32"/>
          <w:szCs w:val="32"/>
          <w:lang w:eastAsia="zh-CN"/>
        </w:rPr>
      </w:pPr>
      <w:r>
        <w:rPr>
          <w:lang w:eastAsia="zh-CN"/>
        </w:rPr>
        <w:br w:type="page"/>
      </w:r>
    </w:p>
    <w:p w14:paraId="5F5E1A6F" w14:textId="703CCF60" w:rsidR="004F50B8" w:rsidRPr="00987D29" w:rsidRDefault="004F50B8" w:rsidP="00A604D8">
      <w:pPr>
        <w:pStyle w:val="Heading1"/>
        <w:spacing w:before="0"/>
      </w:pPr>
      <w:bookmarkStart w:id="21" w:name="_Toc97147718"/>
      <w:r w:rsidRPr="00987D29">
        <w:lastRenderedPageBreak/>
        <w:t>Conclusion</w:t>
      </w:r>
      <w:bookmarkEnd w:id="21"/>
    </w:p>
    <w:p w14:paraId="69DA0D5E" w14:textId="18C82E6B" w:rsidR="009F18A1" w:rsidRPr="00644E8A" w:rsidRDefault="008D1F66" w:rsidP="00644E8A">
      <w:pPr>
        <w:pStyle w:val="ListParagraph"/>
        <w:numPr>
          <w:ilvl w:val="0"/>
          <w:numId w:val="1"/>
        </w:numPr>
        <w:spacing w:after="0"/>
        <w:ind w:left="0" w:firstLine="0"/>
      </w:pPr>
      <w:r w:rsidRPr="00644E8A">
        <w:t xml:space="preserve">Mr Speaker Sir, </w:t>
      </w:r>
      <w:r w:rsidR="00B70ED5" w:rsidRPr="00987D29">
        <w:t>in</w:t>
      </w:r>
      <w:r w:rsidR="004F50B8" w:rsidRPr="00987D29">
        <w:t xml:space="preserve"> every Budget, we</w:t>
      </w:r>
      <w:r w:rsidR="00F17721" w:rsidRPr="00987D29">
        <w:t xml:space="preserve"> discuss and</w:t>
      </w:r>
      <w:r w:rsidR="004F50B8" w:rsidRPr="00987D29">
        <w:t xml:space="preserve"> debate the design of policy parameters or schemes</w:t>
      </w:r>
      <w:r w:rsidR="00F17721" w:rsidRPr="00987D29">
        <w:t xml:space="preserve"> in monetary terms</w:t>
      </w:r>
      <w:r w:rsidR="004F50B8" w:rsidRPr="00987D29">
        <w:t xml:space="preserve">.  But the Budget is much more than that. </w:t>
      </w:r>
      <w:r w:rsidR="00DF35AB" w:rsidRPr="00987D29">
        <w:t xml:space="preserve"> </w:t>
      </w:r>
      <w:r w:rsidR="002B6267" w:rsidRPr="00987D29">
        <w:t>It</w:t>
      </w:r>
      <w:r w:rsidR="004F50B8" w:rsidRPr="00987D29">
        <w:t xml:space="preserve"> reflects something deeper – our ethos and </w:t>
      </w:r>
      <w:r w:rsidR="005E52CA" w:rsidRPr="00987D29">
        <w:t xml:space="preserve">our </w:t>
      </w:r>
      <w:r w:rsidR="004F50B8" w:rsidRPr="00987D29">
        <w:t>values</w:t>
      </w:r>
      <w:r w:rsidR="002B6267" w:rsidRPr="00987D29">
        <w:t>. It</w:t>
      </w:r>
      <w:r w:rsidR="00A5298B" w:rsidRPr="00987D29">
        <w:t xml:space="preserve"> i</w:t>
      </w:r>
      <w:r w:rsidR="002B6267" w:rsidRPr="00987D29">
        <w:t>s an expression of</w:t>
      </w:r>
      <w:r w:rsidR="004F50B8" w:rsidRPr="00987D29">
        <w:t xml:space="preserve"> our shared compact to tackle </w:t>
      </w:r>
      <w:r w:rsidR="00D80CBE" w:rsidRPr="00987D29">
        <w:t>our challenges today</w:t>
      </w:r>
      <w:r w:rsidR="005E52CA" w:rsidRPr="00987D29">
        <w:t xml:space="preserve"> together</w:t>
      </w:r>
      <w:r w:rsidR="002B6267" w:rsidRPr="00987D29">
        <w:t>, to never stop thinking of tomorrow,</w:t>
      </w:r>
      <w:r w:rsidR="00D80CBE" w:rsidRPr="00987D29">
        <w:t xml:space="preserve"> and </w:t>
      </w:r>
      <w:r w:rsidR="00DF35AB" w:rsidRPr="00987D29">
        <w:t xml:space="preserve">to </w:t>
      </w:r>
      <w:r w:rsidR="002B6267" w:rsidRPr="00987D29">
        <w:t xml:space="preserve">never cease </w:t>
      </w:r>
      <w:r w:rsidR="00D80CBE" w:rsidRPr="00987D29">
        <w:t>build</w:t>
      </w:r>
      <w:r w:rsidR="002B6267" w:rsidRPr="00987D29">
        <w:t>ing</w:t>
      </w:r>
      <w:r w:rsidR="00D80CBE" w:rsidRPr="00987D29">
        <w:t xml:space="preserve"> a better Singapore</w:t>
      </w:r>
      <w:r w:rsidR="00E108C9" w:rsidRPr="00987D29">
        <w:t>.</w:t>
      </w:r>
      <w:r w:rsidR="004F50B8" w:rsidRPr="00987D29">
        <w:t xml:space="preserve"> </w:t>
      </w:r>
    </w:p>
    <w:p w14:paraId="641A871D" w14:textId="74B3F709" w:rsidR="009F18A1" w:rsidRPr="00987D29" w:rsidRDefault="009F18A1" w:rsidP="00644E8A">
      <w:pPr>
        <w:pStyle w:val="ListParagraph"/>
      </w:pPr>
    </w:p>
    <w:p w14:paraId="24D8514C" w14:textId="5E563559" w:rsidR="00926317" w:rsidRPr="00644E8A" w:rsidRDefault="002B6267" w:rsidP="00644E8A">
      <w:pPr>
        <w:pStyle w:val="ListParagraph"/>
        <w:numPr>
          <w:ilvl w:val="0"/>
          <w:numId w:val="1"/>
        </w:numPr>
        <w:spacing w:after="0"/>
        <w:ind w:left="0" w:firstLine="0"/>
      </w:pPr>
      <w:r w:rsidRPr="00987D29">
        <w:t>All this</w:t>
      </w:r>
      <w:r w:rsidR="00EE2888" w:rsidRPr="00987D29">
        <w:t xml:space="preserve"> </w:t>
      </w:r>
      <w:r w:rsidR="00D80CBE" w:rsidRPr="00987D29">
        <w:t>boils down to trust</w:t>
      </w:r>
      <w:r w:rsidR="009F18A1" w:rsidRPr="00987D29">
        <w:t>,</w:t>
      </w:r>
      <w:r w:rsidRPr="00987D29">
        <w:t xml:space="preserve"> something</w:t>
      </w:r>
      <w:r w:rsidR="009F18A1" w:rsidRPr="00987D29">
        <w:t xml:space="preserve"> the Prime Minister spoke about recently in this House</w:t>
      </w:r>
      <w:r w:rsidR="00D80CBE" w:rsidRPr="00987D29">
        <w:t xml:space="preserve"> – trust between the </w:t>
      </w:r>
      <w:r w:rsidR="00766B55" w:rsidRPr="00987D29">
        <w:t>G</w:t>
      </w:r>
      <w:r w:rsidR="00D80CBE" w:rsidRPr="00987D29">
        <w:t>overnment and the people</w:t>
      </w:r>
      <w:r w:rsidR="009F18A1" w:rsidRPr="00987D29">
        <w:t xml:space="preserve">; the </w:t>
      </w:r>
      <w:r w:rsidR="00D80CBE" w:rsidRPr="00987D29">
        <w:t>trust we have in one another</w:t>
      </w:r>
      <w:r w:rsidR="009F18A1" w:rsidRPr="00987D29">
        <w:t>;</w:t>
      </w:r>
      <w:r w:rsidR="00D80CBE" w:rsidRPr="00987D29">
        <w:t xml:space="preserve"> and </w:t>
      </w:r>
      <w:r w:rsidR="009F18A1" w:rsidRPr="00987D29">
        <w:t>trust across the generations</w:t>
      </w:r>
      <w:r w:rsidR="005E52CA" w:rsidRPr="00987D29">
        <w:t>.</w:t>
      </w:r>
      <w:r w:rsidR="009F18A1" w:rsidRPr="00987D29">
        <w:t xml:space="preserve">  </w:t>
      </w:r>
    </w:p>
    <w:p w14:paraId="6B49EB75" w14:textId="77777777" w:rsidR="00772723" w:rsidRPr="00987D29" w:rsidRDefault="00772723" w:rsidP="00A604D8">
      <w:pPr>
        <w:pStyle w:val="ListParagraph"/>
        <w:spacing w:after="0"/>
      </w:pPr>
    </w:p>
    <w:p w14:paraId="19B3988B" w14:textId="2C497FA2" w:rsidR="00A02F4B" w:rsidRPr="00644E8A" w:rsidRDefault="00DF35AB" w:rsidP="00644E8A">
      <w:pPr>
        <w:pStyle w:val="ListParagraph"/>
        <w:numPr>
          <w:ilvl w:val="1"/>
          <w:numId w:val="48"/>
        </w:numPr>
        <w:ind w:left="1495" w:hanging="685"/>
      </w:pPr>
      <w:r w:rsidRPr="00987D29">
        <w:t>Trust is fragile and precious – it takes effort and time to build</w:t>
      </w:r>
      <w:r w:rsidR="00BF246C" w:rsidRPr="00987D29">
        <w:t xml:space="preserve"> up, but it can be destroyed very quickly</w:t>
      </w:r>
      <w:r w:rsidR="00BD64DF" w:rsidRPr="00987D29">
        <w:t>.</w:t>
      </w:r>
    </w:p>
    <w:p w14:paraId="1F951076" w14:textId="77777777" w:rsidR="00772723" w:rsidRPr="00987D29" w:rsidRDefault="00772723" w:rsidP="00644E8A">
      <w:pPr>
        <w:pStyle w:val="ListParagraph"/>
        <w:ind w:left="1495"/>
      </w:pPr>
    </w:p>
    <w:p w14:paraId="19EFCE5C" w14:textId="42F5B952" w:rsidR="002539D6" w:rsidRPr="00644E8A" w:rsidRDefault="00D80CBE" w:rsidP="00644E8A">
      <w:pPr>
        <w:pStyle w:val="ListParagraph"/>
        <w:numPr>
          <w:ilvl w:val="1"/>
          <w:numId w:val="48"/>
        </w:numPr>
        <w:ind w:left="1495" w:hanging="685"/>
      </w:pPr>
      <w:r w:rsidRPr="00987D29">
        <w:t xml:space="preserve">When there is trust, we can </w:t>
      </w:r>
      <w:r w:rsidR="00DF35AB" w:rsidRPr="00987D29">
        <w:t xml:space="preserve">achieve great </w:t>
      </w:r>
      <w:r w:rsidRPr="00987D29">
        <w:t>things together</w:t>
      </w:r>
      <w:r w:rsidR="005E52CA" w:rsidRPr="00987D29">
        <w:t>.</w:t>
      </w:r>
      <w:r w:rsidR="002539D6" w:rsidRPr="00987D29">
        <w:t xml:space="preserve"> </w:t>
      </w:r>
      <w:r w:rsidR="00BF7712" w:rsidRPr="00987D29">
        <w:t>W</w:t>
      </w:r>
      <w:r w:rsidR="005E52CA" w:rsidRPr="00987D29">
        <w:t xml:space="preserve">e can </w:t>
      </w:r>
      <w:r w:rsidR="002539D6" w:rsidRPr="00987D29">
        <w:t>make the impossible possible</w:t>
      </w:r>
      <w:r w:rsidRPr="00987D29">
        <w:t xml:space="preserve">. But </w:t>
      </w:r>
      <w:r w:rsidR="00BF246C" w:rsidRPr="00987D29">
        <w:t xml:space="preserve">when we </w:t>
      </w:r>
      <w:r w:rsidRPr="00987D29">
        <w:t>los</w:t>
      </w:r>
      <w:r w:rsidR="00BF246C" w:rsidRPr="00987D29">
        <w:t>e</w:t>
      </w:r>
      <w:r w:rsidRPr="00987D29">
        <w:t xml:space="preserve"> faith in </w:t>
      </w:r>
      <w:r w:rsidR="00F240E0" w:rsidRPr="00987D29">
        <w:t>one another</w:t>
      </w:r>
      <w:r w:rsidRPr="00987D29">
        <w:t>,</w:t>
      </w:r>
      <w:r w:rsidR="009F18A1" w:rsidRPr="00987D29">
        <w:t xml:space="preserve"> </w:t>
      </w:r>
      <w:r w:rsidR="002539D6" w:rsidRPr="00987D29">
        <w:t>even simple things become impossible</w:t>
      </w:r>
      <w:r w:rsidR="00BD64DF" w:rsidRPr="00987D29">
        <w:t>.</w:t>
      </w:r>
      <w:r w:rsidR="002539D6" w:rsidRPr="00987D29">
        <w:t xml:space="preserve"> </w:t>
      </w:r>
    </w:p>
    <w:p w14:paraId="401ED06D" w14:textId="77777777" w:rsidR="00772723" w:rsidRPr="00987D29" w:rsidRDefault="00772723" w:rsidP="00644E8A">
      <w:pPr>
        <w:pStyle w:val="ListParagraph"/>
        <w:ind w:left="1495"/>
      </w:pPr>
    </w:p>
    <w:p w14:paraId="1FCC6C4D" w14:textId="67D34897" w:rsidR="00D80CBE" w:rsidRPr="00644E8A" w:rsidRDefault="00C776EC" w:rsidP="00644E8A">
      <w:pPr>
        <w:pStyle w:val="ListParagraph"/>
        <w:numPr>
          <w:ilvl w:val="1"/>
          <w:numId w:val="48"/>
        </w:numPr>
        <w:ind w:left="1495" w:hanging="685"/>
      </w:pPr>
      <w:r w:rsidRPr="00987D29">
        <w:t>W</w:t>
      </w:r>
      <w:r w:rsidR="002539D6" w:rsidRPr="00987D29">
        <w:t>hatever views we</w:t>
      </w:r>
      <w:r w:rsidR="001A687B" w:rsidRPr="00987D29">
        <w:t xml:space="preserve"> may</w:t>
      </w:r>
      <w:r w:rsidR="002539D6" w:rsidRPr="00987D29">
        <w:t xml:space="preserve"> have about the </w:t>
      </w:r>
      <w:r w:rsidR="00BD2492" w:rsidRPr="00987D29">
        <w:t>B</w:t>
      </w:r>
      <w:r w:rsidR="002539D6" w:rsidRPr="00987D29">
        <w:t>udget, whatever</w:t>
      </w:r>
      <w:r w:rsidR="00BD2492" w:rsidRPr="00987D29">
        <w:t xml:space="preserve"> </w:t>
      </w:r>
      <w:r w:rsidR="002539D6" w:rsidRPr="00987D29">
        <w:t xml:space="preserve">differences we may have on policy issues, let us always </w:t>
      </w:r>
      <w:r w:rsidR="002539D6" w:rsidRPr="00987D29">
        <w:lastRenderedPageBreak/>
        <w:t>work to strengthen trust in our institutions</w:t>
      </w:r>
      <w:r w:rsidR="005E52CA" w:rsidRPr="00987D29">
        <w:t xml:space="preserve"> and in one another</w:t>
      </w:r>
      <w:r w:rsidR="00BD64DF" w:rsidRPr="00987D29">
        <w:t>.</w:t>
      </w:r>
    </w:p>
    <w:p w14:paraId="7B2BCE40" w14:textId="77777777" w:rsidR="00772723" w:rsidRPr="00987D29" w:rsidRDefault="00772723" w:rsidP="00644E8A">
      <w:pPr>
        <w:pStyle w:val="ListParagraph"/>
        <w:ind w:left="1495"/>
      </w:pPr>
    </w:p>
    <w:p w14:paraId="00638764" w14:textId="77777777" w:rsidR="00D80CBE" w:rsidRPr="00644E8A" w:rsidRDefault="002539D6" w:rsidP="00644E8A">
      <w:pPr>
        <w:pStyle w:val="ListParagraph"/>
        <w:numPr>
          <w:ilvl w:val="1"/>
          <w:numId w:val="48"/>
        </w:numPr>
        <w:ind w:left="1495" w:hanging="685"/>
      </w:pPr>
      <w:r w:rsidRPr="00987D29">
        <w:t xml:space="preserve">That means </w:t>
      </w:r>
      <w:r w:rsidR="007273D5" w:rsidRPr="00987D29">
        <w:t xml:space="preserve">debating the issues based on facts, not </w:t>
      </w:r>
      <w:r w:rsidR="007007BE" w:rsidRPr="00987D29">
        <w:t xml:space="preserve">biased </w:t>
      </w:r>
      <w:r w:rsidR="007273D5" w:rsidRPr="00987D29">
        <w:t>soundbites, or worse half-truths</w:t>
      </w:r>
      <w:r w:rsidR="00104369" w:rsidRPr="00987D29">
        <w:t xml:space="preserve"> and lies</w:t>
      </w:r>
      <w:r w:rsidR="00E33D4F" w:rsidRPr="00987D29">
        <w:t>. I</w:t>
      </w:r>
      <w:r w:rsidR="007273D5" w:rsidRPr="00987D29">
        <w:t>t means be</w:t>
      </w:r>
      <w:r w:rsidR="00104369" w:rsidRPr="00987D29">
        <w:t>ing</w:t>
      </w:r>
      <w:r w:rsidR="007273D5" w:rsidRPr="00987D29">
        <w:t xml:space="preserve"> honest and upfront </w:t>
      </w:r>
      <w:r w:rsidR="00104369" w:rsidRPr="00987D29">
        <w:t xml:space="preserve">with Singaporeans </w:t>
      </w:r>
      <w:r w:rsidR="00E33D4F" w:rsidRPr="00987D29">
        <w:t xml:space="preserve">about what we need to do together; not </w:t>
      </w:r>
      <w:r w:rsidR="008E3F78" w:rsidRPr="00987D29">
        <w:t xml:space="preserve">sugar-coating realities or </w:t>
      </w:r>
      <w:r w:rsidR="00D3384D" w:rsidRPr="00987D29">
        <w:t xml:space="preserve">pretending that there are </w:t>
      </w:r>
      <w:r w:rsidR="007273D5" w:rsidRPr="00987D29">
        <w:t>quick and painless remedies</w:t>
      </w:r>
      <w:r w:rsidR="008E3F78" w:rsidRPr="00987D29">
        <w:t xml:space="preserve"> available</w:t>
      </w:r>
      <w:r w:rsidR="004B3BE8" w:rsidRPr="00987D29">
        <w:t>.</w:t>
      </w:r>
      <w:r w:rsidR="008E3F78" w:rsidRPr="00987D29">
        <w:t xml:space="preserve">  </w:t>
      </w:r>
    </w:p>
    <w:p w14:paraId="6A06A888" w14:textId="77777777" w:rsidR="00903A9A" w:rsidRPr="00987D29" w:rsidRDefault="00903A9A" w:rsidP="00A604D8">
      <w:pPr>
        <w:tabs>
          <w:tab w:val="num" w:pos="0"/>
        </w:tabs>
        <w:spacing w:afterLines="0" w:after="0"/>
        <w:rPr>
          <w:rFonts w:cstheme="minorHAnsi"/>
          <w:bCs/>
          <w:sz w:val="32"/>
          <w:szCs w:val="32"/>
        </w:rPr>
      </w:pPr>
    </w:p>
    <w:p w14:paraId="0F8EBED6" w14:textId="79767BAE" w:rsidR="001A687B" w:rsidRPr="00987D29" w:rsidRDefault="00887CCB" w:rsidP="00644E8A">
      <w:pPr>
        <w:pStyle w:val="ListParagraph"/>
        <w:numPr>
          <w:ilvl w:val="0"/>
          <w:numId w:val="1"/>
        </w:numPr>
        <w:spacing w:after="0"/>
        <w:ind w:left="0" w:firstLine="0"/>
      </w:pPr>
      <w:r w:rsidRPr="00987D29">
        <w:t>In this Budget, I</w:t>
      </w:r>
      <w:r w:rsidR="00A5298B" w:rsidRPr="00987D29">
        <w:t xml:space="preserve"> ha</w:t>
      </w:r>
      <w:r w:rsidRPr="00987D29">
        <w:t>ve</w:t>
      </w:r>
      <w:r w:rsidR="00E33D4F" w:rsidRPr="00987D29">
        <w:t xml:space="preserve"> </w:t>
      </w:r>
      <w:r w:rsidR="001A687B" w:rsidRPr="00987D29">
        <w:t xml:space="preserve">set out plainly the challenges and </w:t>
      </w:r>
      <w:r w:rsidR="008B1958" w:rsidRPr="00987D29">
        <w:t xml:space="preserve">also the </w:t>
      </w:r>
      <w:r w:rsidR="001A687B" w:rsidRPr="00987D29">
        <w:t>opportunities ahead of us, and explain</w:t>
      </w:r>
      <w:r w:rsidRPr="00987D29">
        <w:t>ed</w:t>
      </w:r>
      <w:r w:rsidR="001A687B" w:rsidRPr="00987D29">
        <w:t xml:space="preserve"> why we need to move on difficult measures</w:t>
      </w:r>
      <w:r w:rsidR="006B0E10" w:rsidRPr="00987D29">
        <w:t xml:space="preserve"> like the GST</w:t>
      </w:r>
      <w:r w:rsidR="00F27F82" w:rsidRPr="00987D29">
        <w:t xml:space="preserve"> increase</w:t>
      </w:r>
      <w:r w:rsidR="001A687B" w:rsidRPr="00987D29">
        <w:t xml:space="preserve">.  It </w:t>
      </w:r>
      <w:r w:rsidR="006B0E10" w:rsidRPr="00987D29">
        <w:t xml:space="preserve">is not </w:t>
      </w:r>
      <w:r w:rsidR="00A21BB0" w:rsidRPr="00987D29">
        <w:t>a</w:t>
      </w:r>
      <w:r w:rsidR="001A687B" w:rsidRPr="00987D29">
        <w:t xml:space="preserve"> popular thing for me to do</w:t>
      </w:r>
      <w:r w:rsidR="006B0E10" w:rsidRPr="00987D29">
        <w:t xml:space="preserve">, </w:t>
      </w:r>
      <w:r w:rsidR="008B1958" w:rsidRPr="00987D29">
        <w:t xml:space="preserve">certainly not </w:t>
      </w:r>
      <w:r w:rsidR="006B0E10" w:rsidRPr="00987D29">
        <w:t xml:space="preserve">for my first </w:t>
      </w:r>
      <w:r w:rsidR="00BF7712" w:rsidRPr="00987D29">
        <w:t xml:space="preserve">Budget </w:t>
      </w:r>
      <w:r w:rsidR="006B0E10" w:rsidRPr="00987D29">
        <w:t xml:space="preserve">speech as Finance Minister. </w:t>
      </w:r>
      <w:r w:rsidR="001A687B" w:rsidRPr="00987D29">
        <w:t xml:space="preserve"> But </w:t>
      </w:r>
      <w:r w:rsidR="008E3F78" w:rsidRPr="00987D29">
        <w:t xml:space="preserve">I have </w:t>
      </w:r>
      <w:r w:rsidR="00EE2888" w:rsidRPr="00987D29">
        <w:t xml:space="preserve">a responsibility </w:t>
      </w:r>
      <w:r w:rsidR="008E3F78" w:rsidRPr="00987D29">
        <w:t>to do what</w:t>
      </w:r>
      <w:r w:rsidR="00A5298B" w:rsidRPr="00987D29">
        <w:t xml:space="preserve"> i</w:t>
      </w:r>
      <w:r w:rsidR="008E3F78" w:rsidRPr="00987D29">
        <w:t>s right and in the best interests of a</w:t>
      </w:r>
      <w:r w:rsidR="006B0E10" w:rsidRPr="00987D29">
        <w:t>ll Singaporeans</w:t>
      </w:r>
      <w:r w:rsidR="00E33D4F" w:rsidRPr="00987D29">
        <w:t>;</w:t>
      </w:r>
      <w:r w:rsidR="008E3F78" w:rsidRPr="00987D29">
        <w:t xml:space="preserve"> not what</w:t>
      </w:r>
      <w:r w:rsidR="00A5298B" w:rsidRPr="00987D29">
        <w:t xml:space="preserve"> i</w:t>
      </w:r>
      <w:r w:rsidR="008E3F78" w:rsidRPr="00987D29">
        <w:t xml:space="preserve">s politically expedient now, but will store up problems for the </w:t>
      </w:r>
      <w:r w:rsidR="00E33D4F" w:rsidRPr="00987D29">
        <w:t>future</w:t>
      </w:r>
      <w:r w:rsidR="004B3BE8" w:rsidRPr="00987D29">
        <w:t>.</w:t>
      </w:r>
      <w:r w:rsidR="00E33D4F" w:rsidRPr="00987D29">
        <w:t xml:space="preserve">  </w:t>
      </w:r>
    </w:p>
    <w:p w14:paraId="47F41677" w14:textId="38D5D0CA" w:rsidR="009F18A1" w:rsidRPr="00987D29" w:rsidRDefault="009F18A1" w:rsidP="00644E8A">
      <w:pPr>
        <w:pStyle w:val="ListParagraph"/>
        <w:spacing w:after="0"/>
      </w:pPr>
    </w:p>
    <w:p w14:paraId="37815676" w14:textId="5173B35A" w:rsidR="002B6267" w:rsidRPr="00987D29" w:rsidRDefault="00E33D4F" w:rsidP="00644E8A">
      <w:pPr>
        <w:pStyle w:val="ListParagraph"/>
        <w:numPr>
          <w:ilvl w:val="0"/>
          <w:numId w:val="1"/>
        </w:numPr>
        <w:spacing w:after="0"/>
        <w:ind w:left="0" w:firstLine="0"/>
      </w:pPr>
      <w:r w:rsidRPr="00987D29">
        <w:t xml:space="preserve">I am convinced that the measures in the Budget are necessary and will </w:t>
      </w:r>
      <w:r w:rsidR="00EE2888" w:rsidRPr="00987D29">
        <w:t xml:space="preserve">put us in a stronger position </w:t>
      </w:r>
      <w:r w:rsidR="002B6267" w:rsidRPr="00987D29">
        <w:t xml:space="preserve">– to </w:t>
      </w:r>
      <w:r w:rsidR="00044621" w:rsidRPr="00987D29">
        <w:t>strengthen the self-reinforcing system of trust we have</w:t>
      </w:r>
      <w:r w:rsidR="00985D00" w:rsidRPr="00987D29">
        <w:t xml:space="preserve"> now</w:t>
      </w:r>
      <w:r w:rsidR="00044621" w:rsidRPr="00987D29">
        <w:t xml:space="preserve">, and to </w:t>
      </w:r>
      <w:r w:rsidR="002B6267" w:rsidRPr="00987D29">
        <w:t xml:space="preserve">ensure that every citizen contributes their fair share to </w:t>
      </w:r>
      <w:r w:rsidR="00044621" w:rsidRPr="00987D29">
        <w:t xml:space="preserve">building </w:t>
      </w:r>
      <w:r w:rsidR="002B6267" w:rsidRPr="00987D29">
        <w:t>our common enterprise, which is Singapore</w:t>
      </w:r>
      <w:r w:rsidR="00044621" w:rsidRPr="00987D29">
        <w:t>.</w:t>
      </w:r>
      <w:r w:rsidR="002B6267" w:rsidRPr="00987D29">
        <w:t xml:space="preserve"> </w:t>
      </w:r>
    </w:p>
    <w:p w14:paraId="35A85FE3" w14:textId="2754087A" w:rsidR="002B6267" w:rsidRPr="00987D29" w:rsidRDefault="002B6267" w:rsidP="00644E8A">
      <w:pPr>
        <w:pStyle w:val="ListParagraph"/>
        <w:spacing w:after="0"/>
      </w:pPr>
    </w:p>
    <w:p w14:paraId="7A4B9267" w14:textId="0B4FEFAF" w:rsidR="00926317" w:rsidRPr="00987D29" w:rsidRDefault="00D3384D" w:rsidP="00644E8A">
      <w:pPr>
        <w:pStyle w:val="ListParagraph"/>
        <w:numPr>
          <w:ilvl w:val="0"/>
          <w:numId w:val="1"/>
        </w:numPr>
        <w:spacing w:after="0"/>
        <w:ind w:left="0" w:firstLine="0"/>
      </w:pPr>
      <w:r w:rsidRPr="00987D29">
        <w:t xml:space="preserve">A lot has been said about the redistributive aspects of the Budget. </w:t>
      </w:r>
      <w:r w:rsidR="00985D00" w:rsidRPr="00987D29">
        <w:t xml:space="preserve">But </w:t>
      </w:r>
      <w:r w:rsidR="00331F39" w:rsidRPr="00987D29">
        <w:t>i</w:t>
      </w:r>
      <w:r w:rsidR="002B6267" w:rsidRPr="00987D29">
        <w:t xml:space="preserve">n fact, </w:t>
      </w:r>
      <w:r w:rsidR="00887CCB" w:rsidRPr="00987D29">
        <w:t>to</w:t>
      </w:r>
      <w:r w:rsidR="00EE2888" w:rsidRPr="00987D29">
        <w:t xml:space="preserve"> </w:t>
      </w:r>
      <w:r w:rsidR="002B6267" w:rsidRPr="00987D29">
        <w:t>deepen the trust we have in one another</w:t>
      </w:r>
      <w:r w:rsidR="00EE2888" w:rsidRPr="00987D29">
        <w:t xml:space="preserve">, we must </w:t>
      </w:r>
      <w:r w:rsidR="002B6267" w:rsidRPr="00987D29">
        <w:t xml:space="preserve">also </w:t>
      </w:r>
      <w:r w:rsidRPr="00987D29">
        <w:t>engage the human spirit and involve every Singapore</w:t>
      </w:r>
      <w:r w:rsidR="00967C0A" w:rsidRPr="00987D29">
        <w:t>an</w:t>
      </w:r>
      <w:r w:rsidRPr="00987D29">
        <w:t xml:space="preserve">. </w:t>
      </w:r>
      <w:r w:rsidR="00EE2888" w:rsidRPr="00987D29">
        <w:t>We</w:t>
      </w:r>
      <w:r w:rsidRPr="00987D29">
        <w:t xml:space="preserve"> must strengthen the culture of responsibility for one another, so we all feel a renewed sense of duty </w:t>
      </w:r>
      <w:r w:rsidR="00926317" w:rsidRPr="00987D29">
        <w:t xml:space="preserve">towards </w:t>
      </w:r>
      <w:r w:rsidR="00985D00" w:rsidRPr="00987D29">
        <w:t xml:space="preserve">each </w:t>
      </w:r>
      <w:r w:rsidR="00926317" w:rsidRPr="00987D29">
        <w:t>other</w:t>
      </w:r>
      <w:r w:rsidRPr="00987D29">
        <w:t>, and not just a</w:t>
      </w:r>
      <w:r w:rsidR="007007BE" w:rsidRPr="00987D29">
        <w:t xml:space="preserve"> right </w:t>
      </w:r>
      <w:r w:rsidRPr="00987D29">
        <w:t>to the benefits of citizenship</w:t>
      </w:r>
      <w:r w:rsidR="00BD64DF" w:rsidRPr="00987D29">
        <w:t>.</w:t>
      </w:r>
      <w:r w:rsidRPr="00987D29">
        <w:t xml:space="preserve">  </w:t>
      </w:r>
    </w:p>
    <w:p w14:paraId="4FB38C1F" w14:textId="77777777" w:rsidR="002B6267" w:rsidRPr="00987D29" w:rsidRDefault="002B6267" w:rsidP="00644E8A">
      <w:pPr>
        <w:pStyle w:val="ListParagraph"/>
        <w:spacing w:after="0"/>
      </w:pPr>
    </w:p>
    <w:p w14:paraId="6BC4D27D" w14:textId="14AACB71" w:rsidR="00E95BAC" w:rsidRPr="00987D29" w:rsidRDefault="00967C0A" w:rsidP="00644E8A">
      <w:pPr>
        <w:pStyle w:val="ListParagraph"/>
        <w:numPr>
          <w:ilvl w:val="0"/>
          <w:numId w:val="1"/>
        </w:numPr>
        <w:spacing w:after="0"/>
        <w:ind w:left="0" w:firstLine="0"/>
      </w:pPr>
      <w:r w:rsidRPr="00987D29">
        <w:t xml:space="preserve">Singapore </w:t>
      </w:r>
      <w:r w:rsidR="00D3384D" w:rsidRPr="00987D29">
        <w:t xml:space="preserve">must always remain an </w:t>
      </w:r>
      <w:r w:rsidR="002539D6" w:rsidRPr="00987D29">
        <w:t>open and egalitarian society</w:t>
      </w:r>
      <w:r w:rsidR="00E95BAC" w:rsidRPr="00987D29">
        <w:t xml:space="preserve"> – one without rigid hierarchies and class distinctions, but with a big heart and a generosity of</w:t>
      </w:r>
      <w:r w:rsidRPr="00987D29">
        <w:t xml:space="preserve"> spirit.  We </w:t>
      </w:r>
      <w:r w:rsidR="00E95BAC" w:rsidRPr="00987D29">
        <w:t>do not begrudge those</w:t>
      </w:r>
      <w:r w:rsidRPr="00987D29">
        <w:t xml:space="preserve"> who do well. </w:t>
      </w:r>
      <w:r w:rsidR="00104369" w:rsidRPr="00987D29">
        <w:t>Instead,</w:t>
      </w:r>
      <w:r w:rsidR="00E95BAC" w:rsidRPr="00987D29">
        <w:t xml:space="preserve"> we celebrate them and </w:t>
      </w:r>
      <w:r w:rsidR="00985D00" w:rsidRPr="00987D29">
        <w:t>we</w:t>
      </w:r>
      <w:r w:rsidR="00E95BAC" w:rsidRPr="00987D29">
        <w:t xml:space="preserve"> </w:t>
      </w:r>
      <w:r w:rsidR="00887CCB" w:rsidRPr="00987D29">
        <w:t>take pride in</w:t>
      </w:r>
      <w:r w:rsidR="00104369" w:rsidRPr="00987D29">
        <w:t xml:space="preserve"> </w:t>
      </w:r>
      <w:r w:rsidR="00E95BAC" w:rsidRPr="00987D29">
        <w:t>their achievements.</w:t>
      </w:r>
      <w:r w:rsidR="0035682A" w:rsidRPr="00987D29">
        <w:t xml:space="preserve"> </w:t>
      </w:r>
      <w:r w:rsidR="00E95BAC" w:rsidRPr="00987D29">
        <w:t>At the same time, for those</w:t>
      </w:r>
      <w:r w:rsidR="00F27F82" w:rsidRPr="00987D29">
        <w:t xml:space="preserve"> who</w:t>
      </w:r>
      <w:r w:rsidR="00E95BAC" w:rsidRPr="00987D29">
        <w:t xml:space="preserve"> have succeeded, there is no need to flaunt one’s wealth or be ostentatious about it.  Instead</w:t>
      </w:r>
      <w:r w:rsidR="00CE537A" w:rsidRPr="00987D29">
        <w:t>,</w:t>
      </w:r>
      <w:r w:rsidR="00E95BAC" w:rsidRPr="00987D29">
        <w:t xml:space="preserve"> keep a modest and unassuming approach, and do your part to </w:t>
      </w:r>
      <w:r w:rsidRPr="00987D29">
        <w:t>give back</w:t>
      </w:r>
      <w:r w:rsidR="00104369" w:rsidRPr="00987D29">
        <w:t xml:space="preserve"> to society</w:t>
      </w:r>
      <w:r w:rsidRPr="00987D29">
        <w:t xml:space="preserve">, so that wealth </w:t>
      </w:r>
      <w:r w:rsidR="00E95BAC" w:rsidRPr="00987D29">
        <w:t>can be</w:t>
      </w:r>
      <w:r w:rsidRPr="00987D29">
        <w:t xml:space="preserve"> </w:t>
      </w:r>
      <w:r w:rsidR="00BB3FDE" w:rsidRPr="00987D29">
        <w:t xml:space="preserve">recycled and </w:t>
      </w:r>
      <w:r w:rsidRPr="00987D29">
        <w:t>invest</w:t>
      </w:r>
      <w:r w:rsidR="00E95BAC" w:rsidRPr="00987D29">
        <w:t>ed</w:t>
      </w:r>
      <w:r w:rsidRPr="00987D29">
        <w:t xml:space="preserve"> back into society to expand opportunity for others</w:t>
      </w:r>
      <w:r w:rsidR="00BD64DF" w:rsidRPr="00987D29">
        <w:t>.</w:t>
      </w:r>
      <w:r w:rsidRPr="00987D29">
        <w:t xml:space="preserve"> </w:t>
      </w:r>
    </w:p>
    <w:p w14:paraId="78CBF2CD" w14:textId="77777777" w:rsidR="00E95BAC" w:rsidRPr="00987D29" w:rsidRDefault="00E95BAC" w:rsidP="00644E8A">
      <w:pPr>
        <w:pStyle w:val="ListParagraph"/>
        <w:spacing w:after="0"/>
      </w:pPr>
    </w:p>
    <w:p w14:paraId="482345D4" w14:textId="774B70BC" w:rsidR="002B6267" w:rsidRPr="00644E8A" w:rsidRDefault="002B6267" w:rsidP="00644E8A">
      <w:pPr>
        <w:pStyle w:val="ListParagraph"/>
        <w:numPr>
          <w:ilvl w:val="0"/>
          <w:numId w:val="1"/>
        </w:numPr>
        <w:spacing w:after="0"/>
        <w:ind w:left="0" w:firstLine="0"/>
      </w:pPr>
      <w:r w:rsidRPr="00644E8A">
        <w:t xml:space="preserve">Mr Speaker Sir, I have confidence that Singaporeans can instinctively sense if any Budget is not worthy of them and fails to renew their trust in </w:t>
      </w:r>
      <w:r w:rsidR="00F656E7" w:rsidRPr="00644E8A">
        <w:t xml:space="preserve">the </w:t>
      </w:r>
      <w:r w:rsidRPr="00644E8A">
        <w:t xml:space="preserve">Government, in each other, and in the future. They can decipher whether the Budget reflects our </w:t>
      </w:r>
      <w:r w:rsidR="00F656E7" w:rsidRPr="00644E8A">
        <w:t xml:space="preserve">shared </w:t>
      </w:r>
      <w:r w:rsidRPr="00644E8A">
        <w:t xml:space="preserve">vision of a fair and just society, whether this Government is one they can trust to manage our resources in a way that is in line with our values, </w:t>
      </w:r>
      <w:r w:rsidR="00F656E7" w:rsidRPr="00644E8A">
        <w:t xml:space="preserve">and </w:t>
      </w:r>
      <w:r w:rsidRPr="00644E8A">
        <w:lastRenderedPageBreak/>
        <w:t xml:space="preserve">whether this Government is keeping faith with them and their children. </w:t>
      </w:r>
    </w:p>
    <w:p w14:paraId="26906EFD" w14:textId="77777777" w:rsidR="002B6267" w:rsidRPr="00987D29" w:rsidRDefault="002B6267" w:rsidP="00644E8A">
      <w:pPr>
        <w:pStyle w:val="ListParagraph"/>
        <w:spacing w:after="0"/>
      </w:pPr>
    </w:p>
    <w:p w14:paraId="432EAA2B" w14:textId="379D3F77" w:rsidR="00E95BAC" w:rsidRPr="00987D29" w:rsidRDefault="00926317" w:rsidP="00644E8A">
      <w:pPr>
        <w:pStyle w:val="ListParagraph"/>
        <w:numPr>
          <w:ilvl w:val="0"/>
          <w:numId w:val="1"/>
        </w:numPr>
        <w:spacing w:after="0"/>
        <w:ind w:left="0" w:firstLine="0"/>
      </w:pPr>
      <w:r w:rsidRPr="00987D29">
        <w:t xml:space="preserve">In the weekend </w:t>
      </w:r>
      <w:r w:rsidR="00104369" w:rsidRPr="00987D29">
        <w:t xml:space="preserve">immediately </w:t>
      </w:r>
      <w:r w:rsidRPr="00987D29">
        <w:t xml:space="preserve">after the Budget, I had </w:t>
      </w:r>
      <w:r w:rsidR="00E95BAC" w:rsidRPr="00987D29">
        <w:t>several engagement sessions</w:t>
      </w:r>
      <w:r w:rsidR="00BD64DF" w:rsidRPr="00987D29">
        <w:t>.</w:t>
      </w:r>
    </w:p>
    <w:p w14:paraId="269878F8" w14:textId="77777777" w:rsidR="00772723" w:rsidRPr="00987D29" w:rsidRDefault="00772723" w:rsidP="00A604D8">
      <w:pPr>
        <w:pStyle w:val="ListParagraph"/>
        <w:spacing w:after="0"/>
      </w:pPr>
    </w:p>
    <w:p w14:paraId="70430BA9" w14:textId="70A57526" w:rsidR="00E95BAC" w:rsidRPr="00987D29" w:rsidRDefault="00E95BAC" w:rsidP="00644E8A">
      <w:pPr>
        <w:pStyle w:val="ListParagraph"/>
        <w:numPr>
          <w:ilvl w:val="1"/>
          <w:numId w:val="49"/>
        </w:numPr>
        <w:ind w:left="1495" w:hanging="685"/>
      </w:pPr>
      <w:r w:rsidRPr="00987D29">
        <w:t xml:space="preserve">Someone </w:t>
      </w:r>
      <w:r w:rsidR="00EE2888" w:rsidRPr="00987D29">
        <w:t xml:space="preserve">shared with me that </w:t>
      </w:r>
      <w:r w:rsidRPr="00987D29">
        <w:t>his wife asked him</w:t>
      </w:r>
      <w:r w:rsidR="00A5298B" w:rsidRPr="00987D29">
        <w:t>:</w:t>
      </w:r>
      <w:r w:rsidRPr="00987D29">
        <w:t xml:space="preserve"> </w:t>
      </w:r>
      <w:r w:rsidR="00A5298B" w:rsidRPr="00987D29">
        <w:t>“</w:t>
      </w:r>
      <w:r w:rsidR="007A46CA" w:rsidRPr="00987D29">
        <w:t>W</w:t>
      </w:r>
      <w:r w:rsidRPr="00987D29">
        <w:t xml:space="preserve">hy </w:t>
      </w:r>
      <w:r w:rsidR="00F656E7" w:rsidRPr="00987D29">
        <w:t xml:space="preserve">are you so happy </w:t>
      </w:r>
      <w:r w:rsidRPr="00987D29">
        <w:t>to pay more taxes</w:t>
      </w:r>
      <w:r w:rsidR="00A5298B" w:rsidRPr="00987D29">
        <w:t>?”</w:t>
      </w:r>
      <w:r w:rsidR="00104369" w:rsidRPr="00987D29">
        <w:t xml:space="preserve"> </w:t>
      </w:r>
      <w:r w:rsidR="00F656E7" w:rsidRPr="00987D29">
        <w:t xml:space="preserve">This is by no </w:t>
      </w:r>
      <w:r w:rsidR="00315351" w:rsidRPr="00987D29">
        <w:t xml:space="preserve">means a well-to-do individual, this is an </w:t>
      </w:r>
      <w:r w:rsidR="00F656E7" w:rsidRPr="00987D29">
        <w:t>ordinary</w:t>
      </w:r>
      <w:r w:rsidR="00315351" w:rsidRPr="00987D29">
        <w:t xml:space="preserve"> person</w:t>
      </w:r>
      <w:r w:rsidR="00F656E7" w:rsidRPr="00987D29">
        <w:t>.</w:t>
      </w:r>
      <w:r w:rsidR="00104369" w:rsidRPr="00987D29">
        <w:t xml:space="preserve"> His reply</w:t>
      </w:r>
      <w:r w:rsidR="007A46CA" w:rsidRPr="00987D29">
        <w:t xml:space="preserve"> is</w:t>
      </w:r>
      <w:r w:rsidR="00104369" w:rsidRPr="00987D29">
        <w:t xml:space="preserve"> </w:t>
      </w:r>
      <w:r w:rsidR="00731DAD" w:rsidRPr="00987D29">
        <w:t>“</w:t>
      </w:r>
      <w:r w:rsidR="007A46CA" w:rsidRPr="00987D29">
        <w:t>I</w:t>
      </w:r>
      <w:r w:rsidR="00104369" w:rsidRPr="00987D29">
        <w:t>t</w:t>
      </w:r>
      <w:r w:rsidR="00A5298B" w:rsidRPr="00987D29">
        <w:t xml:space="preserve"> i</w:t>
      </w:r>
      <w:r w:rsidR="00104369" w:rsidRPr="00987D29">
        <w:t>s the right thing to do</w:t>
      </w:r>
      <w:r w:rsidR="00BD64DF" w:rsidRPr="00987D29">
        <w:t>.</w:t>
      </w:r>
      <w:r w:rsidR="00731DAD" w:rsidRPr="00987D29">
        <w:t>”</w:t>
      </w:r>
      <w:r w:rsidR="00104369" w:rsidRPr="00987D29">
        <w:t xml:space="preserve"> </w:t>
      </w:r>
    </w:p>
    <w:p w14:paraId="505CD129" w14:textId="77777777" w:rsidR="00772723" w:rsidRPr="00987D29" w:rsidRDefault="00772723" w:rsidP="00644E8A">
      <w:pPr>
        <w:pStyle w:val="ListParagraph"/>
        <w:ind w:left="792"/>
      </w:pPr>
    </w:p>
    <w:p w14:paraId="57233CA4" w14:textId="13D0FCAC" w:rsidR="00926317" w:rsidRPr="00987D29" w:rsidRDefault="00104369" w:rsidP="00644E8A">
      <w:pPr>
        <w:pStyle w:val="ListParagraph"/>
        <w:numPr>
          <w:ilvl w:val="1"/>
          <w:numId w:val="49"/>
        </w:numPr>
        <w:ind w:left="1495" w:hanging="685"/>
      </w:pPr>
      <w:r w:rsidRPr="00987D29">
        <w:t xml:space="preserve">In a dialogue </w:t>
      </w:r>
      <w:r w:rsidR="00BD64DF" w:rsidRPr="00987D29">
        <w:t xml:space="preserve">organised </w:t>
      </w:r>
      <w:r w:rsidRPr="00987D29">
        <w:t xml:space="preserve">by the </w:t>
      </w:r>
      <w:r w:rsidR="00926317" w:rsidRPr="00987D29">
        <w:t>CDCs including their community and corporate partner</w:t>
      </w:r>
      <w:r w:rsidRPr="00987D29">
        <w:t xml:space="preserve">s, </w:t>
      </w:r>
      <w:r w:rsidR="00EE2888" w:rsidRPr="00987D29">
        <w:t xml:space="preserve">a participant </w:t>
      </w:r>
      <w:r w:rsidRPr="00987D29">
        <w:t>said she did not need the cash payout from the</w:t>
      </w:r>
      <w:r w:rsidR="00926317" w:rsidRPr="00987D29">
        <w:t xml:space="preserve"> Assurance Package</w:t>
      </w:r>
      <w:r w:rsidRPr="00987D29">
        <w:t xml:space="preserve">, and would like to donate it to </w:t>
      </w:r>
      <w:r w:rsidR="00926317" w:rsidRPr="00987D29">
        <w:t>families with greater needs</w:t>
      </w:r>
      <w:r w:rsidR="00BD64DF" w:rsidRPr="00987D29">
        <w:t>.</w:t>
      </w:r>
      <w:r w:rsidR="00926317" w:rsidRPr="00987D29">
        <w:t xml:space="preserve"> </w:t>
      </w:r>
    </w:p>
    <w:p w14:paraId="5379FFBD" w14:textId="77777777" w:rsidR="00772723" w:rsidRPr="00987D29" w:rsidRDefault="00772723" w:rsidP="00644E8A">
      <w:pPr>
        <w:pStyle w:val="ListParagraph"/>
        <w:ind w:left="792"/>
      </w:pPr>
    </w:p>
    <w:p w14:paraId="7DDA4F4B" w14:textId="1C6AFB71" w:rsidR="00926317" w:rsidRPr="00987D29" w:rsidRDefault="00104369" w:rsidP="00644E8A">
      <w:pPr>
        <w:pStyle w:val="ListParagraph"/>
        <w:numPr>
          <w:ilvl w:val="1"/>
          <w:numId w:val="49"/>
        </w:numPr>
        <w:ind w:left="1495" w:hanging="685"/>
      </w:pPr>
      <w:bookmarkStart w:id="22" w:name="_Hlk96802041"/>
      <w:bookmarkStart w:id="23" w:name="_Hlk96786896"/>
      <w:r w:rsidRPr="00987D29">
        <w:t xml:space="preserve">I was cheered </w:t>
      </w:r>
      <w:r w:rsidR="00360124" w:rsidRPr="00987D29">
        <w:t>by</w:t>
      </w:r>
      <w:r w:rsidRPr="00987D29">
        <w:t xml:space="preserve"> this, and I am glad to share that we will have an online portal set up in the coming months</w:t>
      </w:r>
      <w:r w:rsidR="008A2F83" w:rsidRPr="00987D29">
        <w:t xml:space="preserve">, where </w:t>
      </w:r>
      <w:r w:rsidRPr="00987D29">
        <w:t xml:space="preserve">Singaporeans can </w:t>
      </w:r>
      <w:r w:rsidR="00926317" w:rsidRPr="00987D29">
        <w:t xml:space="preserve">indicate </w:t>
      </w:r>
      <w:r w:rsidR="008A2F83" w:rsidRPr="00987D29">
        <w:t>their</w:t>
      </w:r>
      <w:r w:rsidR="00926317" w:rsidRPr="00987D29">
        <w:t xml:space="preserve"> preferred charit</w:t>
      </w:r>
      <w:r w:rsidR="008A2F83" w:rsidRPr="00987D29">
        <w:t>ies</w:t>
      </w:r>
      <w:r w:rsidR="00926317" w:rsidRPr="00987D29">
        <w:t xml:space="preserve"> for the Government to </w:t>
      </w:r>
      <w:r w:rsidR="00F656E7" w:rsidRPr="00987D29">
        <w:t xml:space="preserve">directly </w:t>
      </w:r>
      <w:r w:rsidR="00926317" w:rsidRPr="00987D29">
        <w:t>channel the payout to, if they wish</w:t>
      </w:r>
      <w:bookmarkEnd w:id="22"/>
      <w:r w:rsidR="00BD64DF" w:rsidRPr="00987D29">
        <w:t>.</w:t>
      </w:r>
      <w:r w:rsidRPr="00987D29">
        <w:t xml:space="preserve"> </w:t>
      </w:r>
    </w:p>
    <w:bookmarkEnd w:id="23"/>
    <w:p w14:paraId="3B20E9C8" w14:textId="77777777" w:rsidR="00926317" w:rsidRPr="00987D29" w:rsidRDefault="00926317" w:rsidP="00A604D8">
      <w:pPr>
        <w:pStyle w:val="ListParagraph"/>
        <w:spacing w:after="0"/>
      </w:pPr>
    </w:p>
    <w:p w14:paraId="78B5691B" w14:textId="7D90AD7C" w:rsidR="009F18A1" w:rsidRPr="00987D29" w:rsidRDefault="00104369" w:rsidP="00644E8A">
      <w:pPr>
        <w:pStyle w:val="ListParagraph"/>
        <w:numPr>
          <w:ilvl w:val="0"/>
          <w:numId w:val="1"/>
        </w:numPr>
        <w:spacing w:after="0"/>
        <w:ind w:left="0" w:firstLine="0"/>
      </w:pPr>
      <w:r w:rsidRPr="00987D29">
        <w:t>In the end, the Budget is about all of us as Singaporeans – driven by our compassion and our conviction to build a better society for all</w:t>
      </w:r>
      <w:r w:rsidR="002B6267" w:rsidRPr="00987D29">
        <w:t xml:space="preserve">; </w:t>
      </w:r>
      <w:r w:rsidR="002B6267" w:rsidRPr="00987D29">
        <w:lastRenderedPageBreak/>
        <w:t>s</w:t>
      </w:r>
      <w:r w:rsidR="002B6267" w:rsidRPr="00644E8A">
        <w:t>trengthening our trust in each other; and keeping faith with future generations, as our forefathers kept faith with u</w:t>
      </w:r>
      <w:r w:rsidR="00044621" w:rsidRPr="00644E8A">
        <w:t xml:space="preserve">s. </w:t>
      </w:r>
      <w:r w:rsidR="00F656E7" w:rsidRPr="00644E8A">
        <w:t xml:space="preserve">And </w:t>
      </w:r>
      <w:r w:rsidR="009406A1" w:rsidRPr="00644E8A">
        <w:t>S</w:t>
      </w:r>
      <w:r w:rsidR="00F656E7" w:rsidRPr="00644E8A">
        <w:t xml:space="preserve">ir, </w:t>
      </w:r>
      <w:r w:rsidR="009406A1" w:rsidRPr="00987D29">
        <w:t>a</w:t>
      </w:r>
      <w:r w:rsidR="00BD2492" w:rsidRPr="00987D29">
        <w:t xml:space="preserve">s one united people, we can be confident </w:t>
      </w:r>
      <w:r w:rsidR="00BF246C" w:rsidRPr="00987D29">
        <w:t>in charting our new way forward</w:t>
      </w:r>
      <w:r w:rsidR="00F656E7" w:rsidRPr="00987D29">
        <w:t xml:space="preserve"> together</w:t>
      </w:r>
      <w:r w:rsidR="00BF246C" w:rsidRPr="00987D29">
        <w:t>, and in building a fairer, greener and more inclusive Singapore together</w:t>
      </w:r>
      <w:r w:rsidR="00BD64DF" w:rsidRPr="00987D29">
        <w:t>.</w:t>
      </w:r>
      <w:r w:rsidR="00BF246C" w:rsidRPr="00987D29">
        <w:t xml:space="preserve"> </w:t>
      </w:r>
    </w:p>
    <w:p w14:paraId="325C77B1" w14:textId="77777777" w:rsidR="00333445" w:rsidRPr="00987D29" w:rsidRDefault="00333445" w:rsidP="00A604D8">
      <w:pPr>
        <w:pStyle w:val="ListParagraph"/>
        <w:spacing w:after="0"/>
      </w:pPr>
    </w:p>
    <w:p w14:paraId="22D20551" w14:textId="6A3F5FAF" w:rsidR="00F656E7" w:rsidRPr="00987D29" w:rsidRDefault="00F656E7" w:rsidP="00644E8A">
      <w:pPr>
        <w:pStyle w:val="ListParagraph"/>
        <w:numPr>
          <w:ilvl w:val="0"/>
          <w:numId w:val="1"/>
        </w:numPr>
        <w:spacing w:after="0"/>
        <w:ind w:left="0" w:firstLine="0"/>
      </w:pPr>
      <w:r w:rsidRPr="00987D29">
        <w:t>Thank you</w:t>
      </w:r>
      <w:r w:rsidR="007503EA" w:rsidRPr="00987D29">
        <w:t>,</w:t>
      </w:r>
      <w:r w:rsidRPr="00987D29">
        <w:t xml:space="preserve"> </w:t>
      </w:r>
      <w:r w:rsidR="009406A1" w:rsidRPr="00987D29">
        <w:t>S</w:t>
      </w:r>
      <w:r w:rsidRPr="00987D29">
        <w:t>ir.</w:t>
      </w:r>
    </w:p>
    <w:p w14:paraId="12B05D98" w14:textId="77777777" w:rsidR="0014092D" w:rsidRPr="00987D29" w:rsidRDefault="0014092D" w:rsidP="00A604D8">
      <w:pPr>
        <w:pStyle w:val="ListParagraph"/>
        <w:spacing w:after="0"/>
      </w:pPr>
    </w:p>
    <w:sectPr w:rsidR="0014092D" w:rsidRPr="00987D2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8514" w14:textId="77777777" w:rsidR="00E54B25" w:rsidRDefault="00E54B25" w:rsidP="00CB44B0">
      <w:pPr>
        <w:spacing w:after="384" w:line="240" w:lineRule="auto"/>
      </w:pPr>
      <w:r>
        <w:separator/>
      </w:r>
    </w:p>
  </w:endnote>
  <w:endnote w:type="continuationSeparator" w:id="0">
    <w:p w14:paraId="5017E253" w14:textId="77777777" w:rsidR="00E54B25" w:rsidRDefault="00E54B25" w:rsidP="00CB44B0">
      <w:pPr>
        <w:spacing w:after="384" w:line="240" w:lineRule="auto"/>
      </w:pPr>
      <w:r>
        <w:continuationSeparator/>
      </w:r>
    </w:p>
  </w:endnote>
  <w:endnote w:type="continuationNotice" w:id="1">
    <w:p w14:paraId="58D841AA" w14:textId="77777777" w:rsidR="00E54B25" w:rsidRDefault="00E54B25">
      <w:pPr>
        <w:spacing w:after="384"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1427" w14:textId="77777777" w:rsidR="00987D29" w:rsidRDefault="00987D29">
    <w:pPr>
      <w:pStyle w:val="Footer"/>
      <w:spacing w:after="3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87F2" w14:textId="51C28367" w:rsidR="00987D29" w:rsidRPr="00A91696" w:rsidRDefault="00987D29" w:rsidP="00A91696">
    <w:pPr>
      <w:pStyle w:val="Footer"/>
      <w:spacing w:after="3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2D4E" w14:textId="77777777" w:rsidR="00987D29" w:rsidRDefault="00987D29">
    <w:pPr>
      <w:pStyle w:val="Footer"/>
      <w:spacing w:after="3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17DF" w14:textId="77777777" w:rsidR="00E54B25" w:rsidRDefault="00E54B25" w:rsidP="00CB44B0">
      <w:pPr>
        <w:spacing w:after="384" w:line="240" w:lineRule="auto"/>
      </w:pPr>
      <w:r>
        <w:separator/>
      </w:r>
    </w:p>
  </w:footnote>
  <w:footnote w:type="continuationSeparator" w:id="0">
    <w:p w14:paraId="0FBA1A74" w14:textId="77777777" w:rsidR="00E54B25" w:rsidRDefault="00E54B25" w:rsidP="00CB44B0">
      <w:pPr>
        <w:spacing w:after="384" w:line="240" w:lineRule="auto"/>
      </w:pPr>
      <w:r>
        <w:continuationSeparator/>
      </w:r>
    </w:p>
  </w:footnote>
  <w:footnote w:type="continuationNotice" w:id="1">
    <w:p w14:paraId="143DBF02" w14:textId="77777777" w:rsidR="00E54B25" w:rsidRDefault="00E54B25">
      <w:pPr>
        <w:spacing w:after="384"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1A72" w14:textId="77777777" w:rsidR="00987D29" w:rsidRDefault="00987D29">
    <w:pPr>
      <w:pStyle w:val="Header"/>
      <w:spacing w:after="3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0130" w14:textId="62895A8A" w:rsidR="00987D29" w:rsidRPr="0045154D" w:rsidRDefault="00987D29" w:rsidP="00EC04D4">
    <w:pPr>
      <w:pStyle w:val="Header"/>
      <w:spacing w:after="384"/>
      <w:jc w:val="center"/>
      <w:rPr>
        <w:rFonts w:ascii="Arial" w:hAnsi="Arial" w:cs="Arial"/>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5B84" w14:textId="77777777" w:rsidR="00987D29" w:rsidRDefault="00987D29">
    <w:pPr>
      <w:pStyle w:val="Header"/>
      <w:spacing w:after="3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7E0"/>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B405C"/>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1512D7"/>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3B5FD5"/>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1284"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8174A"/>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695664"/>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803E08"/>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F420917"/>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4815588"/>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1284"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C913F2"/>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E54C38"/>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56C7B36"/>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A1F56EC"/>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1284"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901D71"/>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BC760AB"/>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1284"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D164B4"/>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1284"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F6010D"/>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2636B3E"/>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C52089"/>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6512B6E"/>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9846BC8"/>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A830F2F"/>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9F4B4F"/>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B371B35"/>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0E1F8C"/>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B2B28F5"/>
    <w:multiLevelType w:val="hybridMultilevel"/>
    <w:tmpl w:val="6A9C4CFE"/>
    <w:lvl w:ilvl="0" w:tplc="67D6E778">
      <w:numFmt w:val="bullet"/>
      <w:pStyle w:val="TOCHeading"/>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D275211"/>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E237407"/>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E476A0F"/>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F3D4076"/>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1284"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A279F3"/>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8EA03A2"/>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2B78E8"/>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DA20A62"/>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AE59EA"/>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4DCD706B"/>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3E588E"/>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4FDB4515"/>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29C7685"/>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306414F"/>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5591526E"/>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56222C51"/>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5DA2525A"/>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65F1CE1"/>
    <w:multiLevelType w:val="multilevel"/>
    <w:tmpl w:val="C096BB00"/>
    <w:lvl w:ilvl="0">
      <w:start w:val="1"/>
      <w:numFmt w:val="decimal"/>
      <w:lvlText w:val="%1"/>
      <w:lvlJc w:val="left"/>
      <w:pPr>
        <w:ind w:left="360" w:hanging="360"/>
      </w:pPr>
      <w:rPr>
        <w:rFonts w:hint="default"/>
        <w:b w:val="0"/>
        <w:bCs w:val="0"/>
        <w:i w:val="0"/>
        <w:iCs w:val="0"/>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9FB0E08"/>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E6B4B6B"/>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EFE63CE"/>
    <w:multiLevelType w:val="hybridMultilevel"/>
    <w:tmpl w:val="7A64B1C0"/>
    <w:lvl w:ilvl="0" w:tplc="A9467432">
      <w:start w:val="1"/>
      <w:numFmt w:val="upperLetter"/>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3794610"/>
    <w:multiLevelType w:val="multilevel"/>
    <w:tmpl w:val="1DAA531A"/>
    <w:lvl w:ilvl="0">
      <w:start w:val="1"/>
      <w:numFmt w:val="decimal"/>
      <w:lvlText w:val="%1."/>
      <w:lvlJc w:val="left"/>
      <w:pPr>
        <w:ind w:left="360" w:hanging="360"/>
      </w:pPr>
      <w:rPr>
        <w:rFonts w:hint="default"/>
        <w:b w:val="0"/>
        <w:bCs/>
        <w:i w:val="0"/>
        <w:iCs/>
        <w:strike w:val="0"/>
        <w:color w:val="000000" w:themeColor="text1"/>
        <w:sz w:val="32"/>
        <w:szCs w:val="32"/>
        <w:lang w:val="en-US"/>
      </w:rPr>
    </w:lvl>
    <w:lvl w:ilvl="1">
      <w:start w:val="1"/>
      <w:numFmt w:val="lowerLetter"/>
      <w:lvlText w:val="%2."/>
      <w:lvlJc w:val="left"/>
      <w:pPr>
        <w:ind w:left="792" w:hanging="432"/>
      </w:pPr>
      <w:rPr>
        <w:rFonts w:hint="default"/>
        <w:b w:val="0"/>
        <w:bCs w:val="0"/>
        <w:i w:val="0"/>
        <w:iCs/>
        <w:sz w:val="32"/>
        <w:szCs w:val="32"/>
      </w:rPr>
    </w:lvl>
    <w:lvl w:ilvl="2">
      <w:start w:val="1"/>
      <w:numFmt w:val="lowerLetter"/>
      <w:lvlText w:val="%3."/>
      <w:lvlJc w:val="left"/>
      <w:pPr>
        <w:ind w:left="1224" w:hanging="504"/>
      </w:pPr>
      <w:rPr>
        <w:rFonts w:hint="default"/>
        <w:b w:val="0"/>
        <w:bCs w:val="0"/>
        <w:i w:val="0"/>
        <w:iCs/>
        <w:sz w:val="32"/>
        <w:szCs w:val="32"/>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8076D2"/>
    <w:multiLevelType w:val="hybridMultilevel"/>
    <w:tmpl w:val="7AE8BABE"/>
    <w:lvl w:ilvl="0" w:tplc="B05689D8">
      <w:start w:val="1"/>
      <w:numFmt w:val="lowerLetter"/>
      <w:lvlText w:val="%1."/>
      <w:lvlJc w:val="left"/>
      <w:pPr>
        <w:ind w:left="1559" w:hanging="708"/>
      </w:pPr>
      <w:rPr>
        <w:rFonts w:hint="default"/>
        <w:b w:val="0"/>
        <w:bCs/>
        <w:i w:val="0"/>
        <w:iCs/>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3"/>
  </w:num>
  <w:num w:numId="2">
    <w:abstractNumId w:val="25"/>
  </w:num>
  <w:num w:numId="3">
    <w:abstractNumId w:val="46"/>
  </w:num>
  <w:num w:numId="4">
    <w:abstractNumId w:val="13"/>
  </w:num>
  <w:num w:numId="5">
    <w:abstractNumId w:val="45"/>
  </w:num>
  <w:num w:numId="6">
    <w:abstractNumId w:val="11"/>
  </w:num>
  <w:num w:numId="7">
    <w:abstractNumId w:val="30"/>
  </w:num>
  <w:num w:numId="8">
    <w:abstractNumId w:val="10"/>
  </w:num>
  <w:num w:numId="9">
    <w:abstractNumId w:val="42"/>
  </w:num>
  <w:num w:numId="10">
    <w:abstractNumId w:val="48"/>
  </w:num>
  <w:num w:numId="11">
    <w:abstractNumId w:val="27"/>
  </w:num>
  <w:num w:numId="12">
    <w:abstractNumId w:val="40"/>
  </w:num>
  <w:num w:numId="13">
    <w:abstractNumId w:val="28"/>
  </w:num>
  <w:num w:numId="14">
    <w:abstractNumId w:val="20"/>
  </w:num>
  <w:num w:numId="15">
    <w:abstractNumId w:val="16"/>
  </w:num>
  <w:num w:numId="16">
    <w:abstractNumId w:val="44"/>
  </w:num>
  <w:num w:numId="17">
    <w:abstractNumId w:val="1"/>
  </w:num>
  <w:num w:numId="18">
    <w:abstractNumId w:val="32"/>
  </w:num>
  <w:num w:numId="19">
    <w:abstractNumId w:val="7"/>
  </w:num>
  <w:num w:numId="20">
    <w:abstractNumId w:val="5"/>
  </w:num>
  <w:num w:numId="21">
    <w:abstractNumId w:val="41"/>
  </w:num>
  <w:num w:numId="22">
    <w:abstractNumId w:val="38"/>
  </w:num>
  <w:num w:numId="23">
    <w:abstractNumId w:val="18"/>
  </w:num>
  <w:num w:numId="24">
    <w:abstractNumId w:val="36"/>
  </w:num>
  <w:num w:numId="25">
    <w:abstractNumId w:val="2"/>
  </w:num>
  <w:num w:numId="26">
    <w:abstractNumId w:val="24"/>
  </w:num>
  <w:num w:numId="27">
    <w:abstractNumId w:val="22"/>
  </w:num>
  <w:num w:numId="28">
    <w:abstractNumId w:val="19"/>
  </w:num>
  <w:num w:numId="29">
    <w:abstractNumId w:val="26"/>
  </w:num>
  <w:num w:numId="30">
    <w:abstractNumId w:val="39"/>
  </w:num>
  <w:num w:numId="31">
    <w:abstractNumId w:val="37"/>
  </w:num>
  <w:num w:numId="32">
    <w:abstractNumId w:val="34"/>
  </w:num>
  <w:num w:numId="33">
    <w:abstractNumId w:val="6"/>
  </w:num>
  <w:num w:numId="34">
    <w:abstractNumId w:val="35"/>
  </w:num>
  <w:num w:numId="35">
    <w:abstractNumId w:val="17"/>
  </w:num>
  <w:num w:numId="36">
    <w:abstractNumId w:val="29"/>
  </w:num>
  <w:num w:numId="37">
    <w:abstractNumId w:val="15"/>
  </w:num>
  <w:num w:numId="38">
    <w:abstractNumId w:val="14"/>
  </w:num>
  <w:num w:numId="39">
    <w:abstractNumId w:val="12"/>
  </w:num>
  <w:num w:numId="40">
    <w:abstractNumId w:val="8"/>
  </w:num>
  <w:num w:numId="41">
    <w:abstractNumId w:val="3"/>
  </w:num>
  <w:num w:numId="42">
    <w:abstractNumId w:val="9"/>
  </w:num>
  <w:num w:numId="43">
    <w:abstractNumId w:val="33"/>
  </w:num>
  <w:num w:numId="44">
    <w:abstractNumId w:val="4"/>
  </w:num>
  <w:num w:numId="45">
    <w:abstractNumId w:val="21"/>
  </w:num>
  <w:num w:numId="46">
    <w:abstractNumId w:val="0"/>
  </w:num>
  <w:num w:numId="47">
    <w:abstractNumId w:val="47"/>
  </w:num>
  <w:num w:numId="48">
    <w:abstractNumId w:val="23"/>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4A"/>
    <w:rsid w:val="0000040B"/>
    <w:rsid w:val="00000678"/>
    <w:rsid w:val="000006D8"/>
    <w:rsid w:val="000007D0"/>
    <w:rsid w:val="00000ED6"/>
    <w:rsid w:val="00001072"/>
    <w:rsid w:val="000014F4"/>
    <w:rsid w:val="000016A0"/>
    <w:rsid w:val="00001936"/>
    <w:rsid w:val="00001AFC"/>
    <w:rsid w:val="00001BCA"/>
    <w:rsid w:val="00001F83"/>
    <w:rsid w:val="000021D1"/>
    <w:rsid w:val="00002A7D"/>
    <w:rsid w:val="00002DD4"/>
    <w:rsid w:val="00002F8D"/>
    <w:rsid w:val="00003C2A"/>
    <w:rsid w:val="00003C55"/>
    <w:rsid w:val="00003E6F"/>
    <w:rsid w:val="00003EAC"/>
    <w:rsid w:val="00003ECC"/>
    <w:rsid w:val="000045B4"/>
    <w:rsid w:val="00004726"/>
    <w:rsid w:val="00004CD2"/>
    <w:rsid w:val="00004FBC"/>
    <w:rsid w:val="00004FBE"/>
    <w:rsid w:val="00004FC9"/>
    <w:rsid w:val="000050A3"/>
    <w:rsid w:val="0000563B"/>
    <w:rsid w:val="0000597F"/>
    <w:rsid w:val="000060D9"/>
    <w:rsid w:val="00006143"/>
    <w:rsid w:val="0000617B"/>
    <w:rsid w:val="0000624D"/>
    <w:rsid w:val="00006301"/>
    <w:rsid w:val="000064A4"/>
    <w:rsid w:val="000065CE"/>
    <w:rsid w:val="000066CF"/>
    <w:rsid w:val="000068C6"/>
    <w:rsid w:val="00006982"/>
    <w:rsid w:val="000069BC"/>
    <w:rsid w:val="00006AFC"/>
    <w:rsid w:val="00006D76"/>
    <w:rsid w:val="00006EF6"/>
    <w:rsid w:val="0000708E"/>
    <w:rsid w:val="000071E3"/>
    <w:rsid w:val="000073AC"/>
    <w:rsid w:val="0000781B"/>
    <w:rsid w:val="00007887"/>
    <w:rsid w:val="00007ADA"/>
    <w:rsid w:val="00007DF6"/>
    <w:rsid w:val="00007F23"/>
    <w:rsid w:val="00007F92"/>
    <w:rsid w:val="00010151"/>
    <w:rsid w:val="000102D6"/>
    <w:rsid w:val="00010392"/>
    <w:rsid w:val="000103CE"/>
    <w:rsid w:val="00010540"/>
    <w:rsid w:val="000107DC"/>
    <w:rsid w:val="000109B4"/>
    <w:rsid w:val="00010EB0"/>
    <w:rsid w:val="00010FD3"/>
    <w:rsid w:val="000116D3"/>
    <w:rsid w:val="00011C63"/>
    <w:rsid w:val="00011E27"/>
    <w:rsid w:val="00012103"/>
    <w:rsid w:val="0001218B"/>
    <w:rsid w:val="000125B2"/>
    <w:rsid w:val="000125C9"/>
    <w:rsid w:val="00012A61"/>
    <w:rsid w:val="00012E18"/>
    <w:rsid w:val="00013317"/>
    <w:rsid w:val="000134AC"/>
    <w:rsid w:val="000136D7"/>
    <w:rsid w:val="00013918"/>
    <w:rsid w:val="000139B4"/>
    <w:rsid w:val="00013C74"/>
    <w:rsid w:val="00013DEB"/>
    <w:rsid w:val="00013FF2"/>
    <w:rsid w:val="0001459D"/>
    <w:rsid w:val="00014685"/>
    <w:rsid w:val="000150FC"/>
    <w:rsid w:val="000153C8"/>
    <w:rsid w:val="000156BF"/>
    <w:rsid w:val="00015770"/>
    <w:rsid w:val="000159A1"/>
    <w:rsid w:val="00015ACA"/>
    <w:rsid w:val="00015CB3"/>
    <w:rsid w:val="00015E17"/>
    <w:rsid w:val="000165A0"/>
    <w:rsid w:val="000168C4"/>
    <w:rsid w:val="00016DA0"/>
    <w:rsid w:val="00016DEC"/>
    <w:rsid w:val="00016FDF"/>
    <w:rsid w:val="00017062"/>
    <w:rsid w:val="00017438"/>
    <w:rsid w:val="000175AF"/>
    <w:rsid w:val="00017F1C"/>
    <w:rsid w:val="000201F9"/>
    <w:rsid w:val="0002092D"/>
    <w:rsid w:val="00020AAA"/>
    <w:rsid w:val="00020B76"/>
    <w:rsid w:val="00020E00"/>
    <w:rsid w:val="00020E36"/>
    <w:rsid w:val="000210CF"/>
    <w:rsid w:val="0002133D"/>
    <w:rsid w:val="0002137C"/>
    <w:rsid w:val="00021533"/>
    <w:rsid w:val="00022543"/>
    <w:rsid w:val="000226BE"/>
    <w:rsid w:val="0002272C"/>
    <w:rsid w:val="000230A2"/>
    <w:rsid w:val="0002317D"/>
    <w:rsid w:val="00023268"/>
    <w:rsid w:val="00023693"/>
    <w:rsid w:val="00023865"/>
    <w:rsid w:val="00023A23"/>
    <w:rsid w:val="00023B70"/>
    <w:rsid w:val="00023CF8"/>
    <w:rsid w:val="00023F94"/>
    <w:rsid w:val="00024071"/>
    <w:rsid w:val="00024210"/>
    <w:rsid w:val="000245D2"/>
    <w:rsid w:val="00024AE3"/>
    <w:rsid w:val="00024AEA"/>
    <w:rsid w:val="00024B32"/>
    <w:rsid w:val="00024E85"/>
    <w:rsid w:val="00024EF5"/>
    <w:rsid w:val="00025293"/>
    <w:rsid w:val="00025744"/>
    <w:rsid w:val="0002599F"/>
    <w:rsid w:val="000259B7"/>
    <w:rsid w:val="0002619F"/>
    <w:rsid w:val="00026257"/>
    <w:rsid w:val="000269EB"/>
    <w:rsid w:val="00026D74"/>
    <w:rsid w:val="0002705F"/>
    <w:rsid w:val="00027099"/>
    <w:rsid w:val="000270BA"/>
    <w:rsid w:val="00027730"/>
    <w:rsid w:val="000277B4"/>
    <w:rsid w:val="00027842"/>
    <w:rsid w:val="00027B75"/>
    <w:rsid w:val="0003004F"/>
    <w:rsid w:val="000303E3"/>
    <w:rsid w:val="00030A59"/>
    <w:rsid w:val="00030A7D"/>
    <w:rsid w:val="00030C61"/>
    <w:rsid w:val="00031360"/>
    <w:rsid w:val="00031AFD"/>
    <w:rsid w:val="00031F08"/>
    <w:rsid w:val="0003226C"/>
    <w:rsid w:val="0003265C"/>
    <w:rsid w:val="00032C3F"/>
    <w:rsid w:val="00033511"/>
    <w:rsid w:val="00033D09"/>
    <w:rsid w:val="00034107"/>
    <w:rsid w:val="000343A4"/>
    <w:rsid w:val="00034A90"/>
    <w:rsid w:val="00034C15"/>
    <w:rsid w:val="00034DEE"/>
    <w:rsid w:val="00034EEB"/>
    <w:rsid w:val="00034F24"/>
    <w:rsid w:val="00034F63"/>
    <w:rsid w:val="00035521"/>
    <w:rsid w:val="000356B0"/>
    <w:rsid w:val="0003573D"/>
    <w:rsid w:val="000359FC"/>
    <w:rsid w:val="00035E1B"/>
    <w:rsid w:val="0003621F"/>
    <w:rsid w:val="000362E8"/>
    <w:rsid w:val="000366A2"/>
    <w:rsid w:val="000366DC"/>
    <w:rsid w:val="00036F7E"/>
    <w:rsid w:val="00036FE3"/>
    <w:rsid w:val="00037019"/>
    <w:rsid w:val="000375DA"/>
    <w:rsid w:val="000377ED"/>
    <w:rsid w:val="0003797A"/>
    <w:rsid w:val="00037E9E"/>
    <w:rsid w:val="00037F7D"/>
    <w:rsid w:val="0004001D"/>
    <w:rsid w:val="00040280"/>
    <w:rsid w:val="000404FC"/>
    <w:rsid w:val="000408DA"/>
    <w:rsid w:val="00040AFD"/>
    <w:rsid w:val="00040BA2"/>
    <w:rsid w:val="00040E0E"/>
    <w:rsid w:val="00040EC7"/>
    <w:rsid w:val="00040F47"/>
    <w:rsid w:val="00041426"/>
    <w:rsid w:val="000418CD"/>
    <w:rsid w:val="000422CC"/>
    <w:rsid w:val="000423B4"/>
    <w:rsid w:val="00042400"/>
    <w:rsid w:val="0004291D"/>
    <w:rsid w:val="00042A4D"/>
    <w:rsid w:val="000433C7"/>
    <w:rsid w:val="00043B5D"/>
    <w:rsid w:val="00043D2C"/>
    <w:rsid w:val="0004407E"/>
    <w:rsid w:val="000440C7"/>
    <w:rsid w:val="0004442E"/>
    <w:rsid w:val="00044435"/>
    <w:rsid w:val="00044621"/>
    <w:rsid w:val="0004498E"/>
    <w:rsid w:val="00044D72"/>
    <w:rsid w:val="00044E40"/>
    <w:rsid w:val="00044F56"/>
    <w:rsid w:val="000452ED"/>
    <w:rsid w:val="00045404"/>
    <w:rsid w:val="00045721"/>
    <w:rsid w:val="00046124"/>
    <w:rsid w:val="00046457"/>
    <w:rsid w:val="000465B0"/>
    <w:rsid w:val="00046819"/>
    <w:rsid w:val="00046A06"/>
    <w:rsid w:val="00046A74"/>
    <w:rsid w:val="00046DDD"/>
    <w:rsid w:val="0004756F"/>
    <w:rsid w:val="00047D81"/>
    <w:rsid w:val="0005032E"/>
    <w:rsid w:val="00050897"/>
    <w:rsid w:val="00050941"/>
    <w:rsid w:val="000509FE"/>
    <w:rsid w:val="00050A07"/>
    <w:rsid w:val="00050B48"/>
    <w:rsid w:val="00050B8E"/>
    <w:rsid w:val="00050BAD"/>
    <w:rsid w:val="00050BE5"/>
    <w:rsid w:val="00050C54"/>
    <w:rsid w:val="00050CA1"/>
    <w:rsid w:val="00050FCB"/>
    <w:rsid w:val="0005147B"/>
    <w:rsid w:val="000518FB"/>
    <w:rsid w:val="00051C15"/>
    <w:rsid w:val="00051CCC"/>
    <w:rsid w:val="00051DD8"/>
    <w:rsid w:val="00052006"/>
    <w:rsid w:val="000520B3"/>
    <w:rsid w:val="000524EF"/>
    <w:rsid w:val="000526D9"/>
    <w:rsid w:val="0005306C"/>
    <w:rsid w:val="000532AC"/>
    <w:rsid w:val="0005346E"/>
    <w:rsid w:val="00053597"/>
    <w:rsid w:val="000536DE"/>
    <w:rsid w:val="0005387E"/>
    <w:rsid w:val="00053A4A"/>
    <w:rsid w:val="00053BE1"/>
    <w:rsid w:val="00053D1C"/>
    <w:rsid w:val="00053D4D"/>
    <w:rsid w:val="00053E73"/>
    <w:rsid w:val="000547E9"/>
    <w:rsid w:val="00055108"/>
    <w:rsid w:val="00055327"/>
    <w:rsid w:val="00055432"/>
    <w:rsid w:val="00055813"/>
    <w:rsid w:val="00055B0A"/>
    <w:rsid w:val="00055D21"/>
    <w:rsid w:val="00055FAD"/>
    <w:rsid w:val="0005602B"/>
    <w:rsid w:val="000561C9"/>
    <w:rsid w:val="00056685"/>
    <w:rsid w:val="000568A0"/>
    <w:rsid w:val="000569BA"/>
    <w:rsid w:val="00056B30"/>
    <w:rsid w:val="00056DB2"/>
    <w:rsid w:val="00057091"/>
    <w:rsid w:val="0005733C"/>
    <w:rsid w:val="000573BF"/>
    <w:rsid w:val="000574A2"/>
    <w:rsid w:val="00057905"/>
    <w:rsid w:val="00057D40"/>
    <w:rsid w:val="00057DD9"/>
    <w:rsid w:val="00060471"/>
    <w:rsid w:val="00060812"/>
    <w:rsid w:val="00060AC7"/>
    <w:rsid w:val="00060F60"/>
    <w:rsid w:val="00060F95"/>
    <w:rsid w:val="000610DB"/>
    <w:rsid w:val="0006113C"/>
    <w:rsid w:val="0006136F"/>
    <w:rsid w:val="00061437"/>
    <w:rsid w:val="000614DA"/>
    <w:rsid w:val="00061747"/>
    <w:rsid w:val="00061770"/>
    <w:rsid w:val="0006183E"/>
    <w:rsid w:val="00061883"/>
    <w:rsid w:val="00061970"/>
    <w:rsid w:val="00061AFB"/>
    <w:rsid w:val="00061BD0"/>
    <w:rsid w:val="00062552"/>
    <w:rsid w:val="00062711"/>
    <w:rsid w:val="000628F3"/>
    <w:rsid w:val="00062931"/>
    <w:rsid w:val="00062B36"/>
    <w:rsid w:val="0006341B"/>
    <w:rsid w:val="000634F3"/>
    <w:rsid w:val="000635E8"/>
    <w:rsid w:val="00063931"/>
    <w:rsid w:val="00064282"/>
    <w:rsid w:val="00064A4A"/>
    <w:rsid w:val="00064B83"/>
    <w:rsid w:val="0006538E"/>
    <w:rsid w:val="000653CD"/>
    <w:rsid w:val="00065B6C"/>
    <w:rsid w:val="00065D1F"/>
    <w:rsid w:val="00065D2E"/>
    <w:rsid w:val="00065D9E"/>
    <w:rsid w:val="00065F7F"/>
    <w:rsid w:val="00066534"/>
    <w:rsid w:val="000667A5"/>
    <w:rsid w:val="00066929"/>
    <w:rsid w:val="00066DB6"/>
    <w:rsid w:val="00066E38"/>
    <w:rsid w:val="00066ED6"/>
    <w:rsid w:val="000672B0"/>
    <w:rsid w:val="000674EF"/>
    <w:rsid w:val="0007067B"/>
    <w:rsid w:val="000707A9"/>
    <w:rsid w:val="00070F09"/>
    <w:rsid w:val="000710F3"/>
    <w:rsid w:val="000714E6"/>
    <w:rsid w:val="0007175A"/>
    <w:rsid w:val="00071AD4"/>
    <w:rsid w:val="00071C26"/>
    <w:rsid w:val="00071F15"/>
    <w:rsid w:val="0007220E"/>
    <w:rsid w:val="00072269"/>
    <w:rsid w:val="000723B5"/>
    <w:rsid w:val="000724BD"/>
    <w:rsid w:val="00072523"/>
    <w:rsid w:val="00072877"/>
    <w:rsid w:val="00072912"/>
    <w:rsid w:val="00072EEC"/>
    <w:rsid w:val="000732EE"/>
    <w:rsid w:val="000733D7"/>
    <w:rsid w:val="00073401"/>
    <w:rsid w:val="00073455"/>
    <w:rsid w:val="00073581"/>
    <w:rsid w:val="00073682"/>
    <w:rsid w:val="00073CF7"/>
    <w:rsid w:val="00073E25"/>
    <w:rsid w:val="00073F86"/>
    <w:rsid w:val="00074139"/>
    <w:rsid w:val="0007426F"/>
    <w:rsid w:val="00074534"/>
    <w:rsid w:val="00074555"/>
    <w:rsid w:val="0007457D"/>
    <w:rsid w:val="000746D9"/>
    <w:rsid w:val="00074700"/>
    <w:rsid w:val="0007470D"/>
    <w:rsid w:val="00074AE1"/>
    <w:rsid w:val="00074DCC"/>
    <w:rsid w:val="00074EBD"/>
    <w:rsid w:val="0007538E"/>
    <w:rsid w:val="000754B6"/>
    <w:rsid w:val="000754EB"/>
    <w:rsid w:val="0007558F"/>
    <w:rsid w:val="00075611"/>
    <w:rsid w:val="00075B0E"/>
    <w:rsid w:val="00076346"/>
    <w:rsid w:val="00076421"/>
    <w:rsid w:val="0007730D"/>
    <w:rsid w:val="00077A19"/>
    <w:rsid w:val="00077AD1"/>
    <w:rsid w:val="00077C29"/>
    <w:rsid w:val="00077C7B"/>
    <w:rsid w:val="0008071D"/>
    <w:rsid w:val="000808C5"/>
    <w:rsid w:val="00080E2E"/>
    <w:rsid w:val="00080E73"/>
    <w:rsid w:val="00080E96"/>
    <w:rsid w:val="00081134"/>
    <w:rsid w:val="0008136A"/>
    <w:rsid w:val="00081510"/>
    <w:rsid w:val="0008156A"/>
    <w:rsid w:val="000816A4"/>
    <w:rsid w:val="00081756"/>
    <w:rsid w:val="00081B85"/>
    <w:rsid w:val="00081FF6"/>
    <w:rsid w:val="000820C4"/>
    <w:rsid w:val="00082229"/>
    <w:rsid w:val="00082366"/>
    <w:rsid w:val="00082404"/>
    <w:rsid w:val="000827AF"/>
    <w:rsid w:val="00082D7A"/>
    <w:rsid w:val="00082F93"/>
    <w:rsid w:val="00083247"/>
    <w:rsid w:val="00083978"/>
    <w:rsid w:val="00083B4B"/>
    <w:rsid w:val="00083DB9"/>
    <w:rsid w:val="0008400B"/>
    <w:rsid w:val="000843B6"/>
    <w:rsid w:val="000844CE"/>
    <w:rsid w:val="000846A2"/>
    <w:rsid w:val="00084774"/>
    <w:rsid w:val="000847FD"/>
    <w:rsid w:val="00084BDC"/>
    <w:rsid w:val="00084C82"/>
    <w:rsid w:val="00084F8F"/>
    <w:rsid w:val="00085226"/>
    <w:rsid w:val="0008549C"/>
    <w:rsid w:val="0008571D"/>
    <w:rsid w:val="00085738"/>
    <w:rsid w:val="000859A8"/>
    <w:rsid w:val="00085B49"/>
    <w:rsid w:val="00085E6B"/>
    <w:rsid w:val="0008612E"/>
    <w:rsid w:val="000862E5"/>
    <w:rsid w:val="0008653F"/>
    <w:rsid w:val="0008677E"/>
    <w:rsid w:val="00086DB4"/>
    <w:rsid w:val="0008739A"/>
    <w:rsid w:val="0008745A"/>
    <w:rsid w:val="00087725"/>
    <w:rsid w:val="00087AAA"/>
    <w:rsid w:val="00087EC0"/>
    <w:rsid w:val="00090164"/>
    <w:rsid w:val="00090659"/>
    <w:rsid w:val="0009067D"/>
    <w:rsid w:val="00090B8E"/>
    <w:rsid w:val="00090CAC"/>
    <w:rsid w:val="00091340"/>
    <w:rsid w:val="000917DC"/>
    <w:rsid w:val="00091A9C"/>
    <w:rsid w:val="00091DE1"/>
    <w:rsid w:val="0009237C"/>
    <w:rsid w:val="0009292F"/>
    <w:rsid w:val="00092B7E"/>
    <w:rsid w:val="00092C0D"/>
    <w:rsid w:val="00092D8C"/>
    <w:rsid w:val="00092FBE"/>
    <w:rsid w:val="00093188"/>
    <w:rsid w:val="00093216"/>
    <w:rsid w:val="0009322F"/>
    <w:rsid w:val="00093318"/>
    <w:rsid w:val="000937CA"/>
    <w:rsid w:val="00094148"/>
    <w:rsid w:val="000944E2"/>
    <w:rsid w:val="00094CB7"/>
    <w:rsid w:val="00094D53"/>
    <w:rsid w:val="000954A7"/>
    <w:rsid w:val="000954DE"/>
    <w:rsid w:val="0009616C"/>
    <w:rsid w:val="00096179"/>
    <w:rsid w:val="000962F8"/>
    <w:rsid w:val="0009632A"/>
    <w:rsid w:val="00096521"/>
    <w:rsid w:val="00096663"/>
    <w:rsid w:val="000966C0"/>
    <w:rsid w:val="00096885"/>
    <w:rsid w:val="0009692E"/>
    <w:rsid w:val="00096960"/>
    <w:rsid w:val="000969E4"/>
    <w:rsid w:val="00096E39"/>
    <w:rsid w:val="00097075"/>
    <w:rsid w:val="0009725A"/>
    <w:rsid w:val="0009734A"/>
    <w:rsid w:val="00097453"/>
    <w:rsid w:val="000975CB"/>
    <w:rsid w:val="00097647"/>
    <w:rsid w:val="00097811"/>
    <w:rsid w:val="00097DE6"/>
    <w:rsid w:val="000A00ED"/>
    <w:rsid w:val="000A0253"/>
    <w:rsid w:val="000A0692"/>
    <w:rsid w:val="000A08B4"/>
    <w:rsid w:val="000A0FDD"/>
    <w:rsid w:val="000A10AE"/>
    <w:rsid w:val="000A124D"/>
    <w:rsid w:val="000A13DB"/>
    <w:rsid w:val="000A1548"/>
    <w:rsid w:val="000A1692"/>
    <w:rsid w:val="000A1A0D"/>
    <w:rsid w:val="000A1BA6"/>
    <w:rsid w:val="000A1CAE"/>
    <w:rsid w:val="000A1DC2"/>
    <w:rsid w:val="000A1EEA"/>
    <w:rsid w:val="000A212C"/>
    <w:rsid w:val="000A2303"/>
    <w:rsid w:val="000A253C"/>
    <w:rsid w:val="000A2935"/>
    <w:rsid w:val="000A2A96"/>
    <w:rsid w:val="000A2FBC"/>
    <w:rsid w:val="000A30AF"/>
    <w:rsid w:val="000A314A"/>
    <w:rsid w:val="000A314F"/>
    <w:rsid w:val="000A319F"/>
    <w:rsid w:val="000A3238"/>
    <w:rsid w:val="000A3360"/>
    <w:rsid w:val="000A34A5"/>
    <w:rsid w:val="000A361F"/>
    <w:rsid w:val="000A3BCD"/>
    <w:rsid w:val="000A3CEE"/>
    <w:rsid w:val="000A3D2A"/>
    <w:rsid w:val="000A409F"/>
    <w:rsid w:val="000A412D"/>
    <w:rsid w:val="000A47C1"/>
    <w:rsid w:val="000A4902"/>
    <w:rsid w:val="000A4A23"/>
    <w:rsid w:val="000A4AE6"/>
    <w:rsid w:val="000A4B40"/>
    <w:rsid w:val="000A4E8B"/>
    <w:rsid w:val="000A5071"/>
    <w:rsid w:val="000A529F"/>
    <w:rsid w:val="000A5492"/>
    <w:rsid w:val="000A5896"/>
    <w:rsid w:val="000A58AE"/>
    <w:rsid w:val="000A5C09"/>
    <w:rsid w:val="000A5DC1"/>
    <w:rsid w:val="000A5EC0"/>
    <w:rsid w:val="000A6127"/>
    <w:rsid w:val="000A6193"/>
    <w:rsid w:val="000A658D"/>
    <w:rsid w:val="000A6715"/>
    <w:rsid w:val="000A6978"/>
    <w:rsid w:val="000A705F"/>
    <w:rsid w:val="000A715F"/>
    <w:rsid w:val="000A7298"/>
    <w:rsid w:val="000A7615"/>
    <w:rsid w:val="000A78A7"/>
    <w:rsid w:val="000A7B41"/>
    <w:rsid w:val="000B027C"/>
    <w:rsid w:val="000B02D7"/>
    <w:rsid w:val="000B039F"/>
    <w:rsid w:val="000B04BE"/>
    <w:rsid w:val="000B0737"/>
    <w:rsid w:val="000B09E4"/>
    <w:rsid w:val="000B115B"/>
    <w:rsid w:val="000B134B"/>
    <w:rsid w:val="000B13CD"/>
    <w:rsid w:val="000B15A4"/>
    <w:rsid w:val="000B1811"/>
    <w:rsid w:val="000B1926"/>
    <w:rsid w:val="000B1991"/>
    <w:rsid w:val="000B1AC6"/>
    <w:rsid w:val="000B2250"/>
    <w:rsid w:val="000B24C9"/>
    <w:rsid w:val="000B2694"/>
    <w:rsid w:val="000B28F9"/>
    <w:rsid w:val="000B2C38"/>
    <w:rsid w:val="000B2FB6"/>
    <w:rsid w:val="000B3392"/>
    <w:rsid w:val="000B38FD"/>
    <w:rsid w:val="000B3A2B"/>
    <w:rsid w:val="000B3B19"/>
    <w:rsid w:val="000B422D"/>
    <w:rsid w:val="000B4705"/>
    <w:rsid w:val="000B4A5E"/>
    <w:rsid w:val="000B4B2B"/>
    <w:rsid w:val="000B4CC1"/>
    <w:rsid w:val="000B5676"/>
    <w:rsid w:val="000B56B5"/>
    <w:rsid w:val="000B5F87"/>
    <w:rsid w:val="000B5F8F"/>
    <w:rsid w:val="000B69D4"/>
    <w:rsid w:val="000B6C07"/>
    <w:rsid w:val="000B6CFB"/>
    <w:rsid w:val="000B7194"/>
    <w:rsid w:val="000B71A8"/>
    <w:rsid w:val="000B7444"/>
    <w:rsid w:val="000B75BA"/>
    <w:rsid w:val="000B7635"/>
    <w:rsid w:val="000C07B3"/>
    <w:rsid w:val="000C0AEA"/>
    <w:rsid w:val="000C0E2D"/>
    <w:rsid w:val="000C0E8C"/>
    <w:rsid w:val="000C0F02"/>
    <w:rsid w:val="000C145D"/>
    <w:rsid w:val="000C18A8"/>
    <w:rsid w:val="000C19F4"/>
    <w:rsid w:val="000C2175"/>
    <w:rsid w:val="000C277D"/>
    <w:rsid w:val="000C2A04"/>
    <w:rsid w:val="000C2B06"/>
    <w:rsid w:val="000C2BF2"/>
    <w:rsid w:val="000C2CAD"/>
    <w:rsid w:val="000C2CDB"/>
    <w:rsid w:val="000C2D13"/>
    <w:rsid w:val="000C30BE"/>
    <w:rsid w:val="000C319E"/>
    <w:rsid w:val="000C31D3"/>
    <w:rsid w:val="000C327E"/>
    <w:rsid w:val="000C35AC"/>
    <w:rsid w:val="000C3788"/>
    <w:rsid w:val="000C3AEB"/>
    <w:rsid w:val="000C3E0D"/>
    <w:rsid w:val="000C3FC8"/>
    <w:rsid w:val="000C424E"/>
    <w:rsid w:val="000C42E1"/>
    <w:rsid w:val="000C4386"/>
    <w:rsid w:val="000C44BE"/>
    <w:rsid w:val="000C48E3"/>
    <w:rsid w:val="000C49A7"/>
    <w:rsid w:val="000C49F8"/>
    <w:rsid w:val="000C4FF4"/>
    <w:rsid w:val="000C5474"/>
    <w:rsid w:val="000C5552"/>
    <w:rsid w:val="000C5598"/>
    <w:rsid w:val="000C56DA"/>
    <w:rsid w:val="000C5754"/>
    <w:rsid w:val="000C594C"/>
    <w:rsid w:val="000C5D2D"/>
    <w:rsid w:val="000C5F63"/>
    <w:rsid w:val="000C6254"/>
    <w:rsid w:val="000C62D5"/>
    <w:rsid w:val="000C644E"/>
    <w:rsid w:val="000C65B2"/>
    <w:rsid w:val="000C6697"/>
    <w:rsid w:val="000C6785"/>
    <w:rsid w:val="000C6C6E"/>
    <w:rsid w:val="000C6CAD"/>
    <w:rsid w:val="000C6D22"/>
    <w:rsid w:val="000C6E25"/>
    <w:rsid w:val="000C6ECD"/>
    <w:rsid w:val="000C71C2"/>
    <w:rsid w:val="000C73F9"/>
    <w:rsid w:val="000C761D"/>
    <w:rsid w:val="000C7673"/>
    <w:rsid w:val="000C7724"/>
    <w:rsid w:val="000C77F4"/>
    <w:rsid w:val="000C7A17"/>
    <w:rsid w:val="000C7B55"/>
    <w:rsid w:val="000C7E07"/>
    <w:rsid w:val="000C7FAE"/>
    <w:rsid w:val="000D0126"/>
    <w:rsid w:val="000D01C7"/>
    <w:rsid w:val="000D04CB"/>
    <w:rsid w:val="000D073D"/>
    <w:rsid w:val="000D0795"/>
    <w:rsid w:val="000D0860"/>
    <w:rsid w:val="000D08D3"/>
    <w:rsid w:val="000D0A81"/>
    <w:rsid w:val="000D0D98"/>
    <w:rsid w:val="000D0E90"/>
    <w:rsid w:val="000D118A"/>
    <w:rsid w:val="000D12B0"/>
    <w:rsid w:val="000D1435"/>
    <w:rsid w:val="000D17D4"/>
    <w:rsid w:val="000D1BDF"/>
    <w:rsid w:val="000D1C02"/>
    <w:rsid w:val="000D1D65"/>
    <w:rsid w:val="000D1FA5"/>
    <w:rsid w:val="000D2025"/>
    <w:rsid w:val="000D2159"/>
    <w:rsid w:val="000D2591"/>
    <w:rsid w:val="000D2612"/>
    <w:rsid w:val="000D26CE"/>
    <w:rsid w:val="000D29F1"/>
    <w:rsid w:val="000D2C23"/>
    <w:rsid w:val="000D313C"/>
    <w:rsid w:val="000D3488"/>
    <w:rsid w:val="000D3736"/>
    <w:rsid w:val="000D3A3E"/>
    <w:rsid w:val="000D3CFF"/>
    <w:rsid w:val="000D462C"/>
    <w:rsid w:val="000D4EAC"/>
    <w:rsid w:val="000D4FF2"/>
    <w:rsid w:val="000D50F6"/>
    <w:rsid w:val="000D5309"/>
    <w:rsid w:val="000D53D9"/>
    <w:rsid w:val="000D54F5"/>
    <w:rsid w:val="000D56C0"/>
    <w:rsid w:val="000D5AB1"/>
    <w:rsid w:val="000D5D3D"/>
    <w:rsid w:val="000D5E78"/>
    <w:rsid w:val="000D5F5E"/>
    <w:rsid w:val="000D6514"/>
    <w:rsid w:val="000D7451"/>
    <w:rsid w:val="000D751D"/>
    <w:rsid w:val="000D754E"/>
    <w:rsid w:val="000D772C"/>
    <w:rsid w:val="000D7841"/>
    <w:rsid w:val="000D7934"/>
    <w:rsid w:val="000D7AD7"/>
    <w:rsid w:val="000D7B8C"/>
    <w:rsid w:val="000D7D8F"/>
    <w:rsid w:val="000D7EF4"/>
    <w:rsid w:val="000E0744"/>
    <w:rsid w:val="000E0D9D"/>
    <w:rsid w:val="000E11DF"/>
    <w:rsid w:val="000E128B"/>
    <w:rsid w:val="000E1384"/>
    <w:rsid w:val="000E1492"/>
    <w:rsid w:val="000E15AE"/>
    <w:rsid w:val="000E15CD"/>
    <w:rsid w:val="000E1601"/>
    <w:rsid w:val="000E1889"/>
    <w:rsid w:val="000E18B6"/>
    <w:rsid w:val="000E1A45"/>
    <w:rsid w:val="000E1AF1"/>
    <w:rsid w:val="000E1C39"/>
    <w:rsid w:val="000E2041"/>
    <w:rsid w:val="000E2165"/>
    <w:rsid w:val="000E29E3"/>
    <w:rsid w:val="000E2AB5"/>
    <w:rsid w:val="000E2C74"/>
    <w:rsid w:val="000E2CA4"/>
    <w:rsid w:val="000E2D01"/>
    <w:rsid w:val="000E2D05"/>
    <w:rsid w:val="000E348C"/>
    <w:rsid w:val="000E34B4"/>
    <w:rsid w:val="000E36E0"/>
    <w:rsid w:val="000E37A8"/>
    <w:rsid w:val="000E3954"/>
    <w:rsid w:val="000E3AC3"/>
    <w:rsid w:val="000E4055"/>
    <w:rsid w:val="000E40EC"/>
    <w:rsid w:val="000E41F0"/>
    <w:rsid w:val="000E4348"/>
    <w:rsid w:val="000E46EE"/>
    <w:rsid w:val="000E4870"/>
    <w:rsid w:val="000E4A21"/>
    <w:rsid w:val="000E4D70"/>
    <w:rsid w:val="000E4EDC"/>
    <w:rsid w:val="000E512E"/>
    <w:rsid w:val="000E516C"/>
    <w:rsid w:val="000E5430"/>
    <w:rsid w:val="000E5561"/>
    <w:rsid w:val="000E56C7"/>
    <w:rsid w:val="000E5D1F"/>
    <w:rsid w:val="000E6089"/>
    <w:rsid w:val="000E60AD"/>
    <w:rsid w:val="000E64E3"/>
    <w:rsid w:val="000E670C"/>
    <w:rsid w:val="000E6959"/>
    <w:rsid w:val="000E6A0C"/>
    <w:rsid w:val="000E6B89"/>
    <w:rsid w:val="000E6C2B"/>
    <w:rsid w:val="000E706E"/>
    <w:rsid w:val="000E7FE2"/>
    <w:rsid w:val="000F005F"/>
    <w:rsid w:val="000F0286"/>
    <w:rsid w:val="000F035D"/>
    <w:rsid w:val="000F0825"/>
    <w:rsid w:val="000F0B07"/>
    <w:rsid w:val="000F0E67"/>
    <w:rsid w:val="000F1166"/>
    <w:rsid w:val="000F137A"/>
    <w:rsid w:val="000F137F"/>
    <w:rsid w:val="000F13D1"/>
    <w:rsid w:val="000F148B"/>
    <w:rsid w:val="000F17C8"/>
    <w:rsid w:val="000F1927"/>
    <w:rsid w:val="000F197D"/>
    <w:rsid w:val="000F1A30"/>
    <w:rsid w:val="000F1C49"/>
    <w:rsid w:val="000F1EF7"/>
    <w:rsid w:val="000F1FAC"/>
    <w:rsid w:val="000F2275"/>
    <w:rsid w:val="000F2467"/>
    <w:rsid w:val="000F247A"/>
    <w:rsid w:val="000F249C"/>
    <w:rsid w:val="000F257C"/>
    <w:rsid w:val="000F2723"/>
    <w:rsid w:val="000F2808"/>
    <w:rsid w:val="000F2C75"/>
    <w:rsid w:val="000F2E23"/>
    <w:rsid w:val="000F3559"/>
    <w:rsid w:val="000F35EF"/>
    <w:rsid w:val="000F3D6A"/>
    <w:rsid w:val="000F3EB7"/>
    <w:rsid w:val="000F3F14"/>
    <w:rsid w:val="000F3F2A"/>
    <w:rsid w:val="000F444B"/>
    <w:rsid w:val="000F45D2"/>
    <w:rsid w:val="000F4A24"/>
    <w:rsid w:val="000F4B7F"/>
    <w:rsid w:val="000F4DD9"/>
    <w:rsid w:val="000F4F37"/>
    <w:rsid w:val="000F5964"/>
    <w:rsid w:val="000F5B80"/>
    <w:rsid w:val="000F5DA2"/>
    <w:rsid w:val="000F6343"/>
    <w:rsid w:val="000F66D6"/>
    <w:rsid w:val="000F6B08"/>
    <w:rsid w:val="000F6BF4"/>
    <w:rsid w:val="000F6C35"/>
    <w:rsid w:val="000F6D08"/>
    <w:rsid w:val="000F6EED"/>
    <w:rsid w:val="000F7302"/>
    <w:rsid w:val="000F77D5"/>
    <w:rsid w:val="000F7D8E"/>
    <w:rsid w:val="00100133"/>
    <w:rsid w:val="00100A53"/>
    <w:rsid w:val="00100BE4"/>
    <w:rsid w:val="0010101B"/>
    <w:rsid w:val="001011E7"/>
    <w:rsid w:val="001017EF"/>
    <w:rsid w:val="001018FC"/>
    <w:rsid w:val="00101A84"/>
    <w:rsid w:val="00101DC1"/>
    <w:rsid w:val="00102374"/>
    <w:rsid w:val="001023CE"/>
    <w:rsid w:val="001025FE"/>
    <w:rsid w:val="001031AD"/>
    <w:rsid w:val="001033FE"/>
    <w:rsid w:val="00103C34"/>
    <w:rsid w:val="00103D75"/>
    <w:rsid w:val="00103F73"/>
    <w:rsid w:val="00103F92"/>
    <w:rsid w:val="00104369"/>
    <w:rsid w:val="0010457E"/>
    <w:rsid w:val="001046CD"/>
    <w:rsid w:val="00105081"/>
    <w:rsid w:val="001050A0"/>
    <w:rsid w:val="00105392"/>
    <w:rsid w:val="00105466"/>
    <w:rsid w:val="001058F2"/>
    <w:rsid w:val="00106530"/>
    <w:rsid w:val="00106616"/>
    <w:rsid w:val="001066F9"/>
    <w:rsid w:val="001070F6"/>
    <w:rsid w:val="00107348"/>
    <w:rsid w:val="001073BC"/>
    <w:rsid w:val="00107BC1"/>
    <w:rsid w:val="00107BC6"/>
    <w:rsid w:val="00107EDA"/>
    <w:rsid w:val="001103A4"/>
    <w:rsid w:val="001103DD"/>
    <w:rsid w:val="00110947"/>
    <w:rsid w:val="00110A8C"/>
    <w:rsid w:val="00110B96"/>
    <w:rsid w:val="00110ED7"/>
    <w:rsid w:val="001111DE"/>
    <w:rsid w:val="0011173A"/>
    <w:rsid w:val="00112924"/>
    <w:rsid w:val="00112965"/>
    <w:rsid w:val="00112C67"/>
    <w:rsid w:val="00112E5A"/>
    <w:rsid w:val="00112F0E"/>
    <w:rsid w:val="00112FC7"/>
    <w:rsid w:val="00113115"/>
    <w:rsid w:val="00113595"/>
    <w:rsid w:val="00113A70"/>
    <w:rsid w:val="00113B33"/>
    <w:rsid w:val="00113FF7"/>
    <w:rsid w:val="0011433B"/>
    <w:rsid w:val="001144B4"/>
    <w:rsid w:val="001145C5"/>
    <w:rsid w:val="001145CA"/>
    <w:rsid w:val="0011460D"/>
    <w:rsid w:val="001147A4"/>
    <w:rsid w:val="00114CAA"/>
    <w:rsid w:val="00114F87"/>
    <w:rsid w:val="00115086"/>
    <w:rsid w:val="001153FD"/>
    <w:rsid w:val="00115642"/>
    <w:rsid w:val="00116234"/>
    <w:rsid w:val="001162AE"/>
    <w:rsid w:val="00116FD0"/>
    <w:rsid w:val="001170C4"/>
    <w:rsid w:val="00117148"/>
    <w:rsid w:val="00117204"/>
    <w:rsid w:val="00117213"/>
    <w:rsid w:val="0011748B"/>
    <w:rsid w:val="00117BAF"/>
    <w:rsid w:val="00117D17"/>
    <w:rsid w:val="00117E74"/>
    <w:rsid w:val="00117EA3"/>
    <w:rsid w:val="0012026F"/>
    <w:rsid w:val="001203C9"/>
    <w:rsid w:val="001205F3"/>
    <w:rsid w:val="00120890"/>
    <w:rsid w:val="00120978"/>
    <w:rsid w:val="00120C65"/>
    <w:rsid w:val="001215FB"/>
    <w:rsid w:val="00121CDA"/>
    <w:rsid w:val="00121D88"/>
    <w:rsid w:val="00121EC0"/>
    <w:rsid w:val="0012215D"/>
    <w:rsid w:val="00122361"/>
    <w:rsid w:val="001223C1"/>
    <w:rsid w:val="00122474"/>
    <w:rsid w:val="001227A9"/>
    <w:rsid w:val="00122869"/>
    <w:rsid w:val="00122A5F"/>
    <w:rsid w:val="00122A71"/>
    <w:rsid w:val="00122A94"/>
    <w:rsid w:val="00122BB4"/>
    <w:rsid w:val="00122D81"/>
    <w:rsid w:val="00122E96"/>
    <w:rsid w:val="00122FE9"/>
    <w:rsid w:val="00123026"/>
    <w:rsid w:val="0012326B"/>
    <w:rsid w:val="001234A0"/>
    <w:rsid w:val="00123688"/>
    <w:rsid w:val="001238A4"/>
    <w:rsid w:val="001238C7"/>
    <w:rsid w:val="00123B5A"/>
    <w:rsid w:val="00123BC4"/>
    <w:rsid w:val="00124480"/>
    <w:rsid w:val="00124E01"/>
    <w:rsid w:val="001253DE"/>
    <w:rsid w:val="00125C0F"/>
    <w:rsid w:val="0012600E"/>
    <w:rsid w:val="0012610E"/>
    <w:rsid w:val="001261DF"/>
    <w:rsid w:val="0012631B"/>
    <w:rsid w:val="001263D1"/>
    <w:rsid w:val="001264D3"/>
    <w:rsid w:val="001265BE"/>
    <w:rsid w:val="001268DE"/>
    <w:rsid w:val="00126B82"/>
    <w:rsid w:val="00126EFC"/>
    <w:rsid w:val="00127111"/>
    <w:rsid w:val="00127373"/>
    <w:rsid w:val="00127661"/>
    <w:rsid w:val="00127A44"/>
    <w:rsid w:val="00127A55"/>
    <w:rsid w:val="00127A8F"/>
    <w:rsid w:val="00127C71"/>
    <w:rsid w:val="00127D2D"/>
    <w:rsid w:val="00127E3F"/>
    <w:rsid w:val="00127FA9"/>
    <w:rsid w:val="0013016A"/>
    <w:rsid w:val="00130199"/>
    <w:rsid w:val="001301C8"/>
    <w:rsid w:val="00130213"/>
    <w:rsid w:val="0013052F"/>
    <w:rsid w:val="00130617"/>
    <w:rsid w:val="00130663"/>
    <w:rsid w:val="0013080B"/>
    <w:rsid w:val="001309D4"/>
    <w:rsid w:val="00130A91"/>
    <w:rsid w:val="00130DA1"/>
    <w:rsid w:val="00130FD1"/>
    <w:rsid w:val="00131197"/>
    <w:rsid w:val="00131550"/>
    <w:rsid w:val="0013157E"/>
    <w:rsid w:val="00131E7B"/>
    <w:rsid w:val="00131FFA"/>
    <w:rsid w:val="0013205C"/>
    <w:rsid w:val="00132340"/>
    <w:rsid w:val="001325BD"/>
    <w:rsid w:val="001326AA"/>
    <w:rsid w:val="00132DE7"/>
    <w:rsid w:val="00132F52"/>
    <w:rsid w:val="00133269"/>
    <w:rsid w:val="00133BD7"/>
    <w:rsid w:val="00133C13"/>
    <w:rsid w:val="001342A8"/>
    <w:rsid w:val="00134397"/>
    <w:rsid w:val="00134FE8"/>
    <w:rsid w:val="00135546"/>
    <w:rsid w:val="00135684"/>
    <w:rsid w:val="001356CB"/>
    <w:rsid w:val="0013576F"/>
    <w:rsid w:val="00135879"/>
    <w:rsid w:val="00135C92"/>
    <w:rsid w:val="00136541"/>
    <w:rsid w:val="001366A8"/>
    <w:rsid w:val="00136B0E"/>
    <w:rsid w:val="00136E19"/>
    <w:rsid w:val="0013720D"/>
    <w:rsid w:val="001372B0"/>
    <w:rsid w:val="0013774E"/>
    <w:rsid w:val="00137926"/>
    <w:rsid w:val="001402FC"/>
    <w:rsid w:val="00140489"/>
    <w:rsid w:val="0014062A"/>
    <w:rsid w:val="00140807"/>
    <w:rsid w:val="0014092D"/>
    <w:rsid w:val="00140CB7"/>
    <w:rsid w:val="00140CED"/>
    <w:rsid w:val="00141035"/>
    <w:rsid w:val="00141068"/>
    <w:rsid w:val="0014132F"/>
    <w:rsid w:val="001414F7"/>
    <w:rsid w:val="00141B6B"/>
    <w:rsid w:val="00141EE8"/>
    <w:rsid w:val="001420AF"/>
    <w:rsid w:val="001425A5"/>
    <w:rsid w:val="00143247"/>
    <w:rsid w:val="001432FB"/>
    <w:rsid w:val="00143516"/>
    <w:rsid w:val="00143552"/>
    <w:rsid w:val="0014361C"/>
    <w:rsid w:val="00143954"/>
    <w:rsid w:val="00143C98"/>
    <w:rsid w:val="001440D2"/>
    <w:rsid w:val="0014431E"/>
    <w:rsid w:val="00144375"/>
    <w:rsid w:val="00144539"/>
    <w:rsid w:val="001445E2"/>
    <w:rsid w:val="001447F5"/>
    <w:rsid w:val="00144A4A"/>
    <w:rsid w:val="00144B79"/>
    <w:rsid w:val="00144BC0"/>
    <w:rsid w:val="0014569C"/>
    <w:rsid w:val="001458D8"/>
    <w:rsid w:val="00145942"/>
    <w:rsid w:val="00145D1B"/>
    <w:rsid w:val="00145F92"/>
    <w:rsid w:val="00146258"/>
    <w:rsid w:val="0014646F"/>
    <w:rsid w:val="00146B90"/>
    <w:rsid w:val="00146C92"/>
    <w:rsid w:val="00146C93"/>
    <w:rsid w:val="00146EB9"/>
    <w:rsid w:val="00146F41"/>
    <w:rsid w:val="001471F6"/>
    <w:rsid w:val="00147332"/>
    <w:rsid w:val="00147742"/>
    <w:rsid w:val="00147D85"/>
    <w:rsid w:val="00150053"/>
    <w:rsid w:val="001502B8"/>
    <w:rsid w:val="001507D2"/>
    <w:rsid w:val="00150801"/>
    <w:rsid w:val="00150891"/>
    <w:rsid w:val="00150AD4"/>
    <w:rsid w:val="00150D78"/>
    <w:rsid w:val="001510EC"/>
    <w:rsid w:val="0015112C"/>
    <w:rsid w:val="00151399"/>
    <w:rsid w:val="001518C2"/>
    <w:rsid w:val="001519D1"/>
    <w:rsid w:val="00151AEA"/>
    <w:rsid w:val="00151F75"/>
    <w:rsid w:val="001520A4"/>
    <w:rsid w:val="00152152"/>
    <w:rsid w:val="001522C2"/>
    <w:rsid w:val="00152606"/>
    <w:rsid w:val="00152836"/>
    <w:rsid w:val="001528CB"/>
    <w:rsid w:val="00152D7B"/>
    <w:rsid w:val="00152FB6"/>
    <w:rsid w:val="0015302F"/>
    <w:rsid w:val="0015331E"/>
    <w:rsid w:val="001533B9"/>
    <w:rsid w:val="0015376F"/>
    <w:rsid w:val="00153895"/>
    <w:rsid w:val="00153B76"/>
    <w:rsid w:val="00153F7D"/>
    <w:rsid w:val="0015410B"/>
    <w:rsid w:val="00154306"/>
    <w:rsid w:val="00154626"/>
    <w:rsid w:val="0015462B"/>
    <w:rsid w:val="00154DF0"/>
    <w:rsid w:val="001552BD"/>
    <w:rsid w:val="0015558E"/>
    <w:rsid w:val="001556A6"/>
    <w:rsid w:val="001556F1"/>
    <w:rsid w:val="00155EC9"/>
    <w:rsid w:val="001562AC"/>
    <w:rsid w:val="00156329"/>
    <w:rsid w:val="001565DF"/>
    <w:rsid w:val="00156753"/>
    <w:rsid w:val="0015692D"/>
    <w:rsid w:val="00156AF9"/>
    <w:rsid w:val="00156C92"/>
    <w:rsid w:val="00156CBF"/>
    <w:rsid w:val="00156CEB"/>
    <w:rsid w:val="00156E28"/>
    <w:rsid w:val="00156EEC"/>
    <w:rsid w:val="001575BE"/>
    <w:rsid w:val="001578A2"/>
    <w:rsid w:val="00160256"/>
    <w:rsid w:val="0016034F"/>
    <w:rsid w:val="001605CC"/>
    <w:rsid w:val="0016064C"/>
    <w:rsid w:val="00160DD5"/>
    <w:rsid w:val="0016136B"/>
    <w:rsid w:val="00161538"/>
    <w:rsid w:val="001615C1"/>
    <w:rsid w:val="0016192E"/>
    <w:rsid w:val="00161A15"/>
    <w:rsid w:val="00161A1D"/>
    <w:rsid w:val="00161B6C"/>
    <w:rsid w:val="0016241F"/>
    <w:rsid w:val="001625F1"/>
    <w:rsid w:val="00162846"/>
    <w:rsid w:val="001629F3"/>
    <w:rsid w:val="00162A07"/>
    <w:rsid w:val="00162A40"/>
    <w:rsid w:val="00162A5E"/>
    <w:rsid w:val="00162DB4"/>
    <w:rsid w:val="00162FE7"/>
    <w:rsid w:val="00163376"/>
    <w:rsid w:val="00163578"/>
    <w:rsid w:val="001636DC"/>
    <w:rsid w:val="00163964"/>
    <w:rsid w:val="0016398D"/>
    <w:rsid w:val="00163A1B"/>
    <w:rsid w:val="00163C1D"/>
    <w:rsid w:val="00163C27"/>
    <w:rsid w:val="00163DBC"/>
    <w:rsid w:val="00164148"/>
    <w:rsid w:val="001644B5"/>
    <w:rsid w:val="001644C1"/>
    <w:rsid w:val="00164501"/>
    <w:rsid w:val="0016472F"/>
    <w:rsid w:val="001649E0"/>
    <w:rsid w:val="00164A22"/>
    <w:rsid w:val="00164B69"/>
    <w:rsid w:val="00164CD3"/>
    <w:rsid w:val="00164CEB"/>
    <w:rsid w:val="00164F36"/>
    <w:rsid w:val="001652F1"/>
    <w:rsid w:val="00165416"/>
    <w:rsid w:val="001654D9"/>
    <w:rsid w:val="00165F31"/>
    <w:rsid w:val="00165F42"/>
    <w:rsid w:val="001663C1"/>
    <w:rsid w:val="00166440"/>
    <w:rsid w:val="0016645F"/>
    <w:rsid w:val="00166884"/>
    <w:rsid w:val="00166A29"/>
    <w:rsid w:val="00166D46"/>
    <w:rsid w:val="001670A9"/>
    <w:rsid w:val="001671FB"/>
    <w:rsid w:val="0016740B"/>
    <w:rsid w:val="00167495"/>
    <w:rsid w:val="001676DA"/>
    <w:rsid w:val="00170414"/>
    <w:rsid w:val="00170C5D"/>
    <w:rsid w:val="00170C68"/>
    <w:rsid w:val="00170DD7"/>
    <w:rsid w:val="001711C1"/>
    <w:rsid w:val="001715D6"/>
    <w:rsid w:val="00171979"/>
    <w:rsid w:val="00171DD4"/>
    <w:rsid w:val="00171E58"/>
    <w:rsid w:val="001722F9"/>
    <w:rsid w:val="00172377"/>
    <w:rsid w:val="0017245B"/>
    <w:rsid w:val="00172463"/>
    <w:rsid w:val="001724B3"/>
    <w:rsid w:val="00172540"/>
    <w:rsid w:val="00172F27"/>
    <w:rsid w:val="00172F5F"/>
    <w:rsid w:val="0017331B"/>
    <w:rsid w:val="001739A2"/>
    <w:rsid w:val="00173A94"/>
    <w:rsid w:val="00173B86"/>
    <w:rsid w:val="00173BE6"/>
    <w:rsid w:val="00173CD6"/>
    <w:rsid w:val="00173FBB"/>
    <w:rsid w:val="00174177"/>
    <w:rsid w:val="001742D8"/>
    <w:rsid w:val="001744CF"/>
    <w:rsid w:val="001746E3"/>
    <w:rsid w:val="0017485D"/>
    <w:rsid w:val="00174A1B"/>
    <w:rsid w:val="00174B93"/>
    <w:rsid w:val="00174BD6"/>
    <w:rsid w:val="00174D11"/>
    <w:rsid w:val="0017535F"/>
    <w:rsid w:val="0017547A"/>
    <w:rsid w:val="001754DB"/>
    <w:rsid w:val="0017555D"/>
    <w:rsid w:val="00175660"/>
    <w:rsid w:val="00175B88"/>
    <w:rsid w:val="001760D6"/>
    <w:rsid w:val="00176842"/>
    <w:rsid w:val="001768CC"/>
    <w:rsid w:val="00176B42"/>
    <w:rsid w:val="00176BDF"/>
    <w:rsid w:val="00176F2B"/>
    <w:rsid w:val="0017737A"/>
    <w:rsid w:val="00177586"/>
    <w:rsid w:val="001775CB"/>
    <w:rsid w:val="00177642"/>
    <w:rsid w:val="001777F7"/>
    <w:rsid w:val="00177A6B"/>
    <w:rsid w:val="00177D80"/>
    <w:rsid w:val="00180284"/>
    <w:rsid w:val="00180583"/>
    <w:rsid w:val="0018080E"/>
    <w:rsid w:val="00180847"/>
    <w:rsid w:val="00180A1E"/>
    <w:rsid w:val="00180A48"/>
    <w:rsid w:val="0018176A"/>
    <w:rsid w:val="00181D84"/>
    <w:rsid w:val="001827E4"/>
    <w:rsid w:val="001829DE"/>
    <w:rsid w:val="00182B1F"/>
    <w:rsid w:val="00182C07"/>
    <w:rsid w:val="00182D83"/>
    <w:rsid w:val="001830E3"/>
    <w:rsid w:val="001831DB"/>
    <w:rsid w:val="00183274"/>
    <w:rsid w:val="0018341C"/>
    <w:rsid w:val="001835CB"/>
    <w:rsid w:val="00183921"/>
    <w:rsid w:val="00183D24"/>
    <w:rsid w:val="00183FB8"/>
    <w:rsid w:val="00184483"/>
    <w:rsid w:val="00184766"/>
    <w:rsid w:val="00184955"/>
    <w:rsid w:val="00184B49"/>
    <w:rsid w:val="00184CB5"/>
    <w:rsid w:val="00184E24"/>
    <w:rsid w:val="001850A5"/>
    <w:rsid w:val="00185484"/>
    <w:rsid w:val="00185815"/>
    <w:rsid w:val="00185C33"/>
    <w:rsid w:val="00185CAF"/>
    <w:rsid w:val="00185D1A"/>
    <w:rsid w:val="00185D70"/>
    <w:rsid w:val="001860FA"/>
    <w:rsid w:val="001862C1"/>
    <w:rsid w:val="00186EF9"/>
    <w:rsid w:val="00187367"/>
    <w:rsid w:val="0018767C"/>
    <w:rsid w:val="00187A87"/>
    <w:rsid w:val="00187AC8"/>
    <w:rsid w:val="00187D04"/>
    <w:rsid w:val="00187F04"/>
    <w:rsid w:val="001900C0"/>
    <w:rsid w:val="00190374"/>
    <w:rsid w:val="00190A75"/>
    <w:rsid w:val="00190BB8"/>
    <w:rsid w:val="00190D31"/>
    <w:rsid w:val="00190FA9"/>
    <w:rsid w:val="0019129A"/>
    <w:rsid w:val="00191580"/>
    <w:rsid w:val="0019173E"/>
    <w:rsid w:val="00191A0D"/>
    <w:rsid w:val="00191D09"/>
    <w:rsid w:val="00191DF3"/>
    <w:rsid w:val="00191F47"/>
    <w:rsid w:val="00192029"/>
    <w:rsid w:val="001920C0"/>
    <w:rsid w:val="0019254B"/>
    <w:rsid w:val="00192E11"/>
    <w:rsid w:val="00193018"/>
    <w:rsid w:val="00193043"/>
    <w:rsid w:val="0019313A"/>
    <w:rsid w:val="0019334E"/>
    <w:rsid w:val="0019376A"/>
    <w:rsid w:val="00193C80"/>
    <w:rsid w:val="00193EBD"/>
    <w:rsid w:val="0019413D"/>
    <w:rsid w:val="0019414E"/>
    <w:rsid w:val="001941E6"/>
    <w:rsid w:val="00194BFC"/>
    <w:rsid w:val="00194E93"/>
    <w:rsid w:val="00195008"/>
    <w:rsid w:val="0019505C"/>
    <w:rsid w:val="0019528F"/>
    <w:rsid w:val="001956DE"/>
    <w:rsid w:val="0019584B"/>
    <w:rsid w:val="001958E4"/>
    <w:rsid w:val="001958F2"/>
    <w:rsid w:val="0019597E"/>
    <w:rsid w:val="00195CDA"/>
    <w:rsid w:val="00195F32"/>
    <w:rsid w:val="0019621E"/>
    <w:rsid w:val="001966A0"/>
    <w:rsid w:val="0019693B"/>
    <w:rsid w:val="00196A47"/>
    <w:rsid w:val="00196B47"/>
    <w:rsid w:val="00196C04"/>
    <w:rsid w:val="00196EBE"/>
    <w:rsid w:val="0019740E"/>
    <w:rsid w:val="001A0153"/>
    <w:rsid w:val="001A02EB"/>
    <w:rsid w:val="001A0448"/>
    <w:rsid w:val="001A04C8"/>
    <w:rsid w:val="001A0798"/>
    <w:rsid w:val="001A0D1A"/>
    <w:rsid w:val="001A0E2C"/>
    <w:rsid w:val="001A0F0C"/>
    <w:rsid w:val="001A0F8E"/>
    <w:rsid w:val="001A1063"/>
    <w:rsid w:val="001A1275"/>
    <w:rsid w:val="001A13FC"/>
    <w:rsid w:val="001A1487"/>
    <w:rsid w:val="001A1EA9"/>
    <w:rsid w:val="001A2150"/>
    <w:rsid w:val="001A2258"/>
    <w:rsid w:val="001A24E2"/>
    <w:rsid w:val="001A2681"/>
    <w:rsid w:val="001A268F"/>
    <w:rsid w:val="001A2749"/>
    <w:rsid w:val="001A2D4A"/>
    <w:rsid w:val="001A3265"/>
    <w:rsid w:val="001A3358"/>
    <w:rsid w:val="001A3432"/>
    <w:rsid w:val="001A37D8"/>
    <w:rsid w:val="001A43B6"/>
    <w:rsid w:val="001A47F6"/>
    <w:rsid w:val="001A4B9E"/>
    <w:rsid w:val="001A5282"/>
    <w:rsid w:val="001A5577"/>
    <w:rsid w:val="001A5716"/>
    <w:rsid w:val="001A5766"/>
    <w:rsid w:val="001A5DE8"/>
    <w:rsid w:val="001A5E1D"/>
    <w:rsid w:val="001A6126"/>
    <w:rsid w:val="001A6209"/>
    <w:rsid w:val="001A6377"/>
    <w:rsid w:val="001A653B"/>
    <w:rsid w:val="001A687B"/>
    <w:rsid w:val="001A69E5"/>
    <w:rsid w:val="001A6F45"/>
    <w:rsid w:val="001A6FB3"/>
    <w:rsid w:val="001A7096"/>
    <w:rsid w:val="001A727A"/>
    <w:rsid w:val="001A7A12"/>
    <w:rsid w:val="001A7E36"/>
    <w:rsid w:val="001A7E90"/>
    <w:rsid w:val="001B00C2"/>
    <w:rsid w:val="001B04EF"/>
    <w:rsid w:val="001B08F3"/>
    <w:rsid w:val="001B0DFA"/>
    <w:rsid w:val="001B1147"/>
    <w:rsid w:val="001B1646"/>
    <w:rsid w:val="001B24B8"/>
    <w:rsid w:val="001B28B6"/>
    <w:rsid w:val="001B29D3"/>
    <w:rsid w:val="001B2DB7"/>
    <w:rsid w:val="001B2E94"/>
    <w:rsid w:val="001B2F84"/>
    <w:rsid w:val="001B301B"/>
    <w:rsid w:val="001B3DCB"/>
    <w:rsid w:val="001B4054"/>
    <w:rsid w:val="001B4326"/>
    <w:rsid w:val="001B4619"/>
    <w:rsid w:val="001B4903"/>
    <w:rsid w:val="001B4B01"/>
    <w:rsid w:val="001B4B8E"/>
    <w:rsid w:val="001B4D52"/>
    <w:rsid w:val="001B4EC7"/>
    <w:rsid w:val="001B5003"/>
    <w:rsid w:val="001B5055"/>
    <w:rsid w:val="001B5167"/>
    <w:rsid w:val="001B523E"/>
    <w:rsid w:val="001B56D5"/>
    <w:rsid w:val="001B5AC5"/>
    <w:rsid w:val="001B5E5C"/>
    <w:rsid w:val="001B61EA"/>
    <w:rsid w:val="001B648E"/>
    <w:rsid w:val="001B69D7"/>
    <w:rsid w:val="001B6C83"/>
    <w:rsid w:val="001B7294"/>
    <w:rsid w:val="001B736F"/>
    <w:rsid w:val="001B7734"/>
    <w:rsid w:val="001B7AA3"/>
    <w:rsid w:val="001B7C52"/>
    <w:rsid w:val="001C03BC"/>
    <w:rsid w:val="001C0552"/>
    <w:rsid w:val="001C059E"/>
    <w:rsid w:val="001C073C"/>
    <w:rsid w:val="001C0950"/>
    <w:rsid w:val="001C0BB7"/>
    <w:rsid w:val="001C0EB0"/>
    <w:rsid w:val="001C113B"/>
    <w:rsid w:val="001C12D9"/>
    <w:rsid w:val="001C12F3"/>
    <w:rsid w:val="001C15AC"/>
    <w:rsid w:val="001C189B"/>
    <w:rsid w:val="001C192F"/>
    <w:rsid w:val="001C1A6D"/>
    <w:rsid w:val="001C1B3E"/>
    <w:rsid w:val="001C1B81"/>
    <w:rsid w:val="001C1D9C"/>
    <w:rsid w:val="001C1FD9"/>
    <w:rsid w:val="001C2078"/>
    <w:rsid w:val="001C20E0"/>
    <w:rsid w:val="001C2419"/>
    <w:rsid w:val="001C24A9"/>
    <w:rsid w:val="001C24AB"/>
    <w:rsid w:val="001C29DA"/>
    <w:rsid w:val="001C29EA"/>
    <w:rsid w:val="001C2C53"/>
    <w:rsid w:val="001C2F10"/>
    <w:rsid w:val="001C30A7"/>
    <w:rsid w:val="001C30CE"/>
    <w:rsid w:val="001C32B9"/>
    <w:rsid w:val="001C33D4"/>
    <w:rsid w:val="001C3B0D"/>
    <w:rsid w:val="001C3B60"/>
    <w:rsid w:val="001C3B87"/>
    <w:rsid w:val="001C3BDB"/>
    <w:rsid w:val="001C3F6F"/>
    <w:rsid w:val="001C4000"/>
    <w:rsid w:val="001C4075"/>
    <w:rsid w:val="001C42BB"/>
    <w:rsid w:val="001C465E"/>
    <w:rsid w:val="001C4766"/>
    <w:rsid w:val="001C4B16"/>
    <w:rsid w:val="001C4B31"/>
    <w:rsid w:val="001C4D76"/>
    <w:rsid w:val="001C4E29"/>
    <w:rsid w:val="001C507E"/>
    <w:rsid w:val="001C519D"/>
    <w:rsid w:val="001C51A2"/>
    <w:rsid w:val="001C57A0"/>
    <w:rsid w:val="001C6C1E"/>
    <w:rsid w:val="001C6F77"/>
    <w:rsid w:val="001C6F89"/>
    <w:rsid w:val="001C72E1"/>
    <w:rsid w:val="001C7696"/>
    <w:rsid w:val="001C795B"/>
    <w:rsid w:val="001C7C34"/>
    <w:rsid w:val="001D078E"/>
    <w:rsid w:val="001D0AAF"/>
    <w:rsid w:val="001D0BC5"/>
    <w:rsid w:val="001D0CE5"/>
    <w:rsid w:val="001D1281"/>
    <w:rsid w:val="001D13E4"/>
    <w:rsid w:val="001D1586"/>
    <w:rsid w:val="001D17E0"/>
    <w:rsid w:val="001D19AA"/>
    <w:rsid w:val="001D1DFB"/>
    <w:rsid w:val="001D251F"/>
    <w:rsid w:val="001D25FB"/>
    <w:rsid w:val="001D26DF"/>
    <w:rsid w:val="001D2788"/>
    <w:rsid w:val="001D29D5"/>
    <w:rsid w:val="001D2AC7"/>
    <w:rsid w:val="001D2E5B"/>
    <w:rsid w:val="001D2F26"/>
    <w:rsid w:val="001D352E"/>
    <w:rsid w:val="001D354E"/>
    <w:rsid w:val="001D39C6"/>
    <w:rsid w:val="001D3A8A"/>
    <w:rsid w:val="001D3D2F"/>
    <w:rsid w:val="001D3D5E"/>
    <w:rsid w:val="001D3FDB"/>
    <w:rsid w:val="001D46DD"/>
    <w:rsid w:val="001D47E8"/>
    <w:rsid w:val="001D4CCC"/>
    <w:rsid w:val="001D4F61"/>
    <w:rsid w:val="001D51B7"/>
    <w:rsid w:val="001D5325"/>
    <w:rsid w:val="001D5770"/>
    <w:rsid w:val="001D5802"/>
    <w:rsid w:val="001D5A11"/>
    <w:rsid w:val="001D5CFE"/>
    <w:rsid w:val="001D5D60"/>
    <w:rsid w:val="001D5E08"/>
    <w:rsid w:val="001D61A8"/>
    <w:rsid w:val="001D65E0"/>
    <w:rsid w:val="001D6AA1"/>
    <w:rsid w:val="001D6BBD"/>
    <w:rsid w:val="001D6C8B"/>
    <w:rsid w:val="001D6EFA"/>
    <w:rsid w:val="001D7364"/>
    <w:rsid w:val="001D73FF"/>
    <w:rsid w:val="001D74EF"/>
    <w:rsid w:val="001D763B"/>
    <w:rsid w:val="001D7735"/>
    <w:rsid w:val="001D7966"/>
    <w:rsid w:val="001D7A2D"/>
    <w:rsid w:val="001D7D20"/>
    <w:rsid w:val="001D7DA8"/>
    <w:rsid w:val="001E0137"/>
    <w:rsid w:val="001E0388"/>
    <w:rsid w:val="001E0D36"/>
    <w:rsid w:val="001E0DC5"/>
    <w:rsid w:val="001E0E7E"/>
    <w:rsid w:val="001E135A"/>
    <w:rsid w:val="001E175C"/>
    <w:rsid w:val="001E1805"/>
    <w:rsid w:val="001E1CC9"/>
    <w:rsid w:val="001E1D40"/>
    <w:rsid w:val="001E228F"/>
    <w:rsid w:val="001E2618"/>
    <w:rsid w:val="001E26E8"/>
    <w:rsid w:val="001E29E1"/>
    <w:rsid w:val="001E2C90"/>
    <w:rsid w:val="001E2D50"/>
    <w:rsid w:val="001E2E71"/>
    <w:rsid w:val="001E2F9C"/>
    <w:rsid w:val="001E32BD"/>
    <w:rsid w:val="001E368A"/>
    <w:rsid w:val="001E3742"/>
    <w:rsid w:val="001E3D61"/>
    <w:rsid w:val="001E3F38"/>
    <w:rsid w:val="001E3FEF"/>
    <w:rsid w:val="001E4429"/>
    <w:rsid w:val="001E466C"/>
    <w:rsid w:val="001E4733"/>
    <w:rsid w:val="001E4CFF"/>
    <w:rsid w:val="001E4DEB"/>
    <w:rsid w:val="001E509C"/>
    <w:rsid w:val="001E53C0"/>
    <w:rsid w:val="001E55F2"/>
    <w:rsid w:val="001E588A"/>
    <w:rsid w:val="001E599C"/>
    <w:rsid w:val="001E5A07"/>
    <w:rsid w:val="001E60D2"/>
    <w:rsid w:val="001E6164"/>
    <w:rsid w:val="001E64A2"/>
    <w:rsid w:val="001E658F"/>
    <w:rsid w:val="001E6CC9"/>
    <w:rsid w:val="001E6F5C"/>
    <w:rsid w:val="001E70B7"/>
    <w:rsid w:val="001E7493"/>
    <w:rsid w:val="001E75CC"/>
    <w:rsid w:val="001E7632"/>
    <w:rsid w:val="001E7652"/>
    <w:rsid w:val="001E7712"/>
    <w:rsid w:val="001E781A"/>
    <w:rsid w:val="001E798E"/>
    <w:rsid w:val="001E7B32"/>
    <w:rsid w:val="001F0611"/>
    <w:rsid w:val="001F0612"/>
    <w:rsid w:val="001F0F85"/>
    <w:rsid w:val="001F0F87"/>
    <w:rsid w:val="001F0F8E"/>
    <w:rsid w:val="001F1455"/>
    <w:rsid w:val="001F16A4"/>
    <w:rsid w:val="001F17FF"/>
    <w:rsid w:val="001F1A82"/>
    <w:rsid w:val="001F1D10"/>
    <w:rsid w:val="001F1E4A"/>
    <w:rsid w:val="001F21BC"/>
    <w:rsid w:val="001F23CB"/>
    <w:rsid w:val="001F256A"/>
    <w:rsid w:val="001F30F9"/>
    <w:rsid w:val="001F31A4"/>
    <w:rsid w:val="001F334C"/>
    <w:rsid w:val="001F335E"/>
    <w:rsid w:val="001F3A6C"/>
    <w:rsid w:val="001F3BC8"/>
    <w:rsid w:val="001F3FA2"/>
    <w:rsid w:val="001F4219"/>
    <w:rsid w:val="001F4C2A"/>
    <w:rsid w:val="001F51F5"/>
    <w:rsid w:val="001F55BC"/>
    <w:rsid w:val="001F567D"/>
    <w:rsid w:val="001F5BEA"/>
    <w:rsid w:val="001F5C32"/>
    <w:rsid w:val="001F5E0A"/>
    <w:rsid w:val="001F608C"/>
    <w:rsid w:val="001F6148"/>
    <w:rsid w:val="001F628E"/>
    <w:rsid w:val="001F6419"/>
    <w:rsid w:val="001F660D"/>
    <w:rsid w:val="001F683D"/>
    <w:rsid w:val="001F68FD"/>
    <w:rsid w:val="001F690D"/>
    <w:rsid w:val="001F6B04"/>
    <w:rsid w:val="001F70C8"/>
    <w:rsid w:val="001F7390"/>
    <w:rsid w:val="001F76F5"/>
    <w:rsid w:val="001F7941"/>
    <w:rsid w:val="001F7942"/>
    <w:rsid w:val="001F7D35"/>
    <w:rsid w:val="00200567"/>
    <w:rsid w:val="00200696"/>
    <w:rsid w:val="002006BD"/>
    <w:rsid w:val="00200A15"/>
    <w:rsid w:val="00200B5D"/>
    <w:rsid w:val="00200DEF"/>
    <w:rsid w:val="00200EDF"/>
    <w:rsid w:val="00200F08"/>
    <w:rsid w:val="00201123"/>
    <w:rsid w:val="002011CB"/>
    <w:rsid w:val="002012CB"/>
    <w:rsid w:val="00201593"/>
    <w:rsid w:val="002015A3"/>
    <w:rsid w:val="00201639"/>
    <w:rsid w:val="002016FA"/>
    <w:rsid w:val="00201718"/>
    <w:rsid w:val="002017CF"/>
    <w:rsid w:val="0020185F"/>
    <w:rsid w:val="00201BDF"/>
    <w:rsid w:val="00201D4E"/>
    <w:rsid w:val="00201DE9"/>
    <w:rsid w:val="00201EF9"/>
    <w:rsid w:val="002022E0"/>
    <w:rsid w:val="0020262E"/>
    <w:rsid w:val="002027C4"/>
    <w:rsid w:val="00202D2D"/>
    <w:rsid w:val="00202DC6"/>
    <w:rsid w:val="00203296"/>
    <w:rsid w:val="002037C4"/>
    <w:rsid w:val="002037FB"/>
    <w:rsid w:val="0020398E"/>
    <w:rsid w:val="00203BB2"/>
    <w:rsid w:val="00203C31"/>
    <w:rsid w:val="00203C76"/>
    <w:rsid w:val="00203EB3"/>
    <w:rsid w:val="00203ECA"/>
    <w:rsid w:val="002040F9"/>
    <w:rsid w:val="00204190"/>
    <w:rsid w:val="002041C8"/>
    <w:rsid w:val="0020424B"/>
    <w:rsid w:val="00204E22"/>
    <w:rsid w:val="00204F5B"/>
    <w:rsid w:val="002050DF"/>
    <w:rsid w:val="0020532C"/>
    <w:rsid w:val="002056F9"/>
    <w:rsid w:val="0020577C"/>
    <w:rsid w:val="00205A1E"/>
    <w:rsid w:val="00205F74"/>
    <w:rsid w:val="00205F75"/>
    <w:rsid w:val="00206185"/>
    <w:rsid w:val="00206336"/>
    <w:rsid w:val="00206876"/>
    <w:rsid w:val="00206915"/>
    <w:rsid w:val="00206D90"/>
    <w:rsid w:val="0020720C"/>
    <w:rsid w:val="0020740E"/>
    <w:rsid w:val="00207FED"/>
    <w:rsid w:val="00207FF1"/>
    <w:rsid w:val="0021024B"/>
    <w:rsid w:val="00210334"/>
    <w:rsid w:val="00210542"/>
    <w:rsid w:val="0021054C"/>
    <w:rsid w:val="002105E4"/>
    <w:rsid w:val="0021094D"/>
    <w:rsid w:val="00210A83"/>
    <w:rsid w:val="00210A8A"/>
    <w:rsid w:val="00210EF7"/>
    <w:rsid w:val="00210FCB"/>
    <w:rsid w:val="00211327"/>
    <w:rsid w:val="0021162A"/>
    <w:rsid w:val="00211EF7"/>
    <w:rsid w:val="00212915"/>
    <w:rsid w:val="00212CAA"/>
    <w:rsid w:val="0021325C"/>
    <w:rsid w:val="00213389"/>
    <w:rsid w:val="00213462"/>
    <w:rsid w:val="00213FC1"/>
    <w:rsid w:val="0021428A"/>
    <w:rsid w:val="00214338"/>
    <w:rsid w:val="00214586"/>
    <w:rsid w:val="002146B6"/>
    <w:rsid w:val="002150D3"/>
    <w:rsid w:val="0021518E"/>
    <w:rsid w:val="00215368"/>
    <w:rsid w:val="00215464"/>
    <w:rsid w:val="00215B72"/>
    <w:rsid w:val="00215C72"/>
    <w:rsid w:val="00215D0F"/>
    <w:rsid w:val="00215D65"/>
    <w:rsid w:val="00216297"/>
    <w:rsid w:val="002162FF"/>
    <w:rsid w:val="00216339"/>
    <w:rsid w:val="002164C3"/>
    <w:rsid w:val="002165A6"/>
    <w:rsid w:val="00216A49"/>
    <w:rsid w:val="0021745A"/>
    <w:rsid w:val="002176B7"/>
    <w:rsid w:val="00217736"/>
    <w:rsid w:val="0021793E"/>
    <w:rsid w:val="00217965"/>
    <w:rsid w:val="00217C6F"/>
    <w:rsid w:val="00217EA0"/>
    <w:rsid w:val="00217FEE"/>
    <w:rsid w:val="002205B2"/>
    <w:rsid w:val="00220616"/>
    <w:rsid w:val="00220ACC"/>
    <w:rsid w:val="00220CA6"/>
    <w:rsid w:val="00220D72"/>
    <w:rsid w:val="00220E66"/>
    <w:rsid w:val="0022114B"/>
    <w:rsid w:val="00221263"/>
    <w:rsid w:val="00221798"/>
    <w:rsid w:val="00221AEF"/>
    <w:rsid w:val="00222D94"/>
    <w:rsid w:val="002231E7"/>
    <w:rsid w:val="00223302"/>
    <w:rsid w:val="0022332A"/>
    <w:rsid w:val="00223C73"/>
    <w:rsid w:val="00223D76"/>
    <w:rsid w:val="00223FFC"/>
    <w:rsid w:val="0022403E"/>
    <w:rsid w:val="0022436F"/>
    <w:rsid w:val="002243C0"/>
    <w:rsid w:val="00224BF8"/>
    <w:rsid w:val="00224D00"/>
    <w:rsid w:val="00224E6F"/>
    <w:rsid w:val="00224EA7"/>
    <w:rsid w:val="0022535A"/>
    <w:rsid w:val="00225400"/>
    <w:rsid w:val="00225570"/>
    <w:rsid w:val="0022597E"/>
    <w:rsid w:val="002259E1"/>
    <w:rsid w:val="00225C74"/>
    <w:rsid w:val="00225E77"/>
    <w:rsid w:val="0022630E"/>
    <w:rsid w:val="002266F5"/>
    <w:rsid w:val="00226ADE"/>
    <w:rsid w:val="00226C71"/>
    <w:rsid w:val="00226C83"/>
    <w:rsid w:val="00226FED"/>
    <w:rsid w:val="0022713A"/>
    <w:rsid w:val="00227502"/>
    <w:rsid w:val="0022754F"/>
    <w:rsid w:val="00227872"/>
    <w:rsid w:val="00227C34"/>
    <w:rsid w:val="00227DCE"/>
    <w:rsid w:val="002305FA"/>
    <w:rsid w:val="00230953"/>
    <w:rsid w:val="00231370"/>
    <w:rsid w:val="00231B43"/>
    <w:rsid w:val="00231BEB"/>
    <w:rsid w:val="00231DC2"/>
    <w:rsid w:val="00232141"/>
    <w:rsid w:val="0023216C"/>
    <w:rsid w:val="00232E5C"/>
    <w:rsid w:val="00232EA0"/>
    <w:rsid w:val="00233024"/>
    <w:rsid w:val="00233113"/>
    <w:rsid w:val="00233173"/>
    <w:rsid w:val="00233228"/>
    <w:rsid w:val="0023344E"/>
    <w:rsid w:val="00233536"/>
    <w:rsid w:val="002335F6"/>
    <w:rsid w:val="002336F6"/>
    <w:rsid w:val="00233D5D"/>
    <w:rsid w:val="00234409"/>
    <w:rsid w:val="0023440F"/>
    <w:rsid w:val="00234633"/>
    <w:rsid w:val="00234B71"/>
    <w:rsid w:val="00234F6B"/>
    <w:rsid w:val="002350BB"/>
    <w:rsid w:val="002356AF"/>
    <w:rsid w:val="002357E7"/>
    <w:rsid w:val="0023584B"/>
    <w:rsid w:val="00235B09"/>
    <w:rsid w:val="00235B0B"/>
    <w:rsid w:val="00235D34"/>
    <w:rsid w:val="00235DE0"/>
    <w:rsid w:val="00236106"/>
    <w:rsid w:val="00236188"/>
    <w:rsid w:val="00236A0D"/>
    <w:rsid w:val="00236A4F"/>
    <w:rsid w:val="00236B2B"/>
    <w:rsid w:val="00236C52"/>
    <w:rsid w:val="00236C7B"/>
    <w:rsid w:val="00236FCA"/>
    <w:rsid w:val="0023708E"/>
    <w:rsid w:val="00237139"/>
    <w:rsid w:val="0023726E"/>
    <w:rsid w:val="002374CF"/>
    <w:rsid w:val="002375A8"/>
    <w:rsid w:val="00237C47"/>
    <w:rsid w:val="0024041B"/>
    <w:rsid w:val="0024069D"/>
    <w:rsid w:val="002407BB"/>
    <w:rsid w:val="00240D48"/>
    <w:rsid w:val="002410F3"/>
    <w:rsid w:val="00241792"/>
    <w:rsid w:val="00241E5D"/>
    <w:rsid w:val="002422CD"/>
    <w:rsid w:val="002424DA"/>
    <w:rsid w:val="002427E1"/>
    <w:rsid w:val="00242A06"/>
    <w:rsid w:val="00242B30"/>
    <w:rsid w:val="00242BE3"/>
    <w:rsid w:val="00242F0C"/>
    <w:rsid w:val="002430D0"/>
    <w:rsid w:val="00243645"/>
    <w:rsid w:val="002437EB"/>
    <w:rsid w:val="00243A2F"/>
    <w:rsid w:val="0024404C"/>
    <w:rsid w:val="0024464C"/>
    <w:rsid w:val="00244659"/>
    <w:rsid w:val="00244675"/>
    <w:rsid w:val="0024468B"/>
    <w:rsid w:val="002447B6"/>
    <w:rsid w:val="0024484C"/>
    <w:rsid w:val="00244AA6"/>
    <w:rsid w:val="00244F44"/>
    <w:rsid w:val="0024522C"/>
    <w:rsid w:val="0024527C"/>
    <w:rsid w:val="002452C5"/>
    <w:rsid w:val="0024565B"/>
    <w:rsid w:val="00245695"/>
    <w:rsid w:val="00245C26"/>
    <w:rsid w:val="00245F9F"/>
    <w:rsid w:val="002460EB"/>
    <w:rsid w:val="00246226"/>
    <w:rsid w:val="002467DE"/>
    <w:rsid w:val="00246A9C"/>
    <w:rsid w:val="00246BDE"/>
    <w:rsid w:val="00246C31"/>
    <w:rsid w:val="002470D2"/>
    <w:rsid w:val="002473A5"/>
    <w:rsid w:val="00247457"/>
    <w:rsid w:val="002474A5"/>
    <w:rsid w:val="00247CB7"/>
    <w:rsid w:val="00247D38"/>
    <w:rsid w:val="00247DE3"/>
    <w:rsid w:val="00247FB1"/>
    <w:rsid w:val="002502BC"/>
    <w:rsid w:val="00250368"/>
    <w:rsid w:val="002504F2"/>
    <w:rsid w:val="002506AC"/>
    <w:rsid w:val="002506B7"/>
    <w:rsid w:val="002507B6"/>
    <w:rsid w:val="00250852"/>
    <w:rsid w:val="00250A12"/>
    <w:rsid w:val="00250CAE"/>
    <w:rsid w:val="00251044"/>
    <w:rsid w:val="002512CD"/>
    <w:rsid w:val="00251B9A"/>
    <w:rsid w:val="00251E3E"/>
    <w:rsid w:val="00252669"/>
    <w:rsid w:val="0025289C"/>
    <w:rsid w:val="002528F3"/>
    <w:rsid w:val="0025296E"/>
    <w:rsid w:val="00252B55"/>
    <w:rsid w:val="00252D47"/>
    <w:rsid w:val="00252E29"/>
    <w:rsid w:val="002537BD"/>
    <w:rsid w:val="002539C1"/>
    <w:rsid w:val="002539D6"/>
    <w:rsid w:val="00253E75"/>
    <w:rsid w:val="00254095"/>
    <w:rsid w:val="00254331"/>
    <w:rsid w:val="002544BD"/>
    <w:rsid w:val="0025453C"/>
    <w:rsid w:val="002545EE"/>
    <w:rsid w:val="00254661"/>
    <w:rsid w:val="00254791"/>
    <w:rsid w:val="00254AB1"/>
    <w:rsid w:val="00255163"/>
    <w:rsid w:val="0025530F"/>
    <w:rsid w:val="00255419"/>
    <w:rsid w:val="00255B00"/>
    <w:rsid w:val="002560E4"/>
    <w:rsid w:val="0025681C"/>
    <w:rsid w:val="00256B0B"/>
    <w:rsid w:val="00256EBF"/>
    <w:rsid w:val="00256F81"/>
    <w:rsid w:val="00257125"/>
    <w:rsid w:val="002571A6"/>
    <w:rsid w:val="00257242"/>
    <w:rsid w:val="0025755C"/>
    <w:rsid w:val="002575B3"/>
    <w:rsid w:val="0025777E"/>
    <w:rsid w:val="00257B51"/>
    <w:rsid w:val="002601E2"/>
    <w:rsid w:val="002602C5"/>
    <w:rsid w:val="002608E8"/>
    <w:rsid w:val="00260F17"/>
    <w:rsid w:val="00261604"/>
    <w:rsid w:val="00261D6D"/>
    <w:rsid w:val="00262389"/>
    <w:rsid w:val="002626DF"/>
    <w:rsid w:val="00262A7E"/>
    <w:rsid w:val="00262F80"/>
    <w:rsid w:val="00263375"/>
    <w:rsid w:val="00263460"/>
    <w:rsid w:val="002638D4"/>
    <w:rsid w:val="00263A61"/>
    <w:rsid w:val="00263BC9"/>
    <w:rsid w:val="00263DB3"/>
    <w:rsid w:val="00264122"/>
    <w:rsid w:val="00264502"/>
    <w:rsid w:val="00264866"/>
    <w:rsid w:val="002652B5"/>
    <w:rsid w:val="00265768"/>
    <w:rsid w:val="00265C50"/>
    <w:rsid w:val="00265D45"/>
    <w:rsid w:val="00265DBB"/>
    <w:rsid w:val="00265F92"/>
    <w:rsid w:val="00266010"/>
    <w:rsid w:val="00266079"/>
    <w:rsid w:val="002661B3"/>
    <w:rsid w:val="00266706"/>
    <w:rsid w:val="00266887"/>
    <w:rsid w:val="00266B3C"/>
    <w:rsid w:val="0026707B"/>
    <w:rsid w:val="002670B4"/>
    <w:rsid w:val="002672C2"/>
    <w:rsid w:val="002677AB"/>
    <w:rsid w:val="0026781A"/>
    <w:rsid w:val="0026790C"/>
    <w:rsid w:val="00267AE0"/>
    <w:rsid w:val="00270100"/>
    <w:rsid w:val="0027016E"/>
    <w:rsid w:val="002701F2"/>
    <w:rsid w:val="002704F1"/>
    <w:rsid w:val="0027061E"/>
    <w:rsid w:val="002708A1"/>
    <w:rsid w:val="002710A2"/>
    <w:rsid w:val="00271419"/>
    <w:rsid w:val="002714E8"/>
    <w:rsid w:val="00271694"/>
    <w:rsid w:val="0027188E"/>
    <w:rsid w:val="002719C0"/>
    <w:rsid w:val="00271A2E"/>
    <w:rsid w:val="002721BA"/>
    <w:rsid w:val="00272249"/>
    <w:rsid w:val="002725A4"/>
    <w:rsid w:val="00272883"/>
    <w:rsid w:val="00272BAD"/>
    <w:rsid w:val="00272BD2"/>
    <w:rsid w:val="00272BD5"/>
    <w:rsid w:val="00272C76"/>
    <w:rsid w:val="00272FDD"/>
    <w:rsid w:val="00273728"/>
    <w:rsid w:val="002737C6"/>
    <w:rsid w:val="002739F9"/>
    <w:rsid w:val="00273F1C"/>
    <w:rsid w:val="002741D7"/>
    <w:rsid w:val="00274B70"/>
    <w:rsid w:val="00274B87"/>
    <w:rsid w:val="00274FEC"/>
    <w:rsid w:val="00275307"/>
    <w:rsid w:val="002758B2"/>
    <w:rsid w:val="00275BD4"/>
    <w:rsid w:val="00276023"/>
    <w:rsid w:val="00276205"/>
    <w:rsid w:val="0027662B"/>
    <w:rsid w:val="00276680"/>
    <w:rsid w:val="00276A91"/>
    <w:rsid w:val="00276AF6"/>
    <w:rsid w:val="00276E61"/>
    <w:rsid w:val="00276E7F"/>
    <w:rsid w:val="00276F0A"/>
    <w:rsid w:val="00276F62"/>
    <w:rsid w:val="00277612"/>
    <w:rsid w:val="00277624"/>
    <w:rsid w:val="00277A3A"/>
    <w:rsid w:val="00277CA2"/>
    <w:rsid w:val="00277EA4"/>
    <w:rsid w:val="00277F79"/>
    <w:rsid w:val="002805FD"/>
    <w:rsid w:val="002806B5"/>
    <w:rsid w:val="00280795"/>
    <w:rsid w:val="002808C0"/>
    <w:rsid w:val="00280922"/>
    <w:rsid w:val="002809A5"/>
    <w:rsid w:val="00280E31"/>
    <w:rsid w:val="00281048"/>
    <w:rsid w:val="0028170D"/>
    <w:rsid w:val="002819A4"/>
    <w:rsid w:val="002819ED"/>
    <w:rsid w:val="00281AE4"/>
    <w:rsid w:val="00281BC1"/>
    <w:rsid w:val="00281E1D"/>
    <w:rsid w:val="00282437"/>
    <w:rsid w:val="0028273B"/>
    <w:rsid w:val="0028280F"/>
    <w:rsid w:val="00282A86"/>
    <w:rsid w:val="00282C25"/>
    <w:rsid w:val="00282ED1"/>
    <w:rsid w:val="00282EE8"/>
    <w:rsid w:val="00282F4E"/>
    <w:rsid w:val="0028358A"/>
    <w:rsid w:val="00283A14"/>
    <w:rsid w:val="00283A18"/>
    <w:rsid w:val="00283BA1"/>
    <w:rsid w:val="00284511"/>
    <w:rsid w:val="002848B3"/>
    <w:rsid w:val="002848F4"/>
    <w:rsid w:val="00284AE1"/>
    <w:rsid w:val="00284C1D"/>
    <w:rsid w:val="00284F85"/>
    <w:rsid w:val="00285344"/>
    <w:rsid w:val="00285381"/>
    <w:rsid w:val="00285582"/>
    <w:rsid w:val="00285AA2"/>
    <w:rsid w:val="00286407"/>
    <w:rsid w:val="002868E6"/>
    <w:rsid w:val="00286D14"/>
    <w:rsid w:val="00286D58"/>
    <w:rsid w:val="002870EE"/>
    <w:rsid w:val="00287AD7"/>
    <w:rsid w:val="00287C20"/>
    <w:rsid w:val="00287D52"/>
    <w:rsid w:val="00287E67"/>
    <w:rsid w:val="00290318"/>
    <w:rsid w:val="002903BA"/>
    <w:rsid w:val="00290421"/>
    <w:rsid w:val="00290621"/>
    <w:rsid w:val="002906A6"/>
    <w:rsid w:val="00290727"/>
    <w:rsid w:val="00290A6D"/>
    <w:rsid w:val="00290B35"/>
    <w:rsid w:val="00290E04"/>
    <w:rsid w:val="00290E91"/>
    <w:rsid w:val="00290ED1"/>
    <w:rsid w:val="00291120"/>
    <w:rsid w:val="0029114A"/>
    <w:rsid w:val="002912CD"/>
    <w:rsid w:val="00291511"/>
    <w:rsid w:val="00291ADE"/>
    <w:rsid w:val="00291AE8"/>
    <w:rsid w:val="00291D22"/>
    <w:rsid w:val="00292159"/>
    <w:rsid w:val="002923C1"/>
    <w:rsid w:val="00292940"/>
    <w:rsid w:val="00292BC2"/>
    <w:rsid w:val="00292E7F"/>
    <w:rsid w:val="00292F53"/>
    <w:rsid w:val="002930B8"/>
    <w:rsid w:val="00293137"/>
    <w:rsid w:val="00293233"/>
    <w:rsid w:val="002934AA"/>
    <w:rsid w:val="0029355F"/>
    <w:rsid w:val="0029361E"/>
    <w:rsid w:val="00293677"/>
    <w:rsid w:val="002937C2"/>
    <w:rsid w:val="00293A04"/>
    <w:rsid w:val="00293CDF"/>
    <w:rsid w:val="00293CED"/>
    <w:rsid w:val="00293CF5"/>
    <w:rsid w:val="00293D54"/>
    <w:rsid w:val="00293F0E"/>
    <w:rsid w:val="002940CF"/>
    <w:rsid w:val="002944AC"/>
    <w:rsid w:val="002947A4"/>
    <w:rsid w:val="00295628"/>
    <w:rsid w:val="00295F6F"/>
    <w:rsid w:val="002961BB"/>
    <w:rsid w:val="002962D6"/>
    <w:rsid w:val="002963D3"/>
    <w:rsid w:val="0029641B"/>
    <w:rsid w:val="002964CA"/>
    <w:rsid w:val="002965F3"/>
    <w:rsid w:val="002969A2"/>
    <w:rsid w:val="00296AFC"/>
    <w:rsid w:val="00296BF2"/>
    <w:rsid w:val="00296D42"/>
    <w:rsid w:val="00297015"/>
    <w:rsid w:val="0029720B"/>
    <w:rsid w:val="002975E2"/>
    <w:rsid w:val="00297714"/>
    <w:rsid w:val="00297B91"/>
    <w:rsid w:val="00297BE1"/>
    <w:rsid w:val="00297CAA"/>
    <w:rsid w:val="00297CE5"/>
    <w:rsid w:val="002A02EE"/>
    <w:rsid w:val="002A0693"/>
    <w:rsid w:val="002A0A23"/>
    <w:rsid w:val="002A0A94"/>
    <w:rsid w:val="002A0EC7"/>
    <w:rsid w:val="002A1056"/>
    <w:rsid w:val="002A1296"/>
    <w:rsid w:val="002A12CE"/>
    <w:rsid w:val="002A1730"/>
    <w:rsid w:val="002A1813"/>
    <w:rsid w:val="002A1A34"/>
    <w:rsid w:val="002A1CB6"/>
    <w:rsid w:val="002A1D9A"/>
    <w:rsid w:val="002A23A4"/>
    <w:rsid w:val="002A2998"/>
    <w:rsid w:val="002A2A47"/>
    <w:rsid w:val="002A2DFB"/>
    <w:rsid w:val="002A33D7"/>
    <w:rsid w:val="002A3A33"/>
    <w:rsid w:val="002A3F62"/>
    <w:rsid w:val="002A3FE6"/>
    <w:rsid w:val="002A4142"/>
    <w:rsid w:val="002A4202"/>
    <w:rsid w:val="002A4383"/>
    <w:rsid w:val="002A4AC9"/>
    <w:rsid w:val="002A4AFE"/>
    <w:rsid w:val="002A4CF5"/>
    <w:rsid w:val="002A4F20"/>
    <w:rsid w:val="002A513F"/>
    <w:rsid w:val="002A51CB"/>
    <w:rsid w:val="002A537A"/>
    <w:rsid w:val="002A5B8B"/>
    <w:rsid w:val="002A5BEC"/>
    <w:rsid w:val="002A5DDB"/>
    <w:rsid w:val="002A6237"/>
    <w:rsid w:val="002A64D2"/>
    <w:rsid w:val="002A656E"/>
    <w:rsid w:val="002A6761"/>
    <w:rsid w:val="002A68C5"/>
    <w:rsid w:val="002A6EF6"/>
    <w:rsid w:val="002A7109"/>
    <w:rsid w:val="002A712A"/>
    <w:rsid w:val="002A7BB1"/>
    <w:rsid w:val="002B0602"/>
    <w:rsid w:val="002B0812"/>
    <w:rsid w:val="002B0865"/>
    <w:rsid w:val="002B092B"/>
    <w:rsid w:val="002B0EB9"/>
    <w:rsid w:val="002B0EEA"/>
    <w:rsid w:val="002B12E1"/>
    <w:rsid w:val="002B1413"/>
    <w:rsid w:val="002B156A"/>
    <w:rsid w:val="002B193B"/>
    <w:rsid w:val="002B1AC2"/>
    <w:rsid w:val="002B1E81"/>
    <w:rsid w:val="002B1EC2"/>
    <w:rsid w:val="002B2328"/>
    <w:rsid w:val="002B26A2"/>
    <w:rsid w:val="002B2826"/>
    <w:rsid w:val="002B2D21"/>
    <w:rsid w:val="002B2E5D"/>
    <w:rsid w:val="002B30CE"/>
    <w:rsid w:val="002B31B3"/>
    <w:rsid w:val="002B32C3"/>
    <w:rsid w:val="002B3338"/>
    <w:rsid w:val="002B3565"/>
    <w:rsid w:val="002B37CF"/>
    <w:rsid w:val="002B3972"/>
    <w:rsid w:val="002B3A05"/>
    <w:rsid w:val="002B3C57"/>
    <w:rsid w:val="002B3FD3"/>
    <w:rsid w:val="002B40E4"/>
    <w:rsid w:val="002B40F6"/>
    <w:rsid w:val="002B43F0"/>
    <w:rsid w:val="002B4732"/>
    <w:rsid w:val="002B4775"/>
    <w:rsid w:val="002B4B84"/>
    <w:rsid w:val="002B4BB1"/>
    <w:rsid w:val="002B4D3D"/>
    <w:rsid w:val="002B50CC"/>
    <w:rsid w:val="002B55FE"/>
    <w:rsid w:val="002B5759"/>
    <w:rsid w:val="002B5931"/>
    <w:rsid w:val="002B5C02"/>
    <w:rsid w:val="002B5CC6"/>
    <w:rsid w:val="002B6223"/>
    <w:rsid w:val="002B6267"/>
    <w:rsid w:val="002B636E"/>
    <w:rsid w:val="002B64CE"/>
    <w:rsid w:val="002B6573"/>
    <w:rsid w:val="002B6815"/>
    <w:rsid w:val="002B690B"/>
    <w:rsid w:val="002B6A2E"/>
    <w:rsid w:val="002B6A55"/>
    <w:rsid w:val="002B6FFA"/>
    <w:rsid w:val="002B73EC"/>
    <w:rsid w:val="002B7494"/>
    <w:rsid w:val="002B7536"/>
    <w:rsid w:val="002B7C12"/>
    <w:rsid w:val="002B7CC9"/>
    <w:rsid w:val="002B7DD9"/>
    <w:rsid w:val="002C00BE"/>
    <w:rsid w:val="002C00D8"/>
    <w:rsid w:val="002C0624"/>
    <w:rsid w:val="002C0861"/>
    <w:rsid w:val="002C1584"/>
    <w:rsid w:val="002C1E76"/>
    <w:rsid w:val="002C1FCE"/>
    <w:rsid w:val="002C21A6"/>
    <w:rsid w:val="002C221F"/>
    <w:rsid w:val="002C22F0"/>
    <w:rsid w:val="002C2622"/>
    <w:rsid w:val="002C272D"/>
    <w:rsid w:val="002C2A43"/>
    <w:rsid w:val="002C2B91"/>
    <w:rsid w:val="002C30D2"/>
    <w:rsid w:val="002C3221"/>
    <w:rsid w:val="002C3448"/>
    <w:rsid w:val="002C35B3"/>
    <w:rsid w:val="002C3D5B"/>
    <w:rsid w:val="002C3D6C"/>
    <w:rsid w:val="002C41CC"/>
    <w:rsid w:val="002C41F3"/>
    <w:rsid w:val="002C4297"/>
    <w:rsid w:val="002C4499"/>
    <w:rsid w:val="002C46AD"/>
    <w:rsid w:val="002C4D75"/>
    <w:rsid w:val="002C4FC6"/>
    <w:rsid w:val="002C516F"/>
    <w:rsid w:val="002C5552"/>
    <w:rsid w:val="002C55F3"/>
    <w:rsid w:val="002C5631"/>
    <w:rsid w:val="002C5C96"/>
    <w:rsid w:val="002C5C97"/>
    <w:rsid w:val="002C5CDA"/>
    <w:rsid w:val="002C5F5D"/>
    <w:rsid w:val="002C61C5"/>
    <w:rsid w:val="002C680D"/>
    <w:rsid w:val="002C73E7"/>
    <w:rsid w:val="002C78D4"/>
    <w:rsid w:val="002C7C2C"/>
    <w:rsid w:val="002C7F44"/>
    <w:rsid w:val="002D02E6"/>
    <w:rsid w:val="002D035E"/>
    <w:rsid w:val="002D0623"/>
    <w:rsid w:val="002D0637"/>
    <w:rsid w:val="002D085D"/>
    <w:rsid w:val="002D0A37"/>
    <w:rsid w:val="002D0A47"/>
    <w:rsid w:val="002D0AA5"/>
    <w:rsid w:val="002D0AB4"/>
    <w:rsid w:val="002D0B82"/>
    <w:rsid w:val="002D1132"/>
    <w:rsid w:val="002D1721"/>
    <w:rsid w:val="002D18FE"/>
    <w:rsid w:val="002D2088"/>
    <w:rsid w:val="002D262C"/>
    <w:rsid w:val="002D2A3C"/>
    <w:rsid w:val="002D2B2A"/>
    <w:rsid w:val="002D2B2F"/>
    <w:rsid w:val="002D2B31"/>
    <w:rsid w:val="002D2C09"/>
    <w:rsid w:val="002D2C5C"/>
    <w:rsid w:val="002D326B"/>
    <w:rsid w:val="002D36AB"/>
    <w:rsid w:val="002D38A2"/>
    <w:rsid w:val="002D38EC"/>
    <w:rsid w:val="002D3B60"/>
    <w:rsid w:val="002D3BB9"/>
    <w:rsid w:val="002D3C60"/>
    <w:rsid w:val="002D3FAD"/>
    <w:rsid w:val="002D471B"/>
    <w:rsid w:val="002D4874"/>
    <w:rsid w:val="002D4B3F"/>
    <w:rsid w:val="002D4D28"/>
    <w:rsid w:val="002D4EA9"/>
    <w:rsid w:val="002D5426"/>
    <w:rsid w:val="002D556D"/>
    <w:rsid w:val="002D5ACB"/>
    <w:rsid w:val="002D5B30"/>
    <w:rsid w:val="002D5D48"/>
    <w:rsid w:val="002D5DAD"/>
    <w:rsid w:val="002D633A"/>
    <w:rsid w:val="002D6665"/>
    <w:rsid w:val="002D66AA"/>
    <w:rsid w:val="002D6784"/>
    <w:rsid w:val="002D67A8"/>
    <w:rsid w:val="002D696D"/>
    <w:rsid w:val="002D6DBF"/>
    <w:rsid w:val="002D6F9A"/>
    <w:rsid w:val="002D733D"/>
    <w:rsid w:val="002D7542"/>
    <w:rsid w:val="002D785A"/>
    <w:rsid w:val="002D78F5"/>
    <w:rsid w:val="002E00F1"/>
    <w:rsid w:val="002E00FC"/>
    <w:rsid w:val="002E04B1"/>
    <w:rsid w:val="002E050C"/>
    <w:rsid w:val="002E07FB"/>
    <w:rsid w:val="002E14B9"/>
    <w:rsid w:val="002E1657"/>
    <w:rsid w:val="002E16CE"/>
    <w:rsid w:val="002E1AB9"/>
    <w:rsid w:val="002E1C6C"/>
    <w:rsid w:val="002E1D10"/>
    <w:rsid w:val="002E20B3"/>
    <w:rsid w:val="002E20C7"/>
    <w:rsid w:val="002E23A6"/>
    <w:rsid w:val="002E2414"/>
    <w:rsid w:val="002E26A7"/>
    <w:rsid w:val="002E2AF4"/>
    <w:rsid w:val="002E2CEF"/>
    <w:rsid w:val="002E2D70"/>
    <w:rsid w:val="002E3058"/>
    <w:rsid w:val="002E32A7"/>
    <w:rsid w:val="002E342C"/>
    <w:rsid w:val="002E37AE"/>
    <w:rsid w:val="002E3EDB"/>
    <w:rsid w:val="002E41E2"/>
    <w:rsid w:val="002E4DDC"/>
    <w:rsid w:val="002E5833"/>
    <w:rsid w:val="002E59D1"/>
    <w:rsid w:val="002E5C00"/>
    <w:rsid w:val="002E5F23"/>
    <w:rsid w:val="002E61B0"/>
    <w:rsid w:val="002E6201"/>
    <w:rsid w:val="002E63B5"/>
    <w:rsid w:val="002E6558"/>
    <w:rsid w:val="002E6594"/>
    <w:rsid w:val="002E6859"/>
    <w:rsid w:val="002E6A92"/>
    <w:rsid w:val="002E6B41"/>
    <w:rsid w:val="002E6E57"/>
    <w:rsid w:val="002E7221"/>
    <w:rsid w:val="002E7511"/>
    <w:rsid w:val="002E7522"/>
    <w:rsid w:val="002E7531"/>
    <w:rsid w:val="002E77FF"/>
    <w:rsid w:val="002E7AD9"/>
    <w:rsid w:val="002E7D24"/>
    <w:rsid w:val="002E7D9C"/>
    <w:rsid w:val="002E7DDA"/>
    <w:rsid w:val="002E7EFB"/>
    <w:rsid w:val="002F0220"/>
    <w:rsid w:val="002F0315"/>
    <w:rsid w:val="002F061C"/>
    <w:rsid w:val="002F0922"/>
    <w:rsid w:val="002F0A21"/>
    <w:rsid w:val="002F0A5C"/>
    <w:rsid w:val="002F0C68"/>
    <w:rsid w:val="002F0D8C"/>
    <w:rsid w:val="002F0E21"/>
    <w:rsid w:val="002F0ED7"/>
    <w:rsid w:val="002F1427"/>
    <w:rsid w:val="002F14FE"/>
    <w:rsid w:val="002F15AF"/>
    <w:rsid w:val="002F17D9"/>
    <w:rsid w:val="002F1DBD"/>
    <w:rsid w:val="002F1E3A"/>
    <w:rsid w:val="002F1FFF"/>
    <w:rsid w:val="002F22DF"/>
    <w:rsid w:val="002F239D"/>
    <w:rsid w:val="002F2568"/>
    <w:rsid w:val="002F2810"/>
    <w:rsid w:val="002F2DFC"/>
    <w:rsid w:val="002F33EC"/>
    <w:rsid w:val="002F3565"/>
    <w:rsid w:val="002F3A44"/>
    <w:rsid w:val="002F3AC5"/>
    <w:rsid w:val="002F3E73"/>
    <w:rsid w:val="002F3F00"/>
    <w:rsid w:val="002F3FAF"/>
    <w:rsid w:val="002F456E"/>
    <w:rsid w:val="002F48FC"/>
    <w:rsid w:val="002F4C93"/>
    <w:rsid w:val="002F4D5D"/>
    <w:rsid w:val="002F537C"/>
    <w:rsid w:val="002F539B"/>
    <w:rsid w:val="002F571F"/>
    <w:rsid w:val="002F5DB3"/>
    <w:rsid w:val="002F602A"/>
    <w:rsid w:val="002F635B"/>
    <w:rsid w:val="002F6AEA"/>
    <w:rsid w:val="002F6D6E"/>
    <w:rsid w:val="002F70C2"/>
    <w:rsid w:val="002F75E8"/>
    <w:rsid w:val="002F77C8"/>
    <w:rsid w:val="002F782F"/>
    <w:rsid w:val="002F7A3A"/>
    <w:rsid w:val="002F7FC5"/>
    <w:rsid w:val="00300931"/>
    <w:rsid w:val="00300BFF"/>
    <w:rsid w:val="00300F5A"/>
    <w:rsid w:val="00301069"/>
    <w:rsid w:val="0030113F"/>
    <w:rsid w:val="003013B8"/>
    <w:rsid w:val="00301782"/>
    <w:rsid w:val="00301875"/>
    <w:rsid w:val="00301A91"/>
    <w:rsid w:val="0030213D"/>
    <w:rsid w:val="003022D5"/>
    <w:rsid w:val="003022FA"/>
    <w:rsid w:val="0030242C"/>
    <w:rsid w:val="003024B6"/>
    <w:rsid w:val="0030296B"/>
    <w:rsid w:val="00302BA3"/>
    <w:rsid w:val="00302C56"/>
    <w:rsid w:val="00303585"/>
    <w:rsid w:val="003035A6"/>
    <w:rsid w:val="00303C0F"/>
    <w:rsid w:val="00304283"/>
    <w:rsid w:val="0030439C"/>
    <w:rsid w:val="00304498"/>
    <w:rsid w:val="003044A0"/>
    <w:rsid w:val="003046E5"/>
    <w:rsid w:val="00304BC8"/>
    <w:rsid w:val="00304C6E"/>
    <w:rsid w:val="00305188"/>
    <w:rsid w:val="003053FA"/>
    <w:rsid w:val="00305593"/>
    <w:rsid w:val="00305C78"/>
    <w:rsid w:val="00305E60"/>
    <w:rsid w:val="00306092"/>
    <w:rsid w:val="00306634"/>
    <w:rsid w:val="0030675F"/>
    <w:rsid w:val="00306A5C"/>
    <w:rsid w:val="00306C4B"/>
    <w:rsid w:val="003073C0"/>
    <w:rsid w:val="003076B5"/>
    <w:rsid w:val="00307721"/>
    <w:rsid w:val="003077C8"/>
    <w:rsid w:val="003077E0"/>
    <w:rsid w:val="00307D14"/>
    <w:rsid w:val="00307F55"/>
    <w:rsid w:val="00310039"/>
    <w:rsid w:val="00310133"/>
    <w:rsid w:val="003104BE"/>
    <w:rsid w:val="00310669"/>
    <w:rsid w:val="00310EC2"/>
    <w:rsid w:val="003112AA"/>
    <w:rsid w:val="003113AE"/>
    <w:rsid w:val="00311BBE"/>
    <w:rsid w:val="0031200E"/>
    <w:rsid w:val="003124DA"/>
    <w:rsid w:val="003124FF"/>
    <w:rsid w:val="00312792"/>
    <w:rsid w:val="00312B3F"/>
    <w:rsid w:val="00312B4E"/>
    <w:rsid w:val="00312C71"/>
    <w:rsid w:val="00312D8F"/>
    <w:rsid w:val="00313963"/>
    <w:rsid w:val="003141EC"/>
    <w:rsid w:val="00314520"/>
    <w:rsid w:val="003146A5"/>
    <w:rsid w:val="0031496B"/>
    <w:rsid w:val="00315351"/>
    <w:rsid w:val="0031548F"/>
    <w:rsid w:val="0031555C"/>
    <w:rsid w:val="003155A5"/>
    <w:rsid w:val="00315677"/>
    <w:rsid w:val="003156DB"/>
    <w:rsid w:val="00315705"/>
    <w:rsid w:val="00315D3E"/>
    <w:rsid w:val="00316268"/>
    <w:rsid w:val="00316882"/>
    <w:rsid w:val="00316A03"/>
    <w:rsid w:val="00316A98"/>
    <w:rsid w:val="00316B41"/>
    <w:rsid w:val="00316BA6"/>
    <w:rsid w:val="00316BFC"/>
    <w:rsid w:val="0031700A"/>
    <w:rsid w:val="00317085"/>
    <w:rsid w:val="003177CC"/>
    <w:rsid w:val="0031797C"/>
    <w:rsid w:val="00317AAB"/>
    <w:rsid w:val="00320069"/>
    <w:rsid w:val="00320275"/>
    <w:rsid w:val="00321066"/>
    <w:rsid w:val="003210A3"/>
    <w:rsid w:val="00321345"/>
    <w:rsid w:val="003215E5"/>
    <w:rsid w:val="0032160C"/>
    <w:rsid w:val="00321623"/>
    <w:rsid w:val="0032163F"/>
    <w:rsid w:val="00321BF2"/>
    <w:rsid w:val="00321F96"/>
    <w:rsid w:val="00322476"/>
    <w:rsid w:val="00322694"/>
    <w:rsid w:val="00322718"/>
    <w:rsid w:val="0032281F"/>
    <w:rsid w:val="003229DC"/>
    <w:rsid w:val="00322A6B"/>
    <w:rsid w:val="00322BC5"/>
    <w:rsid w:val="00322E29"/>
    <w:rsid w:val="00322FAB"/>
    <w:rsid w:val="003230D9"/>
    <w:rsid w:val="0032366D"/>
    <w:rsid w:val="00323FEF"/>
    <w:rsid w:val="0032406B"/>
    <w:rsid w:val="00324786"/>
    <w:rsid w:val="00324A22"/>
    <w:rsid w:val="00324D5E"/>
    <w:rsid w:val="00324E3C"/>
    <w:rsid w:val="00324EDE"/>
    <w:rsid w:val="00325089"/>
    <w:rsid w:val="003258B8"/>
    <w:rsid w:val="00325A33"/>
    <w:rsid w:val="00325C8F"/>
    <w:rsid w:val="003261B1"/>
    <w:rsid w:val="00326800"/>
    <w:rsid w:val="00326D20"/>
    <w:rsid w:val="00326F82"/>
    <w:rsid w:val="00327359"/>
    <w:rsid w:val="00327733"/>
    <w:rsid w:val="00327797"/>
    <w:rsid w:val="00327E07"/>
    <w:rsid w:val="003302B8"/>
    <w:rsid w:val="00330375"/>
    <w:rsid w:val="00330485"/>
    <w:rsid w:val="003309B7"/>
    <w:rsid w:val="00330B52"/>
    <w:rsid w:val="00330E5A"/>
    <w:rsid w:val="00331073"/>
    <w:rsid w:val="003317E8"/>
    <w:rsid w:val="003319F2"/>
    <w:rsid w:val="00331E75"/>
    <w:rsid w:val="00331EFD"/>
    <w:rsid w:val="00331F39"/>
    <w:rsid w:val="003328DA"/>
    <w:rsid w:val="0033292F"/>
    <w:rsid w:val="00332931"/>
    <w:rsid w:val="00332AF7"/>
    <w:rsid w:val="00332B1C"/>
    <w:rsid w:val="00332B8E"/>
    <w:rsid w:val="00332CED"/>
    <w:rsid w:val="00332D92"/>
    <w:rsid w:val="00333172"/>
    <w:rsid w:val="003331B4"/>
    <w:rsid w:val="00333445"/>
    <w:rsid w:val="003336B9"/>
    <w:rsid w:val="0033385D"/>
    <w:rsid w:val="00333BB3"/>
    <w:rsid w:val="00333D68"/>
    <w:rsid w:val="00333E8E"/>
    <w:rsid w:val="00333F14"/>
    <w:rsid w:val="00334262"/>
    <w:rsid w:val="00334299"/>
    <w:rsid w:val="003342F0"/>
    <w:rsid w:val="00334C65"/>
    <w:rsid w:val="00334D77"/>
    <w:rsid w:val="00334DDB"/>
    <w:rsid w:val="00335214"/>
    <w:rsid w:val="003352F9"/>
    <w:rsid w:val="0033550E"/>
    <w:rsid w:val="003356A0"/>
    <w:rsid w:val="00335B19"/>
    <w:rsid w:val="00335BBD"/>
    <w:rsid w:val="00335E0A"/>
    <w:rsid w:val="00336396"/>
    <w:rsid w:val="00336581"/>
    <w:rsid w:val="00336671"/>
    <w:rsid w:val="00336673"/>
    <w:rsid w:val="00336BBA"/>
    <w:rsid w:val="00337134"/>
    <w:rsid w:val="0033760E"/>
    <w:rsid w:val="00337786"/>
    <w:rsid w:val="00337A5E"/>
    <w:rsid w:val="00337B66"/>
    <w:rsid w:val="00337C00"/>
    <w:rsid w:val="00337D09"/>
    <w:rsid w:val="00337D8B"/>
    <w:rsid w:val="00337E15"/>
    <w:rsid w:val="003401CF"/>
    <w:rsid w:val="00340279"/>
    <w:rsid w:val="00340608"/>
    <w:rsid w:val="00340882"/>
    <w:rsid w:val="00340991"/>
    <w:rsid w:val="0034195B"/>
    <w:rsid w:val="00342428"/>
    <w:rsid w:val="003424BF"/>
    <w:rsid w:val="00342676"/>
    <w:rsid w:val="0034279E"/>
    <w:rsid w:val="00342848"/>
    <w:rsid w:val="00342895"/>
    <w:rsid w:val="00342922"/>
    <w:rsid w:val="00342CF5"/>
    <w:rsid w:val="0034304F"/>
    <w:rsid w:val="0034308D"/>
    <w:rsid w:val="003431EC"/>
    <w:rsid w:val="0034341B"/>
    <w:rsid w:val="00343461"/>
    <w:rsid w:val="003436D7"/>
    <w:rsid w:val="00343755"/>
    <w:rsid w:val="003437EA"/>
    <w:rsid w:val="003438E9"/>
    <w:rsid w:val="00344768"/>
    <w:rsid w:val="00344B0C"/>
    <w:rsid w:val="00344BA4"/>
    <w:rsid w:val="00344BF9"/>
    <w:rsid w:val="00344CE9"/>
    <w:rsid w:val="00344E67"/>
    <w:rsid w:val="00345031"/>
    <w:rsid w:val="00345787"/>
    <w:rsid w:val="0034580C"/>
    <w:rsid w:val="00345818"/>
    <w:rsid w:val="0034581D"/>
    <w:rsid w:val="00345A97"/>
    <w:rsid w:val="00345B66"/>
    <w:rsid w:val="00345BF9"/>
    <w:rsid w:val="00346242"/>
    <w:rsid w:val="00346254"/>
    <w:rsid w:val="00346624"/>
    <w:rsid w:val="00346657"/>
    <w:rsid w:val="00346864"/>
    <w:rsid w:val="00346B73"/>
    <w:rsid w:val="00346C36"/>
    <w:rsid w:val="00346CEE"/>
    <w:rsid w:val="00346FB7"/>
    <w:rsid w:val="003474D5"/>
    <w:rsid w:val="003475C2"/>
    <w:rsid w:val="0034796B"/>
    <w:rsid w:val="003479E9"/>
    <w:rsid w:val="003503C3"/>
    <w:rsid w:val="0035047F"/>
    <w:rsid w:val="0035050F"/>
    <w:rsid w:val="003508A4"/>
    <w:rsid w:val="00350BF6"/>
    <w:rsid w:val="00350E75"/>
    <w:rsid w:val="0035122C"/>
    <w:rsid w:val="003513E8"/>
    <w:rsid w:val="00351487"/>
    <w:rsid w:val="00351AC3"/>
    <w:rsid w:val="00351DB2"/>
    <w:rsid w:val="003520C5"/>
    <w:rsid w:val="00352247"/>
    <w:rsid w:val="00352712"/>
    <w:rsid w:val="00352E90"/>
    <w:rsid w:val="003530AF"/>
    <w:rsid w:val="003531AD"/>
    <w:rsid w:val="00353252"/>
    <w:rsid w:val="0035368C"/>
    <w:rsid w:val="003537A6"/>
    <w:rsid w:val="003537CA"/>
    <w:rsid w:val="0035396D"/>
    <w:rsid w:val="00353B18"/>
    <w:rsid w:val="00353DEE"/>
    <w:rsid w:val="0035421F"/>
    <w:rsid w:val="003542A0"/>
    <w:rsid w:val="003542CE"/>
    <w:rsid w:val="003544DD"/>
    <w:rsid w:val="003546CA"/>
    <w:rsid w:val="00354883"/>
    <w:rsid w:val="003548F0"/>
    <w:rsid w:val="00354A58"/>
    <w:rsid w:val="00354B58"/>
    <w:rsid w:val="00354B76"/>
    <w:rsid w:val="00354B7D"/>
    <w:rsid w:val="00354EF7"/>
    <w:rsid w:val="003550A7"/>
    <w:rsid w:val="003553AA"/>
    <w:rsid w:val="0035548A"/>
    <w:rsid w:val="003557D4"/>
    <w:rsid w:val="00355801"/>
    <w:rsid w:val="003558DF"/>
    <w:rsid w:val="00355A11"/>
    <w:rsid w:val="003560FE"/>
    <w:rsid w:val="00356313"/>
    <w:rsid w:val="00356731"/>
    <w:rsid w:val="0035682A"/>
    <w:rsid w:val="00356C94"/>
    <w:rsid w:val="00356F46"/>
    <w:rsid w:val="003572FE"/>
    <w:rsid w:val="003578E5"/>
    <w:rsid w:val="003579E5"/>
    <w:rsid w:val="003600C2"/>
    <w:rsid w:val="00360124"/>
    <w:rsid w:val="00360170"/>
    <w:rsid w:val="003601B1"/>
    <w:rsid w:val="003603EB"/>
    <w:rsid w:val="00360ADD"/>
    <w:rsid w:val="00360EA0"/>
    <w:rsid w:val="0036157F"/>
    <w:rsid w:val="003618BA"/>
    <w:rsid w:val="0036193A"/>
    <w:rsid w:val="00361A74"/>
    <w:rsid w:val="00361AB7"/>
    <w:rsid w:val="00361C35"/>
    <w:rsid w:val="0036205B"/>
    <w:rsid w:val="003622AC"/>
    <w:rsid w:val="0036233F"/>
    <w:rsid w:val="00362469"/>
    <w:rsid w:val="00362544"/>
    <w:rsid w:val="00362AC2"/>
    <w:rsid w:val="00362AD8"/>
    <w:rsid w:val="00363128"/>
    <w:rsid w:val="00363308"/>
    <w:rsid w:val="00363469"/>
    <w:rsid w:val="0036378B"/>
    <w:rsid w:val="00363E25"/>
    <w:rsid w:val="00363F9E"/>
    <w:rsid w:val="003647B1"/>
    <w:rsid w:val="00364913"/>
    <w:rsid w:val="00364A0D"/>
    <w:rsid w:val="00364CAD"/>
    <w:rsid w:val="00364D9C"/>
    <w:rsid w:val="00364DAD"/>
    <w:rsid w:val="00364DC4"/>
    <w:rsid w:val="00364E08"/>
    <w:rsid w:val="003655A2"/>
    <w:rsid w:val="003656D3"/>
    <w:rsid w:val="003657A3"/>
    <w:rsid w:val="00365CD1"/>
    <w:rsid w:val="00366069"/>
    <w:rsid w:val="00366182"/>
    <w:rsid w:val="00366371"/>
    <w:rsid w:val="003668E0"/>
    <w:rsid w:val="00366C9F"/>
    <w:rsid w:val="00366DF8"/>
    <w:rsid w:val="00366E21"/>
    <w:rsid w:val="003671D3"/>
    <w:rsid w:val="003672D2"/>
    <w:rsid w:val="00367816"/>
    <w:rsid w:val="00367BD4"/>
    <w:rsid w:val="003700B0"/>
    <w:rsid w:val="003704C8"/>
    <w:rsid w:val="003707A9"/>
    <w:rsid w:val="00370833"/>
    <w:rsid w:val="00370980"/>
    <w:rsid w:val="00370A11"/>
    <w:rsid w:val="00370C8D"/>
    <w:rsid w:val="00370D2B"/>
    <w:rsid w:val="00370DA2"/>
    <w:rsid w:val="003710B4"/>
    <w:rsid w:val="0037113E"/>
    <w:rsid w:val="003711D7"/>
    <w:rsid w:val="00372087"/>
    <w:rsid w:val="00372135"/>
    <w:rsid w:val="0037243D"/>
    <w:rsid w:val="003725DE"/>
    <w:rsid w:val="0037291B"/>
    <w:rsid w:val="00372FF4"/>
    <w:rsid w:val="003731E1"/>
    <w:rsid w:val="003731F9"/>
    <w:rsid w:val="003734B5"/>
    <w:rsid w:val="00373509"/>
    <w:rsid w:val="00373567"/>
    <w:rsid w:val="003738A4"/>
    <w:rsid w:val="00373E1F"/>
    <w:rsid w:val="00373EFE"/>
    <w:rsid w:val="0037403A"/>
    <w:rsid w:val="003741D6"/>
    <w:rsid w:val="00374815"/>
    <w:rsid w:val="00374A54"/>
    <w:rsid w:val="00374DC2"/>
    <w:rsid w:val="00374DD5"/>
    <w:rsid w:val="00374FD0"/>
    <w:rsid w:val="003752B2"/>
    <w:rsid w:val="00375B51"/>
    <w:rsid w:val="00375EEF"/>
    <w:rsid w:val="003760C7"/>
    <w:rsid w:val="003761F9"/>
    <w:rsid w:val="00376482"/>
    <w:rsid w:val="00376570"/>
    <w:rsid w:val="00376E90"/>
    <w:rsid w:val="00376FF6"/>
    <w:rsid w:val="0037742D"/>
    <w:rsid w:val="0037743F"/>
    <w:rsid w:val="003774D5"/>
    <w:rsid w:val="00377766"/>
    <w:rsid w:val="0038042E"/>
    <w:rsid w:val="0038059D"/>
    <w:rsid w:val="003807C3"/>
    <w:rsid w:val="00380FD3"/>
    <w:rsid w:val="00380FE2"/>
    <w:rsid w:val="0038109F"/>
    <w:rsid w:val="00381661"/>
    <w:rsid w:val="0038185D"/>
    <w:rsid w:val="00381962"/>
    <w:rsid w:val="00381AAD"/>
    <w:rsid w:val="00381AEC"/>
    <w:rsid w:val="00381CF3"/>
    <w:rsid w:val="00381FCF"/>
    <w:rsid w:val="0038246E"/>
    <w:rsid w:val="00382489"/>
    <w:rsid w:val="00382722"/>
    <w:rsid w:val="00382785"/>
    <w:rsid w:val="003827C7"/>
    <w:rsid w:val="00382DC4"/>
    <w:rsid w:val="00382ECC"/>
    <w:rsid w:val="00382FAB"/>
    <w:rsid w:val="003833F7"/>
    <w:rsid w:val="003837B9"/>
    <w:rsid w:val="003837CD"/>
    <w:rsid w:val="00383842"/>
    <w:rsid w:val="003839E1"/>
    <w:rsid w:val="00383D4F"/>
    <w:rsid w:val="003846E7"/>
    <w:rsid w:val="00384712"/>
    <w:rsid w:val="00384827"/>
    <w:rsid w:val="0038482C"/>
    <w:rsid w:val="00384985"/>
    <w:rsid w:val="00384996"/>
    <w:rsid w:val="00384A48"/>
    <w:rsid w:val="00384C40"/>
    <w:rsid w:val="00384D13"/>
    <w:rsid w:val="003850D5"/>
    <w:rsid w:val="00385482"/>
    <w:rsid w:val="00385C33"/>
    <w:rsid w:val="00385D54"/>
    <w:rsid w:val="00385E09"/>
    <w:rsid w:val="00386305"/>
    <w:rsid w:val="00386360"/>
    <w:rsid w:val="003866DE"/>
    <w:rsid w:val="003869B0"/>
    <w:rsid w:val="00386C13"/>
    <w:rsid w:val="00386C56"/>
    <w:rsid w:val="00386D70"/>
    <w:rsid w:val="0038728A"/>
    <w:rsid w:val="003872A7"/>
    <w:rsid w:val="00387571"/>
    <w:rsid w:val="0038760E"/>
    <w:rsid w:val="00387794"/>
    <w:rsid w:val="00387C68"/>
    <w:rsid w:val="00387F2E"/>
    <w:rsid w:val="0039059D"/>
    <w:rsid w:val="003907EE"/>
    <w:rsid w:val="00390A3B"/>
    <w:rsid w:val="00391351"/>
    <w:rsid w:val="003913E1"/>
    <w:rsid w:val="003913F1"/>
    <w:rsid w:val="003914EB"/>
    <w:rsid w:val="003914F9"/>
    <w:rsid w:val="0039197B"/>
    <w:rsid w:val="0039199F"/>
    <w:rsid w:val="003919CA"/>
    <w:rsid w:val="00391A62"/>
    <w:rsid w:val="00391B2E"/>
    <w:rsid w:val="00391C2B"/>
    <w:rsid w:val="003924B0"/>
    <w:rsid w:val="0039256C"/>
    <w:rsid w:val="003927C6"/>
    <w:rsid w:val="0039290F"/>
    <w:rsid w:val="00392AEA"/>
    <w:rsid w:val="00392AF1"/>
    <w:rsid w:val="00392D28"/>
    <w:rsid w:val="00393037"/>
    <w:rsid w:val="00393326"/>
    <w:rsid w:val="0039393A"/>
    <w:rsid w:val="003939E5"/>
    <w:rsid w:val="00393A1A"/>
    <w:rsid w:val="00393BB4"/>
    <w:rsid w:val="00393C92"/>
    <w:rsid w:val="00393F6A"/>
    <w:rsid w:val="003945A4"/>
    <w:rsid w:val="003946A2"/>
    <w:rsid w:val="00394DF4"/>
    <w:rsid w:val="0039511C"/>
    <w:rsid w:val="003951E9"/>
    <w:rsid w:val="003952C5"/>
    <w:rsid w:val="0039544C"/>
    <w:rsid w:val="003957B4"/>
    <w:rsid w:val="003962D8"/>
    <w:rsid w:val="00396432"/>
    <w:rsid w:val="0039644D"/>
    <w:rsid w:val="0039645B"/>
    <w:rsid w:val="003965AC"/>
    <w:rsid w:val="00396697"/>
    <w:rsid w:val="003967F3"/>
    <w:rsid w:val="003970DF"/>
    <w:rsid w:val="0039787C"/>
    <w:rsid w:val="00397B87"/>
    <w:rsid w:val="003A0309"/>
    <w:rsid w:val="003A034E"/>
    <w:rsid w:val="003A03D0"/>
    <w:rsid w:val="003A0485"/>
    <w:rsid w:val="003A067E"/>
    <w:rsid w:val="003A06F8"/>
    <w:rsid w:val="003A07D9"/>
    <w:rsid w:val="003A0956"/>
    <w:rsid w:val="003A0A27"/>
    <w:rsid w:val="003A0BFE"/>
    <w:rsid w:val="003A0DF1"/>
    <w:rsid w:val="003A0E77"/>
    <w:rsid w:val="003A0EC4"/>
    <w:rsid w:val="003A11A3"/>
    <w:rsid w:val="003A14BC"/>
    <w:rsid w:val="003A187C"/>
    <w:rsid w:val="003A1CAB"/>
    <w:rsid w:val="003A1CEA"/>
    <w:rsid w:val="003A1D55"/>
    <w:rsid w:val="003A1E62"/>
    <w:rsid w:val="003A21E5"/>
    <w:rsid w:val="003A2529"/>
    <w:rsid w:val="003A2530"/>
    <w:rsid w:val="003A25DC"/>
    <w:rsid w:val="003A268F"/>
    <w:rsid w:val="003A2BED"/>
    <w:rsid w:val="003A2C22"/>
    <w:rsid w:val="003A2D2F"/>
    <w:rsid w:val="003A2F8E"/>
    <w:rsid w:val="003A3150"/>
    <w:rsid w:val="003A32C2"/>
    <w:rsid w:val="003A3620"/>
    <w:rsid w:val="003A3A6A"/>
    <w:rsid w:val="003A3B26"/>
    <w:rsid w:val="003A3B9F"/>
    <w:rsid w:val="003A3EE0"/>
    <w:rsid w:val="003A403A"/>
    <w:rsid w:val="003A4181"/>
    <w:rsid w:val="003A43DB"/>
    <w:rsid w:val="003A4421"/>
    <w:rsid w:val="003A44A7"/>
    <w:rsid w:val="003A461E"/>
    <w:rsid w:val="003A4806"/>
    <w:rsid w:val="003A4F85"/>
    <w:rsid w:val="003A5041"/>
    <w:rsid w:val="003A53E9"/>
    <w:rsid w:val="003A5466"/>
    <w:rsid w:val="003A5673"/>
    <w:rsid w:val="003A5821"/>
    <w:rsid w:val="003A5A64"/>
    <w:rsid w:val="003A5A80"/>
    <w:rsid w:val="003A5F1C"/>
    <w:rsid w:val="003A6034"/>
    <w:rsid w:val="003A621A"/>
    <w:rsid w:val="003A6498"/>
    <w:rsid w:val="003A651E"/>
    <w:rsid w:val="003A6857"/>
    <w:rsid w:val="003A7377"/>
    <w:rsid w:val="003A7660"/>
    <w:rsid w:val="003A7A7D"/>
    <w:rsid w:val="003A7CCF"/>
    <w:rsid w:val="003A7CEE"/>
    <w:rsid w:val="003A7D0D"/>
    <w:rsid w:val="003B019B"/>
    <w:rsid w:val="003B0331"/>
    <w:rsid w:val="003B04E0"/>
    <w:rsid w:val="003B08D0"/>
    <w:rsid w:val="003B0C68"/>
    <w:rsid w:val="003B0CAB"/>
    <w:rsid w:val="003B117D"/>
    <w:rsid w:val="003B12EF"/>
    <w:rsid w:val="003B1DD0"/>
    <w:rsid w:val="003B278D"/>
    <w:rsid w:val="003B2B77"/>
    <w:rsid w:val="003B2C35"/>
    <w:rsid w:val="003B2CC2"/>
    <w:rsid w:val="003B2E28"/>
    <w:rsid w:val="003B3035"/>
    <w:rsid w:val="003B31D1"/>
    <w:rsid w:val="003B31EC"/>
    <w:rsid w:val="003B3241"/>
    <w:rsid w:val="003B3508"/>
    <w:rsid w:val="003B3B5B"/>
    <w:rsid w:val="003B4559"/>
    <w:rsid w:val="003B4593"/>
    <w:rsid w:val="003B45DD"/>
    <w:rsid w:val="003B4901"/>
    <w:rsid w:val="003B4940"/>
    <w:rsid w:val="003B494E"/>
    <w:rsid w:val="003B4D29"/>
    <w:rsid w:val="003B511A"/>
    <w:rsid w:val="003B5573"/>
    <w:rsid w:val="003B571C"/>
    <w:rsid w:val="003B5A96"/>
    <w:rsid w:val="003B5B68"/>
    <w:rsid w:val="003B5F49"/>
    <w:rsid w:val="003B6015"/>
    <w:rsid w:val="003B60B9"/>
    <w:rsid w:val="003B61D7"/>
    <w:rsid w:val="003B68AB"/>
    <w:rsid w:val="003B6B5B"/>
    <w:rsid w:val="003B6E24"/>
    <w:rsid w:val="003B6E90"/>
    <w:rsid w:val="003B7007"/>
    <w:rsid w:val="003B70A7"/>
    <w:rsid w:val="003B777A"/>
    <w:rsid w:val="003B7A6C"/>
    <w:rsid w:val="003B7A9F"/>
    <w:rsid w:val="003B7CC3"/>
    <w:rsid w:val="003B7DF9"/>
    <w:rsid w:val="003C013B"/>
    <w:rsid w:val="003C0761"/>
    <w:rsid w:val="003C0C2B"/>
    <w:rsid w:val="003C0F42"/>
    <w:rsid w:val="003C0FE0"/>
    <w:rsid w:val="003C1215"/>
    <w:rsid w:val="003C15F6"/>
    <w:rsid w:val="003C1661"/>
    <w:rsid w:val="003C17C8"/>
    <w:rsid w:val="003C1BE2"/>
    <w:rsid w:val="003C1DF9"/>
    <w:rsid w:val="003C1F70"/>
    <w:rsid w:val="003C238D"/>
    <w:rsid w:val="003C2571"/>
    <w:rsid w:val="003C2D69"/>
    <w:rsid w:val="003C37D7"/>
    <w:rsid w:val="003C3A1D"/>
    <w:rsid w:val="003C3E0D"/>
    <w:rsid w:val="003C3F53"/>
    <w:rsid w:val="003C3FF7"/>
    <w:rsid w:val="003C4000"/>
    <w:rsid w:val="003C4052"/>
    <w:rsid w:val="003C4673"/>
    <w:rsid w:val="003C46E1"/>
    <w:rsid w:val="003C4F94"/>
    <w:rsid w:val="003C507A"/>
    <w:rsid w:val="003C521E"/>
    <w:rsid w:val="003C52EB"/>
    <w:rsid w:val="003C54DA"/>
    <w:rsid w:val="003C5724"/>
    <w:rsid w:val="003C580D"/>
    <w:rsid w:val="003C58DD"/>
    <w:rsid w:val="003C5A94"/>
    <w:rsid w:val="003C5CFA"/>
    <w:rsid w:val="003C5FF1"/>
    <w:rsid w:val="003C5FF7"/>
    <w:rsid w:val="003C6162"/>
    <w:rsid w:val="003C6192"/>
    <w:rsid w:val="003C625D"/>
    <w:rsid w:val="003C640E"/>
    <w:rsid w:val="003C6434"/>
    <w:rsid w:val="003C6597"/>
    <w:rsid w:val="003C6C9D"/>
    <w:rsid w:val="003C7243"/>
    <w:rsid w:val="003C72CF"/>
    <w:rsid w:val="003C76A5"/>
    <w:rsid w:val="003C76C2"/>
    <w:rsid w:val="003C7770"/>
    <w:rsid w:val="003C7A23"/>
    <w:rsid w:val="003C7D9D"/>
    <w:rsid w:val="003C7DA3"/>
    <w:rsid w:val="003C7E53"/>
    <w:rsid w:val="003D00DC"/>
    <w:rsid w:val="003D0154"/>
    <w:rsid w:val="003D02A9"/>
    <w:rsid w:val="003D038C"/>
    <w:rsid w:val="003D045E"/>
    <w:rsid w:val="003D0557"/>
    <w:rsid w:val="003D05B1"/>
    <w:rsid w:val="003D085A"/>
    <w:rsid w:val="003D0C6D"/>
    <w:rsid w:val="003D108F"/>
    <w:rsid w:val="003D1134"/>
    <w:rsid w:val="003D1314"/>
    <w:rsid w:val="003D15E3"/>
    <w:rsid w:val="003D17FB"/>
    <w:rsid w:val="003D195E"/>
    <w:rsid w:val="003D20A0"/>
    <w:rsid w:val="003D23FB"/>
    <w:rsid w:val="003D2641"/>
    <w:rsid w:val="003D2BDC"/>
    <w:rsid w:val="003D30A4"/>
    <w:rsid w:val="003D3276"/>
    <w:rsid w:val="003D3539"/>
    <w:rsid w:val="003D359D"/>
    <w:rsid w:val="003D3797"/>
    <w:rsid w:val="003D3C0C"/>
    <w:rsid w:val="003D3CAF"/>
    <w:rsid w:val="003D3D47"/>
    <w:rsid w:val="003D3F9C"/>
    <w:rsid w:val="003D4154"/>
    <w:rsid w:val="003D4346"/>
    <w:rsid w:val="003D4D01"/>
    <w:rsid w:val="003D4D3C"/>
    <w:rsid w:val="003D5521"/>
    <w:rsid w:val="003D5743"/>
    <w:rsid w:val="003D6205"/>
    <w:rsid w:val="003D6AA1"/>
    <w:rsid w:val="003D6D8B"/>
    <w:rsid w:val="003D6E8A"/>
    <w:rsid w:val="003D713D"/>
    <w:rsid w:val="003D7162"/>
    <w:rsid w:val="003D72A0"/>
    <w:rsid w:val="003D74D1"/>
    <w:rsid w:val="003D74FF"/>
    <w:rsid w:val="003D75C6"/>
    <w:rsid w:val="003D7965"/>
    <w:rsid w:val="003D7A5A"/>
    <w:rsid w:val="003D7AA7"/>
    <w:rsid w:val="003D7FCF"/>
    <w:rsid w:val="003E000F"/>
    <w:rsid w:val="003E0502"/>
    <w:rsid w:val="003E0587"/>
    <w:rsid w:val="003E08FF"/>
    <w:rsid w:val="003E0D53"/>
    <w:rsid w:val="003E0F10"/>
    <w:rsid w:val="003E10AC"/>
    <w:rsid w:val="003E1370"/>
    <w:rsid w:val="003E1525"/>
    <w:rsid w:val="003E168A"/>
    <w:rsid w:val="003E1D28"/>
    <w:rsid w:val="003E208D"/>
    <w:rsid w:val="003E219F"/>
    <w:rsid w:val="003E28BE"/>
    <w:rsid w:val="003E2B91"/>
    <w:rsid w:val="003E2E83"/>
    <w:rsid w:val="003E3337"/>
    <w:rsid w:val="003E352E"/>
    <w:rsid w:val="003E37B4"/>
    <w:rsid w:val="003E39F8"/>
    <w:rsid w:val="003E4008"/>
    <w:rsid w:val="003E4024"/>
    <w:rsid w:val="003E40F4"/>
    <w:rsid w:val="003E4276"/>
    <w:rsid w:val="003E4342"/>
    <w:rsid w:val="003E476F"/>
    <w:rsid w:val="003E4965"/>
    <w:rsid w:val="003E4981"/>
    <w:rsid w:val="003E49DD"/>
    <w:rsid w:val="003E4AD0"/>
    <w:rsid w:val="003E4B35"/>
    <w:rsid w:val="003E4E1C"/>
    <w:rsid w:val="003E5042"/>
    <w:rsid w:val="003E507F"/>
    <w:rsid w:val="003E50CC"/>
    <w:rsid w:val="003E543C"/>
    <w:rsid w:val="003E56D9"/>
    <w:rsid w:val="003E5C5C"/>
    <w:rsid w:val="003E6245"/>
    <w:rsid w:val="003E672A"/>
    <w:rsid w:val="003E685D"/>
    <w:rsid w:val="003E6A6C"/>
    <w:rsid w:val="003E6BC6"/>
    <w:rsid w:val="003E70FC"/>
    <w:rsid w:val="003E7390"/>
    <w:rsid w:val="003E73A4"/>
    <w:rsid w:val="003E74CC"/>
    <w:rsid w:val="003E78CC"/>
    <w:rsid w:val="003E78FD"/>
    <w:rsid w:val="003E7E09"/>
    <w:rsid w:val="003E7EDE"/>
    <w:rsid w:val="003F01A8"/>
    <w:rsid w:val="003F0268"/>
    <w:rsid w:val="003F0346"/>
    <w:rsid w:val="003F049F"/>
    <w:rsid w:val="003F06E3"/>
    <w:rsid w:val="003F0AB1"/>
    <w:rsid w:val="003F0CE6"/>
    <w:rsid w:val="003F1301"/>
    <w:rsid w:val="003F169D"/>
    <w:rsid w:val="003F18A5"/>
    <w:rsid w:val="003F1C11"/>
    <w:rsid w:val="003F1DEA"/>
    <w:rsid w:val="003F2095"/>
    <w:rsid w:val="003F23A6"/>
    <w:rsid w:val="003F23B9"/>
    <w:rsid w:val="003F24C4"/>
    <w:rsid w:val="003F2B39"/>
    <w:rsid w:val="003F2DBF"/>
    <w:rsid w:val="003F2FF5"/>
    <w:rsid w:val="003F329B"/>
    <w:rsid w:val="003F3652"/>
    <w:rsid w:val="003F36D7"/>
    <w:rsid w:val="003F386E"/>
    <w:rsid w:val="003F394E"/>
    <w:rsid w:val="003F3AD9"/>
    <w:rsid w:val="003F3FF0"/>
    <w:rsid w:val="003F45E6"/>
    <w:rsid w:val="003F47C8"/>
    <w:rsid w:val="003F4855"/>
    <w:rsid w:val="003F50CC"/>
    <w:rsid w:val="003F524B"/>
    <w:rsid w:val="003F5794"/>
    <w:rsid w:val="003F5966"/>
    <w:rsid w:val="003F5A85"/>
    <w:rsid w:val="003F62A2"/>
    <w:rsid w:val="003F62C2"/>
    <w:rsid w:val="003F63CE"/>
    <w:rsid w:val="003F65E9"/>
    <w:rsid w:val="003F68B1"/>
    <w:rsid w:val="003F6947"/>
    <w:rsid w:val="003F6E4C"/>
    <w:rsid w:val="003F6EAC"/>
    <w:rsid w:val="003F6ECF"/>
    <w:rsid w:val="003F7107"/>
    <w:rsid w:val="003F7229"/>
    <w:rsid w:val="003F732E"/>
    <w:rsid w:val="003F7705"/>
    <w:rsid w:val="003F783E"/>
    <w:rsid w:val="003F7855"/>
    <w:rsid w:val="003F7963"/>
    <w:rsid w:val="003F7A13"/>
    <w:rsid w:val="003F7D4E"/>
    <w:rsid w:val="00400143"/>
    <w:rsid w:val="004002D1"/>
    <w:rsid w:val="00400460"/>
    <w:rsid w:val="00400A89"/>
    <w:rsid w:val="00400E4B"/>
    <w:rsid w:val="0040131D"/>
    <w:rsid w:val="0040136F"/>
    <w:rsid w:val="004017EB"/>
    <w:rsid w:val="0040187A"/>
    <w:rsid w:val="00401B68"/>
    <w:rsid w:val="004021A0"/>
    <w:rsid w:val="00402496"/>
    <w:rsid w:val="00402A3B"/>
    <w:rsid w:val="00402A55"/>
    <w:rsid w:val="00402A90"/>
    <w:rsid w:val="00402B72"/>
    <w:rsid w:val="00402E91"/>
    <w:rsid w:val="00402ED7"/>
    <w:rsid w:val="004031F4"/>
    <w:rsid w:val="00403766"/>
    <w:rsid w:val="004039FE"/>
    <w:rsid w:val="00403BB0"/>
    <w:rsid w:val="00403FA8"/>
    <w:rsid w:val="0040445D"/>
    <w:rsid w:val="004044E2"/>
    <w:rsid w:val="0040497B"/>
    <w:rsid w:val="00404C4B"/>
    <w:rsid w:val="00404CC6"/>
    <w:rsid w:val="00404F83"/>
    <w:rsid w:val="00405039"/>
    <w:rsid w:val="00405419"/>
    <w:rsid w:val="00405537"/>
    <w:rsid w:val="00405553"/>
    <w:rsid w:val="00405655"/>
    <w:rsid w:val="00405D25"/>
    <w:rsid w:val="00406744"/>
    <w:rsid w:val="0040691C"/>
    <w:rsid w:val="00406BF7"/>
    <w:rsid w:val="00406D75"/>
    <w:rsid w:val="0040737A"/>
    <w:rsid w:val="004073FE"/>
    <w:rsid w:val="00407512"/>
    <w:rsid w:val="00407613"/>
    <w:rsid w:val="0040778B"/>
    <w:rsid w:val="00407B67"/>
    <w:rsid w:val="00407F44"/>
    <w:rsid w:val="00407FBA"/>
    <w:rsid w:val="004102D0"/>
    <w:rsid w:val="0041046F"/>
    <w:rsid w:val="004105C6"/>
    <w:rsid w:val="004105E7"/>
    <w:rsid w:val="004106EF"/>
    <w:rsid w:val="004107FF"/>
    <w:rsid w:val="00410979"/>
    <w:rsid w:val="00410DCC"/>
    <w:rsid w:val="004110F7"/>
    <w:rsid w:val="0041124A"/>
    <w:rsid w:val="00411504"/>
    <w:rsid w:val="00411663"/>
    <w:rsid w:val="004117ED"/>
    <w:rsid w:val="004118F6"/>
    <w:rsid w:val="00411D26"/>
    <w:rsid w:val="00411DF1"/>
    <w:rsid w:val="00411E98"/>
    <w:rsid w:val="00411F1D"/>
    <w:rsid w:val="00412197"/>
    <w:rsid w:val="004122A3"/>
    <w:rsid w:val="004122CE"/>
    <w:rsid w:val="004123AB"/>
    <w:rsid w:val="00412557"/>
    <w:rsid w:val="004127E1"/>
    <w:rsid w:val="00412A92"/>
    <w:rsid w:val="00412EBB"/>
    <w:rsid w:val="00412F25"/>
    <w:rsid w:val="00413269"/>
    <w:rsid w:val="00413437"/>
    <w:rsid w:val="00413438"/>
    <w:rsid w:val="00413543"/>
    <w:rsid w:val="0041371A"/>
    <w:rsid w:val="00413BF4"/>
    <w:rsid w:val="00414169"/>
    <w:rsid w:val="004142BD"/>
    <w:rsid w:val="004143EF"/>
    <w:rsid w:val="00414BE3"/>
    <w:rsid w:val="00414E48"/>
    <w:rsid w:val="00415048"/>
    <w:rsid w:val="00415334"/>
    <w:rsid w:val="00415879"/>
    <w:rsid w:val="00415B57"/>
    <w:rsid w:val="00415C96"/>
    <w:rsid w:val="00415F67"/>
    <w:rsid w:val="004162E3"/>
    <w:rsid w:val="004163D3"/>
    <w:rsid w:val="00416479"/>
    <w:rsid w:val="00416500"/>
    <w:rsid w:val="00416761"/>
    <w:rsid w:val="00416BA2"/>
    <w:rsid w:val="00416BA3"/>
    <w:rsid w:val="0041713D"/>
    <w:rsid w:val="004173EC"/>
    <w:rsid w:val="00417569"/>
    <w:rsid w:val="00417A39"/>
    <w:rsid w:val="00417B65"/>
    <w:rsid w:val="00417DAF"/>
    <w:rsid w:val="00417DFD"/>
    <w:rsid w:val="00417E9F"/>
    <w:rsid w:val="00420523"/>
    <w:rsid w:val="00420672"/>
    <w:rsid w:val="00420A27"/>
    <w:rsid w:val="00420C69"/>
    <w:rsid w:val="00420ED1"/>
    <w:rsid w:val="00420FB2"/>
    <w:rsid w:val="0042145B"/>
    <w:rsid w:val="00421D4F"/>
    <w:rsid w:val="00421DB1"/>
    <w:rsid w:val="00421FD0"/>
    <w:rsid w:val="0042246C"/>
    <w:rsid w:val="004225E9"/>
    <w:rsid w:val="00422ABD"/>
    <w:rsid w:val="00422BCC"/>
    <w:rsid w:val="00422DCB"/>
    <w:rsid w:val="004232CA"/>
    <w:rsid w:val="00423714"/>
    <w:rsid w:val="00423C67"/>
    <w:rsid w:val="004241E7"/>
    <w:rsid w:val="004241EA"/>
    <w:rsid w:val="0042466B"/>
    <w:rsid w:val="00424A54"/>
    <w:rsid w:val="00424AF4"/>
    <w:rsid w:val="00425256"/>
    <w:rsid w:val="004252C8"/>
    <w:rsid w:val="004255E9"/>
    <w:rsid w:val="0042565D"/>
    <w:rsid w:val="00425954"/>
    <w:rsid w:val="004259B9"/>
    <w:rsid w:val="00425E1C"/>
    <w:rsid w:val="00425F3E"/>
    <w:rsid w:val="004266FB"/>
    <w:rsid w:val="0042676D"/>
    <w:rsid w:val="00426865"/>
    <w:rsid w:val="0042691B"/>
    <w:rsid w:val="00427111"/>
    <w:rsid w:val="0042711D"/>
    <w:rsid w:val="0042752F"/>
    <w:rsid w:val="004278E2"/>
    <w:rsid w:val="0042793D"/>
    <w:rsid w:val="00427C5D"/>
    <w:rsid w:val="00430341"/>
    <w:rsid w:val="0043057B"/>
    <w:rsid w:val="00430891"/>
    <w:rsid w:val="00431788"/>
    <w:rsid w:val="004319AA"/>
    <w:rsid w:val="00431B43"/>
    <w:rsid w:val="00431F61"/>
    <w:rsid w:val="004320EA"/>
    <w:rsid w:val="004320F9"/>
    <w:rsid w:val="004322A5"/>
    <w:rsid w:val="004322F1"/>
    <w:rsid w:val="004322F9"/>
    <w:rsid w:val="00432878"/>
    <w:rsid w:val="00432C1C"/>
    <w:rsid w:val="00432C76"/>
    <w:rsid w:val="004331D7"/>
    <w:rsid w:val="004334FE"/>
    <w:rsid w:val="0043361E"/>
    <w:rsid w:val="004336F5"/>
    <w:rsid w:val="004338F0"/>
    <w:rsid w:val="00433E92"/>
    <w:rsid w:val="004340B7"/>
    <w:rsid w:val="004342C2"/>
    <w:rsid w:val="00434377"/>
    <w:rsid w:val="004344CF"/>
    <w:rsid w:val="00434AD5"/>
    <w:rsid w:val="00434B97"/>
    <w:rsid w:val="00434C59"/>
    <w:rsid w:val="00434F65"/>
    <w:rsid w:val="00435537"/>
    <w:rsid w:val="004355E0"/>
    <w:rsid w:val="00435635"/>
    <w:rsid w:val="00435683"/>
    <w:rsid w:val="00435828"/>
    <w:rsid w:val="0043594E"/>
    <w:rsid w:val="00435D30"/>
    <w:rsid w:val="0043623F"/>
    <w:rsid w:val="00436644"/>
    <w:rsid w:val="004368CF"/>
    <w:rsid w:val="00436FAC"/>
    <w:rsid w:val="004370F1"/>
    <w:rsid w:val="0043733C"/>
    <w:rsid w:val="00437485"/>
    <w:rsid w:val="00437571"/>
    <w:rsid w:val="00437988"/>
    <w:rsid w:val="00437AA0"/>
    <w:rsid w:val="00437AA7"/>
    <w:rsid w:val="00437DEC"/>
    <w:rsid w:val="00437F40"/>
    <w:rsid w:val="004400A1"/>
    <w:rsid w:val="0044011B"/>
    <w:rsid w:val="004402FC"/>
    <w:rsid w:val="00440375"/>
    <w:rsid w:val="00440B8E"/>
    <w:rsid w:val="00440F8A"/>
    <w:rsid w:val="00441061"/>
    <w:rsid w:val="00441376"/>
    <w:rsid w:val="004415AE"/>
    <w:rsid w:val="004418B6"/>
    <w:rsid w:val="00441C2B"/>
    <w:rsid w:val="00441DA9"/>
    <w:rsid w:val="0044213F"/>
    <w:rsid w:val="004422A7"/>
    <w:rsid w:val="00442460"/>
    <w:rsid w:val="00442658"/>
    <w:rsid w:val="0044269C"/>
    <w:rsid w:val="004426E7"/>
    <w:rsid w:val="00442AFF"/>
    <w:rsid w:val="00442BE7"/>
    <w:rsid w:val="00442DC2"/>
    <w:rsid w:val="00442F6E"/>
    <w:rsid w:val="00443109"/>
    <w:rsid w:val="00443121"/>
    <w:rsid w:val="00443339"/>
    <w:rsid w:val="004435B9"/>
    <w:rsid w:val="004439EB"/>
    <w:rsid w:val="00443A72"/>
    <w:rsid w:val="00443B84"/>
    <w:rsid w:val="00443E65"/>
    <w:rsid w:val="004443D8"/>
    <w:rsid w:val="00444B14"/>
    <w:rsid w:val="00445305"/>
    <w:rsid w:val="004455DE"/>
    <w:rsid w:val="004458D6"/>
    <w:rsid w:val="004458FC"/>
    <w:rsid w:val="004459C1"/>
    <w:rsid w:val="00445DBA"/>
    <w:rsid w:val="00445ECC"/>
    <w:rsid w:val="00445F73"/>
    <w:rsid w:val="00445FED"/>
    <w:rsid w:val="004460B1"/>
    <w:rsid w:val="0044623B"/>
    <w:rsid w:val="004462D1"/>
    <w:rsid w:val="004464EA"/>
    <w:rsid w:val="004467E8"/>
    <w:rsid w:val="00446A09"/>
    <w:rsid w:val="00446A0B"/>
    <w:rsid w:val="00446A50"/>
    <w:rsid w:val="00446E1B"/>
    <w:rsid w:val="00446EA1"/>
    <w:rsid w:val="00446EB5"/>
    <w:rsid w:val="00447133"/>
    <w:rsid w:val="00447931"/>
    <w:rsid w:val="00447ABB"/>
    <w:rsid w:val="00447AC8"/>
    <w:rsid w:val="00447CE5"/>
    <w:rsid w:val="00450096"/>
    <w:rsid w:val="00450266"/>
    <w:rsid w:val="00450498"/>
    <w:rsid w:val="004504C1"/>
    <w:rsid w:val="00450699"/>
    <w:rsid w:val="004506B4"/>
    <w:rsid w:val="0045114D"/>
    <w:rsid w:val="004511B3"/>
    <w:rsid w:val="0045144E"/>
    <w:rsid w:val="0045154D"/>
    <w:rsid w:val="004518B6"/>
    <w:rsid w:val="00451E2B"/>
    <w:rsid w:val="004520EE"/>
    <w:rsid w:val="00452190"/>
    <w:rsid w:val="004522AA"/>
    <w:rsid w:val="00452470"/>
    <w:rsid w:val="0045294B"/>
    <w:rsid w:val="00452AAA"/>
    <w:rsid w:val="00452C6B"/>
    <w:rsid w:val="00453237"/>
    <w:rsid w:val="0045376D"/>
    <w:rsid w:val="004538AC"/>
    <w:rsid w:val="00453976"/>
    <w:rsid w:val="00453A5B"/>
    <w:rsid w:val="00453F75"/>
    <w:rsid w:val="00454572"/>
    <w:rsid w:val="00454993"/>
    <w:rsid w:val="00454CB6"/>
    <w:rsid w:val="00454EA2"/>
    <w:rsid w:val="00454F99"/>
    <w:rsid w:val="00454F9F"/>
    <w:rsid w:val="00455230"/>
    <w:rsid w:val="00455278"/>
    <w:rsid w:val="0045543C"/>
    <w:rsid w:val="004558F4"/>
    <w:rsid w:val="00455FFE"/>
    <w:rsid w:val="0045613F"/>
    <w:rsid w:val="00456616"/>
    <w:rsid w:val="004568F9"/>
    <w:rsid w:val="004569A1"/>
    <w:rsid w:val="004569D9"/>
    <w:rsid w:val="00456AFF"/>
    <w:rsid w:val="00456B2B"/>
    <w:rsid w:val="00456FA8"/>
    <w:rsid w:val="00457774"/>
    <w:rsid w:val="004578B5"/>
    <w:rsid w:val="00457D28"/>
    <w:rsid w:val="00457ECE"/>
    <w:rsid w:val="00457F6B"/>
    <w:rsid w:val="00460063"/>
    <w:rsid w:val="00460304"/>
    <w:rsid w:val="004605C7"/>
    <w:rsid w:val="00460862"/>
    <w:rsid w:val="00460909"/>
    <w:rsid w:val="00460980"/>
    <w:rsid w:val="00460DDA"/>
    <w:rsid w:val="00460E1B"/>
    <w:rsid w:val="00460EF3"/>
    <w:rsid w:val="0046181C"/>
    <w:rsid w:val="00461894"/>
    <w:rsid w:val="00461A48"/>
    <w:rsid w:val="00461CBF"/>
    <w:rsid w:val="00461D61"/>
    <w:rsid w:val="00461DDC"/>
    <w:rsid w:val="00462302"/>
    <w:rsid w:val="004625B8"/>
    <w:rsid w:val="00462D4D"/>
    <w:rsid w:val="00462F34"/>
    <w:rsid w:val="004631A6"/>
    <w:rsid w:val="00463DCD"/>
    <w:rsid w:val="00464328"/>
    <w:rsid w:val="00464F2A"/>
    <w:rsid w:val="00465590"/>
    <w:rsid w:val="004659CF"/>
    <w:rsid w:val="00465B96"/>
    <w:rsid w:val="00466060"/>
    <w:rsid w:val="00466425"/>
    <w:rsid w:val="004664AB"/>
    <w:rsid w:val="00466D6C"/>
    <w:rsid w:val="00466FBA"/>
    <w:rsid w:val="00467606"/>
    <w:rsid w:val="004677D0"/>
    <w:rsid w:val="00467815"/>
    <w:rsid w:val="0046785D"/>
    <w:rsid w:val="004678DD"/>
    <w:rsid w:val="00467A79"/>
    <w:rsid w:val="00470042"/>
    <w:rsid w:val="00470539"/>
    <w:rsid w:val="00470743"/>
    <w:rsid w:val="00470771"/>
    <w:rsid w:val="00470A0F"/>
    <w:rsid w:val="00470FEC"/>
    <w:rsid w:val="0047128D"/>
    <w:rsid w:val="00471816"/>
    <w:rsid w:val="00471966"/>
    <w:rsid w:val="00471C01"/>
    <w:rsid w:val="00471D03"/>
    <w:rsid w:val="004722A9"/>
    <w:rsid w:val="004722B8"/>
    <w:rsid w:val="00472B9C"/>
    <w:rsid w:val="00472CE8"/>
    <w:rsid w:val="00472D64"/>
    <w:rsid w:val="00472E48"/>
    <w:rsid w:val="00472E97"/>
    <w:rsid w:val="00472F1F"/>
    <w:rsid w:val="00472FCE"/>
    <w:rsid w:val="0047309C"/>
    <w:rsid w:val="00473475"/>
    <w:rsid w:val="004735F2"/>
    <w:rsid w:val="0047371E"/>
    <w:rsid w:val="00473A68"/>
    <w:rsid w:val="00473DBA"/>
    <w:rsid w:val="00473E57"/>
    <w:rsid w:val="00473E9A"/>
    <w:rsid w:val="00473FDF"/>
    <w:rsid w:val="0047407B"/>
    <w:rsid w:val="00474087"/>
    <w:rsid w:val="0047410A"/>
    <w:rsid w:val="0047441F"/>
    <w:rsid w:val="0047490C"/>
    <w:rsid w:val="00475529"/>
    <w:rsid w:val="00475637"/>
    <w:rsid w:val="0047576E"/>
    <w:rsid w:val="0047597C"/>
    <w:rsid w:val="00475B5A"/>
    <w:rsid w:val="004760B1"/>
    <w:rsid w:val="004765DF"/>
    <w:rsid w:val="004766A5"/>
    <w:rsid w:val="0047685C"/>
    <w:rsid w:val="00476982"/>
    <w:rsid w:val="00476A92"/>
    <w:rsid w:val="00476B7F"/>
    <w:rsid w:val="00476E65"/>
    <w:rsid w:val="00477241"/>
    <w:rsid w:val="0047750A"/>
    <w:rsid w:val="004779B8"/>
    <w:rsid w:val="004779EC"/>
    <w:rsid w:val="00477C24"/>
    <w:rsid w:val="00477C4B"/>
    <w:rsid w:val="00477C83"/>
    <w:rsid w:val="00477DB3"/>
    <w:rsid w:val="004800FF"/>
    <w:rsid w:val="0048021B"/>
    <w:rsid w:val="00480269"/>
    <w:rsid w:val="00480627"/>
    <w:rsid w:val="00480B03"/>
    <w:rsid w:val="00480CC8"/>
    <w:rsid w:val="00480EF3"/>
    <w:rsid w:val="00481014"/>
    <w:rsid w:val="004816FB"/>
    <w:rsid w:val="004817CD"/>
    <w:rsid w:val="00481B57"/>
    <w:rsid w:val="00481FEE"/>
    <w:rsid w:val="00482098"/>
    <w:rsid w:val="0048213F"/>
    <w:rsid w:val="00482237"/>
    <w:rsid w:val="0048261A"/>
    <w:rsid w:val="0048278A"/>
    <w:rsid w:val="00482946"/>
    <w:rsid w:val="0048294D"/>
    <w:rsid w:val="00482DA3"/>
    <w:rsid w:val="00483039"/>
    <w:rsid w:val="004830A9"/>
    <w:rsid w:val="00483786"/>
    <w:rsid w:val="00483B3C"/>
    <w:rsid w:val="00483DEC"/>
    <w:rsid w:val="00484023"/>
    <w:rsid w:val="00484089"/>
    <w:rsid w:val="004840A9"/>
    <w:rsid w:val="0048426F"/>
    <w:rsid w:val="00484348"/>
    <w:rsid w:val="00484412"/>
    <w:rsid w:val="00484728"/>
    <w:rsid w:val="00484B96"/>
    <w:rsid w:val="00484F75"/>
    <w:rsid w:val="00485328"/>
    <w:rsid w:val="00485330"/>
    <w:rsid w:val="00485428"/>
    <w:rsid w:val="00485668"/>
    <w:rsid w:val="00485823"/>
    <w:rsid w:val="0048588C"/>
    <w:rsid w:val="004858B5"/>
    <w:rsid w:val="00485A79"/>
    <w:rsid w:val="00486067"/>
    <w:rsid w:val="0048683A"/>
    <w:rsid w:val="00486950"/>
    <w:rsid w:val="00486CBF"/>
    <w:rsid w:val="004871E1"/>
    <w:rsid w:val="004873A5"/>
    <w:rsid w:val="00487410"/>
    <w:rsid w:val="004875AC"/>
    <w:rsid w:val="00487C25"/>
    <w:rsid w:val="00487F64"/>
    <w:rsid w:val="00487FB0"/>
    <w:rsid w:val="00490316"/>
    <w:rsid w:val="00490B10"/>
    <w:rsid w:val="00490F41"/>
    <w:rsid w:val="00491094"/>
    <w:rsid w:val="004912DD"/>
    <w:rsid w:val="0049152F"/>
    <w:rsid w:val="0049156E"/>
    <w:rsid w:val="00491DCA"/>
    <w:rsid w:val="00492024"/>
    <w:rsid w:val="00492397"/>
    <w:rsid w:val="00492628"/>
    <w:rsid w:val="00492D2E"/>
    <w:rsid w:val="00492F3C"/>
    <w:rsid w:val="00493389"/>
    <w:rsid w:val="00493546"/>
    <w:rsid w:val="004939D5"/>
    <w:rsid w:val="00493D10"/>
    <w:rsid w:val="00493D48"/>
    <w:rsid w:val="00494672"/>
    <w:rsid w:val="004947FC"/>
    <w:rsid w:val="00494A44"/>
    <w:rsid w:val="00494D03"/>
    <w:rsid w:val="0049530C"/>
    <w:rsid w:val="00495957"/>
    <w:rsid w:val="00495AC4"/>
    <w:rsid w:val="00495F08"/>
    <w:rsid w:val="00496194"/>
    <w:rsid w:val="0049630A"/>
    <w:rsid w:val="00496330"/>
    <w:rsid w:val="00496354"/>
    <w:rsid w:val="004964A6"/>
    <w:rsid w:val="0049699D"/>
    <w:rsid w:val="00496A0B"/>
    <w:rsid w:val="00496D8A"/>
    <w:rsid w:val="004970DB"/>
    <w:rsid w:val="00497303"/>
    <w:rsid w:val="00497505"/>
    <w:rsid w:val="004978E7"/>
    <w:rsid w:val="0049796F"/>
    <w:rsid w:val="00497DD7"/>
    <w:rsid w:val="004A009E"/>
    <w:rsid w:val="004A02FA"/>
    <w:rsid w:val="004A04BA"/>
    <w:rsid w:val="004A0816"/>
    <w:rsid w:val="004A0927"/>
    <w:rsid w:val="004A0F48"/>
    <w:rsid w:val="004A106D"/>
    <w:rsid w:val="004A122D"/>
    <w:rsid w:val="004A175D"/>
    <w:rsid w:val="004A1DC9"/>
    <w:rsid w:val="004A1EC2"/>
    <w:rsid w:val="004A2353"/>
    <w:rsid w:val="004A2393"/>
    <w:rsid w:val="004A264C"/>
    <w:rsid w:val="004A2896"/>
    <w:rsid w:val="004A2ACD"/>
    <w:rsid w:val="004A2CA1"/>
    <w:rsid w:val="004A2D4E"/>
    <w:rsid w:val="004A38E8"/>
    <w:rsid w:val="004A3D74"/>
    <w:rsid w:val="004A3E4B"/>
    <w:rsid w:val="004A4301"/>
    <w:rsid w:val="004A44DC"/>
    <w:rsid w:val="004A49C7"/>
    <w:rsid w:val="004A4B29"/>
    <w:rsid w:val="004A4C50"/>
    <w:rsid w:val="004A4D59"/>
    <w:rsid w:val="004A5032"/>
    <w:rsid w:val="004A5064"/>
    <w:rsid w:val="004A5509"/>
    <w:rsid w:val="004A56CA"/>
    <w:rsid w:val="004A5AD5"/>
    <w:rsid w:val="004A6111"/>
    <w:rsid w:val="004A61E7"/>
    <w:rsid w:val="004A62EC"/>
    <w:rsid w:val="004A6985"/>
    <w:rsid w:val="004A72D5"/>
    <w:rsid w:val="004A7950"/>
    <w:rsid w:val="004A7DC1"/>
    <w:rsid w:val="004A7F9F"/>
    <w:rsid w:val="004B032A"/>
    <w:rsid w:val="004B0928"/>
    <w:rsid w:val="004B09DF"/>
    <w:rsid w:val="004B0B14"/>
    <w:rsid w:val="004B0CCA"/>
    <w:rsid w:val="004B1189"/>
    <w:rsid w:val="004B2662"/>
    <w:rsid w:val="004B309C"/>
    <w:rsid w:val="004B34E1"/>
    <w:rsid w:val="004B34F4"/>
    <w:rsid w:val="004B382D"/>
    <w:rsid w:val="004B3BE8"/>
    <w:rsid w:val="004B445D"/>
    <w:rsid w:val="004B4659"/>
    <w:rsid w:val="004B4889"/>
    <w:rsid w:val="004B498B"/>
    <w:rsid w:val="004B4AB6"/>
    <w:rsid w:val="004B50A2"/>
    <w:rsid w:val="004B54A0"/>
    <w:rsid w:val="004B5DCB"/>
    <w:rsid w:val="004B66D9"/>
    <w:rsid w:val="004B6866"/>
    <w:rsid w:val="004B6A02"/>
    <w:rsid w:val="004B6B05"/>
    <w:rsid w:val="004B6FC8"/>
    <w:rsid w:val="004B726E"/>
    <w:rsid w:val="004B72BE"/>
    <w:rsid w:val="004B7332"/>
    <w:rsid w:val="004B7402"/>
    <w:rsid w:val="004B777E"/>
    <w:rsid w:val="004B7971"/>
    <w:rsid w:val="004B7A02"/>
    <w:rsid w:val="004B7C80"/>
    <w:rsid w:val="004B7D42"/>
    <w:rsid w:val="004C016C"/>
    <w:rsid w:val="004C0183"/>
    <w:rsid w:val="004C03F4"/>
    <w:rsid w:val="004C0986"/>
    <w:rsid w:val="004C09B0"/>
    <w:rsid w:val="004C09FC"/>
    <w:rsid w:val="004C0C1E"/>
    <w:rsid w:val="004C0CF5"/>
    <w:rsid w:val="004C0DCF"/>
    <w:rsid w:val="004C0EAA"/>
    <w:rsid w:val="004C188F"/>
    <w:rsid w:val="004C21F8"/>
    <w:rsid w:val="004C2432"/>
    <w:rsid w:val="004C26AB"/>
    <w:rsid w:val="004C2906"/>
    <w:rsid w:val="004C2999"/>
    <w:rsid w:val="004C30C8"/>
    <w:rsid w:val="004C3200"/>
    <w:rsid w:val="004C32AF"/>
    <w:rsid w:val="004C33FA"/>
    <w:rsid w:val="004C3547"/>
    <w:rsid w:val="004C3767"/>
    <w:rsid w:val="004C3D31"/>
    <w:rsid w:val="004C3D89"/>
    <w:rsid w:val="004C41C2"/>
    <w:rsid w:val="004C4805"/>
    <w:rsid w:val="004C4A18"/>
    <w:rsid w:val="004C4B9A"/>
    <w:rsid w:val="004C4CA4"/>
    <w:rsid w:val="004C4DCD"/>
    <w:rsid w:val="004C5080"/>
    <w:rsid w:val="004C50EE"/>
    <w:rsid w:val="004C56B7"/>
    <w:rsid w:val="004C5857"/>
    <w:rsid w:val="004C5F48"/>
    <w:rsid w:val="004C6058"/>
    <w:rsid w:val="004C65EB"/>
    <w:rsid w:val="004C663A"/>
    <w:rsid w:val="004C6BD6"/>
    <w:rsid w:val="004C6BE8"/>
    <w:rsid w:val="004C6C09"/>
    <w:rsid w:val="004C6F51"/>
    <w:rsid w:val="004C7584"/>
    <w:rsid w:val="004C7A2A"/>
    <w:rsid w:val="004C7B38"/>
    <w:rsid w:val="004C7FB3"/>
    <w:rsid w:val="004D01FF"/>
    <w:rsid w:val="004D023B"/>
    <w:rsid w:val="004D02C5"/>
    <w:rsid w:val="004D0748"/>
    <w:rsid w:val="004D0B59"/>
    <w:rsid w:val="004D0D88"/>
    <w:rsid w:val="004D0ED6"/>
    <w:rsid w:val="004D0F81"/>
    <w:rsid w:val="004D10DB"/>
    <w:rsid w:val="004D15A0"/>
    <w:rsid w:val="004D15F4"/>
    <w:rsid w:val="004D1AA0"/>
    <w:rsid w:val="004D1EB2"/>
    <w:rsid w:val="004D2206"/>
    <w:rsid w:val="004D2269"/>
    <w:rsid w:val="004D2552"/>
    <w:rsid w:val="004D29D4"/>
    <w:rsid w:val="004D33D4"/>
    <w:rsid w:val="004D343D"/>
    <w:rsid w:val="004D351F"/>
    <w:rsid w:val="004D3595"/>
    <w:rsid w:val="004D36A5"/>
    <w:rsid w:val="004D36CF"/>
    <w:rsid w:val="004D37A1"/>
    <w:rsid w:val="004D3A98"/>
    <w:rsid w:val="004D3C24"/>
    <w:rsid w:val="004D3D8A"/>
    <w:rsid w:val="004D3E58"/>
    <w:rsid w:val="004D3FC8"/>
    <w:rsid w:val="004D41DB"/>
    <w:rsid w:val="004D444D"/>
    <w:rsid w:val="004D463D"/>
    <w:rsid w:val="004D4E51"/>
    <w:rsid w:val="004D5138"/>
    <w:rsid w:val="004D5579"/>
    <w:rsid w:val="004D565B"/>
    <w:rsid w:val="004D5C9C"/>
    <w:rsid w:val="004D5D71"/>
    <w:rsid w:val="004D62F7"/>
    <w:rsid w:val="004D6DDB"/>
    <w:rsid w:val="004D7055"/>
    <w:rsid w:val="004D7961"/>
    <w:rsid w:val="004E038B"/>
    <w:rsid w:val="004E03C6"/>
    <w:rsid w:val="004E048D"/>
    <w:rsid w:val="004E09D5"/>
    <w:rsid w:val="004E1442"/>
    <w:rsid w:val="004E1495"/>
    <w:rsid w:val="004E14FC"/>
    <w:rsid w:val="004E1588"/>
    <w:rsid w:val="004E1594"/>
    <w:rsid w:val="004E15B0"/>
    <w:rsid w:val="004E2046"/>
    <w:rsid w:val="004E21E3"/>
    <w:rsid w:val="004E2314"/>
    <w:rsid w:val="004E2905"/>
    <w:rsid w:val="004E2B57"/>
    <w:rsid w:val="004E2DE3"/>
    <w:rsid w:val="004E3EE9"/>
    <w:rsid w:val="004E4244"/>
    <w:rsid w:val="004E4313"/>
    <w:rsid w:val="004E46DD"/>
    <w:rsid w:val="004E4843"/>
    <w:rsid w:val="004E4B49"/>
    <w:rsid w:val="004E5075"/>
    <w:rsid w:val="004E50D2"/>
    <w:rsid w:val="004E5485"/>
    <w:rsid w:val="004E5564"/>
    <w:rsid w:val="004E5839"/>
    <w:rsid w:val="004E583D"/>
    <w:rsid w:val="004E5ACE"/>
    <w:rsid w:val="004E5BBC"/>
    <w:rsid w:val="004E6068"/>
    <w:rsid w:val="004E6142"/>
    <w:rsid w:val="004E614D"/>
    <w:rsid w:val="004E62ED"/>
    <w:rsid w:val="004E6402"/>
    <w:rsid w:val="004E688D"/>
    <w:rsid w:val="004E6CAF"/>
    <w:rsid w:val="004E7157"/>
    <w:rsid w:val="004E74B4"/>
    <w:rsid w:val="004E7767"/>
    <w:rsid w:val="004E7C11"/>
    <w:rsid w:val="004E7C78"/>
    <w:rsid w:val="004E7CDF"/>
    <w:rsid w:val="004E7E52"/>
    <w:rsid w:val="004F0265"/>
    <w:rsid w:val="004F0470"/>
    <w:rsid w:val="004F0DE9"/>
    <w:rsid w:val="004F1463"/>
    <w:rsid w:val="004F1A5F"/>
    <w:rsid w:val="004F1AF2"/>
    <w:rsid w:val="004F1D04"/>
    <w:rsid w:val="004F2352"/>
    <w:rsid w:val="004F23B0"/>
    <w:rsid w:val="004F29AE"/>
    <w:rsid w:val="004F2F3C"/>
    <w:rsid w:val="004F335E"/>
    <w:rsid w:val="004F346B"/>
    <w:rsid w:val="004F3C68"/>
    <w:rsid w:val="004F3F27"/>
    <w:rsid w:val="004F409F"/>
    <w:rsid w:val="004F40BA"/>
    <w:rsid w:val="004F476A"/>
    <w:rsid w:val="004F4AE8"/>
    <w:rsid w:val="004F4BBC"/>
    <w:rsid w:val="004F5028"/>
    <w:rsid w:val="004F50B8"/>
    <w:rsid w:val="004F5254"/>
    <w:rsid w:val="004F5D77"/>
    <w:rsid w:val="004F5D83"/>
    <w:rsid w:val="004F61BB"/>
    <w:rsid w:val="004F6279"/>
    <w:rsid w:val="004F6649"/>
    <w:rsid w:val="004F6CD0"/>
    <w:rsid w:val="004F7308"/>
    <w:rsid w:val="004F7559"/>
    <w:rsid w:val="004F77C0"/>
    <w:rsid w:val="004F7AA9"/>
    <w:rsid w:val="004F7C14"/>
    <w:rsid w:val="004F7C1D"/>
    <w:rsid w:val="004F7C7B"/>
    <w:rsid w:val="00500556"/>
    <w:rsid w:val="0050060C"/>
    <w:rsid w:val="00500911"/>
    <w:rsid w:val="00500F89"/>
    <w:rsid w:val="00501485"/>
    <w:rsid w:val="00501530"/>
    <w:rsid w:val="005016A7"/>
    <w:rsid w:val="00501B50"/>
    <w:rsid w:val="0050207D"/>
    <w:rsid w:val="005026D6"/>
    <w:rsid w:val="005028BA"/>
    <w:rsid w:val="00502BDE"/>
    <w:rsid w:val="005032EE"/>
    <w:rsid w:val="00503517"/>
    <w:rsid w:val="0050391E"/>
    <w:rsid w:val="00503BFD"/>
    <w:rsid w:val="00503CFD"/>
    <w:rsid w:val="00503D8F"/>
    <w:rsid w:val="00503E5F"/>
    <w:rsid w:val="005045A7"/>
    <w:rsid w:val="0050490D"/>
    <w:rsid w:val="00504CA9"/>
    <w:rsid w:val="00504D25"/>
    <w:rsid w:val="00504ED2"/>
    <w:rsid w:val="00504FC2"/>
    <w:rsid w:val="0050525F"/>
    <w:rsid w:val="005053F4"/>
    <w:rsid w:val="0050594E"/>
    <w:rsid w:val="00505B57"/>
    <w:rsid w:val="00505DE2"/>
    <w:rsid w:val="00505E88"/>
    <w:rsid w:val="00505EF1"/>
    <w:rsid w:val="00505FA7"/>
    <w:rsid w:val="00506C43"/>
    <w:rsid w:val="005071F7"/>
    <w:rsid w:val="00507240"/>
    <w:rsid w:val="005075A0"/>
    <w:rsid w:val="005078A4"/>
    <w:rsid w:val="00507931"/>
    <w:rsid w:val="00507D68"/>
    <w:rsid w:val="00507EFF"/>
    <w:rsid w:val="0051050A"/>
    <w:rsid w:val="00510652"/>
    <w:rsid w:val="005109B4"/>
    <w:rsid w:val="00510EA3"/>
    <w:rsid w:val="005111D6"/>
    <w:rsid w:val="00511293"/>
    <w:rsid w:val="00511497"/>
    <w:rsid w:val="005116B4"/>
    <w:rsid w:val="00511947"/>
    <w:rsid w:val="00511B26"/>
    <w:rsid w:val="00511FF4"/>
    <w:rsid w:val="005120DA"/>
    <w:rsid w:val="005122CA"/>
    <w:rsid w:val="0051234A"/>
    <w:rsid w:val="00512662"/>
    <w:rsid w:val="0051266A"/>
    <w:rsid w:val="00512681"/>
    <w:rsid w:val="005127B7"/>
    <w:rsid w:val="00512A53"/>
    <w:rsid w:val="00512AF7"/>
    <w:rsid w:val="00512D7C"/>
    <w:rsid w:val="00512ED9"/>
    <w:rsid w:val="005130D1"/>
    <w:rsid w:val="00513346"/>
    <w:rsid w:val="0051336B"/>
    <w:rsid w:val="0051345F"/>
    <w:rsid w:val="00513852"/>
    <w:rsid w:val="00513BFB"/>
    <w:rsid w:val="00514077"/>
    <w:rsid w:val="005140D7"/>
    <w:rsid w:val="0051410E"/>
    <w:rsid w:val="0051428A"/>
    <w:rsid w:val="0051435E"/>
    <w:rsid w:val="00514497"/>
    <w:rsid w:val="0051460C"/>
    <w:rsid w:val="005146CA"/>
    <w:rsid w:val="0051498A"/>
    <w:rsid w:val="00514CA7"/>
    <w:rsid w:val="00515800"/>
    <w:rsid w:val="0051599A"/>
    <w:rsid w:val="00515B0A"/>
    <w:rsid w:val="00515C4E"/>
    <w:rsid w:val="00515C7D"/>
    <w:rsid w:val="00515ED7"/>
    <w:rsid w:val="00515EFF"/>
    <w:rsid w:val="0051620B"/>
    <w:rsid w:val="005162C6"/>
    <w:rsid w:val="00516300"/>
    <w:rsid w:val="0051639B"/>
    <w:rsid w:val="00516697"/>
    <w:rsid w:val="00516739"/>
    <w:rsid w:val="0051680F"/>
    <w:rsid w:val="00516940"/>
    <w:rsid w:val="00516975"/>
    <w:rsid w:val="00516A3F"/>
    <w:rsid w:val="00516A57"/>
    <w:rsid w:val="00516BA5"/>
    <w:rsid w:val="00516FD0"/>
    <w:rsid w:val="005171A2"/>
    <w:rsid w:val="0051773E"/>
    <w:rsid w:val="0051777F"/>
    <w:rsid w:val="00517CD1"/>
    <w:rsid w:val="00517E67"/>
    <w:rsid w:val="00520166"/>
    <w:rsid w:val="00520413"/>
    <w:rsid w:val="005206A7"/>
    <w:rsid w:val="0052073B"/>
    <w:rsid w:val="00520864"/>
    <w:rsid w:val="00520C67"/>
    <w:rsid w:val="00520F7E"/>
    <w:rsid w:val="00522083"/>
    <w:rsid w:val="0052214C"/>
    <w:rsid w:val="00522251"/>
    <w:rsid w:val="005222B2"/>
    <w:rsid w:val="00522398"/>
    <w:rsid w:val="0052257C"/>
    <w:rsid w:val="0052297F"/>
    <w:rsid w:val="00522B4F"/>
    <w:rsid w:val="00522C6E"/>
    <w:rsid w:val="00522E08"/>
    <w:rsid w:val="00523317"/>
    <w:rsid w:val="0052341E"/>
    <w:rsid w:val="005234ED"/>
    <w:rsid w:val="0052352B"/>
    <w:rsid w:val="00523D15"/>
    <w:rsid w:val="00523F8A"/>
    <w:rsid w:val="0052406B"/>
    <w:rsid w:val="005240BE"/>
    <w:rsid w:val="005241BF"/>
    <w:rsid w:val="005245A4"/>
    <w:rsid w:val="00524AA9"/>
    <w:rsid w:val="00524EB5"/>
    <w:rsid w:val="00525092"/>
    <w:rsid w:val="005251AB"/>
    <w:rsid w:val="005252D0"/>
    <w:rsid w:val="005259CA"/>
    <w:rsid w:val="00525E92"/>
    <w:rsid w:val="0052620A"/>
    <w:rsid w:val="005264C2"/>
    <w:rsid w:val="0052666D"/>
    <w:rsid w:val="0052671F"/>
    <w:rsid w:val="00526912"/>
    <w:rsid w:val="00526B3F"/>
    <w:rsid w:val="00526D20"/>
    <w:rsid w:val="00526E73"/>
    <w:rsid w:val="00526FD2"/>
    <w:rsid w:val="0052706C"/>
    <w:rsid w:val="00527892"/>
    <w:rsid w:val="00527893"/>
    <w:rsid w:val="005278B5"/>
    <w:rsid w:val="00527907"/>
    <w:rsid w:val="00527E75"/>
    <w:rsid w:val="00527FA4"/>
    <w:rsid w:val="00530A82"/>
    <w:rsid w:val="00530DBF"/>
    <w:rsid w:val="00530EC4"/>
    <w:rsid w:val="005314FB"/>
    <w:rsid w:val="00531B03"/>
    <w:rsid w:val="00531BD8"/>
    <w:rsid w:val="00531E2B"/>
    <w:rsid w:val="00531FDB"/>
    <w:rsid w:val="00532144"/>
    <w:rsid w:val="00532292"/>
    <w:rsid w:val="00532295"/>
    <w:rsid w:val="00532761"/>
    <w:rsid w:val="0053287F"/>
    <w:rsid w:val="00532ACE"/>
    <w:rsid w:val="00532B34"/>
    <w:rsid w:val="00532BCE"/>
    <w:rsid w:val="00532D4B"/>
    <w:rsid w:val="00532E45"/>
    <w:rsid w:val="005332E7"/>
    <w:rsid w:val="00533340"/>
    <w:rsid w:val="005333A0"/>
    <w:rsid w:val="00533477"/>
    <w:rsid w:val="00533572"/>
    <w:rsid w:val="00533B10"/>
    <w:rsid w:val="00533E8B"/>
    <w:rsid w:val="00534316"/>
    <w:rsid w:val="00534357"/>
    <w:rsid w:val="00534A4C"/>
    <w:rsid w:val="00534E21"/>
    <w:rsid w:val="0053575C"/>
    <w:rsid w:val="00535A0D"/>
    <w:rsid w:val="00535ADA"/>
    <w:rsid w:val="005363DF"/>
    <w:rsid w:val="00536425"/>
    <w:rsid w:val="00536724"/>
    <w:rsid w:val="00536A87"/>
    <w:rsid w:val="00536B88"/>
    <w:rsid w:val="00536D44"/>
    <w:rsid w:val="00536F1B"/>
    <w:rsid w:val="00536FAB"/>
    <w:rsid w:val="00537055"/>
    <w:rsid w:val="00537477"/>
    <w:rsid w:val="0053753D"/>
    <w:rsid w:val="0053768E"/>
    <w:rsid w:val="005378B8"/>
    <w:rsid w:val="00537A87"/>
    <w:rsid w:val="00537C30"/>
    <w:rsid w:val="00537F9C"/>
    <w:rsid w:val="00540051"/>
    <w:rsid w:val="0054031C"/>
    <w:rsid w:val="0054058F"/>
    <w:rsid w:val="00540699"/>
    <w:rsid w:val="0054072C"/>
    <w:rsid w:val="00540BFC"/>
    <w:rsid w:val="00540C1A"/>
    <w:rsid w:val="00540C2D"/>
    <w:rsid w:val="00540D79"/>
    <w:rsid w:val="00540E33"/>
    <w:rsid w:val="0054100C"/>
    <w:rsid w:val="0054104E"/>
    <w:rsid w:val="0054109E"/>
    <w:rsid w:val="00541B5D"/>
    <w:rsid w:val="00541C47"/>
    <w:rsid w:val="00542008"/>
    <w:rsid w:val="0054212D"/>
    <w:rsid w:val="00542A3D"/>
    <w:rsid w:val="00542AD0"/>
    <w:rsid w:val="00542E56"/>
    <w:rsid w:val="00542FDA"/>
    <w:rsid w:val="005431D0"/>
    <w:rsid w:val="0054327A"/>
    <w:rsid w:val="005433C3"/>
    <w:rsid w:val="005435B3"/>
    <w:rsid w:val="0054375A"/>
    <w:rsid w:val="005438C0"/>
    <w:rsid w:val="00543B5A"/>
    <w:rsid w:val="00543DB6"/>
    <w:rsid w:val="00543E25"/>
    <w:rsid w:val="0054404E"/>
    <w:rsid w:val="005441D2"/>
    <w:rsid w:val="0054492F"/>
    <w:rsid w:val="00544A98"/>
    <w:rsid w:val="00544C36"/>
    <w:rsid w:val="00544CCD"/>
    <w:rsid w:val="00544E7E"/>
    <w:rsid w:val="00544FCF"/>
    <w:rsid w:val="00545392"/>
    <w:rsid w:val="0054552F"/>
    <w:rsid w:val="005456FA"/>
    <w:rsid w:val="00545E37"/>
    <w:rsid w:val="0054614B"/>
    <w:rsid w:val="00546256"/>
    <w:rsid w:val="00546379"/>
    <w:rsid w:val="00546830"/>
    <w:rsid w:val="005468C6"/>
    <w:rsid w:val="00546D1A"/>
    <w:rsid w:val="00546E3A"/>
    <w:rsid w:val="0054709F"/>
    <w:rsid w:val="00547750"/>
    <w:rsid w:val="00547A3F"/>
    <w:rsid w:val="00547AF2"/>
    <w:rsid w:val="00547C06"/>
    <w:rsid w:val="00547F57"/>
    <w:rsid w:val="00550035"/>
    <w:rsid w:val="00550576"/>
    <w:rsid w:val="0055070C"/>
    <w:rsid w:val="005508D2"/>
    <w:rsid w:val="00550B85"/>
    <w:rsid w:val="00550F76"/>
    <w:rsid w:val="005510FF"/>
    <w:rsid w:val="00551545"/>
    <w:rsid w:val="0055161A"/>
    <w:rsid w:val="00551B81"/>
    <w:rsid w:val="0055217C"/>
    <w:rsid w:val="0055226B"/>
    <w:rsid w:val="005525EF"/>
    <w:rsid w:val="005529C1"/>
    <w:rsid w:val="00552B39"/>
    <w:rsid w:val="00552D7D"/>
    <w:rsid w:val="00552E63"/>
    <w:rsid w:val="00552F38"/>
    <w:rsid w:val="005530EA"/>
    <w:rsid w:val="005530F7"/>
    <w:rsid w:val="0055317B"/>
    <w:rsid w:val="00553915"/>
    <w:rsid w:val="005539CA"/>
    <w:rsid w:val="00553C2F"/>
    <w:rsid w:val="00553CB0"/>
    <w:rsid w:val="00553F82"/>
    <w:rsid w:val="00554287"/>
    <w:rsid w:val="00554602"/>
    <w:rsid w:val="00554919"/>
    <w:rsid w:val="00554C37"/>
    <w:rsid w:val="0055500C"/>
    <w:rsid w:val="0055533A"/>
    <w:rsid w:val="005554F8"/>
    <w:rsid w:val="00555598"/>
    <w:rsid w:val="00555674"/>
    <w:rsid w:val="005557A9"/>
    <w:rsid w:val="0055589F"/>
    <w:rsid w:val="005558CA"/>
    <w:rsid w:val="00555A63"/>
    <w:rsid w:val="00555D5B"/>
    <w:rsid w:val="00555FF9"/>
    <w:rsid w:val="0055665F"/>
    <w:rsid w:val="00556A05"/>
    <w:rsid w:val="0055706F"/>
    <w:rsid w:val="005572DB"/>
    <w:rsid w:val="00557668"/>
    <w:rsid w:val="00557C15"/>
    <w:rsid w:val="00557E15"/>
    <w:rsid w:val="0056018E"/>
    <w:rsid w:val="005602A5"/>
    <w:rsid w:val="00560671"/>
    <w:rsid w:val="005608AA"/>
    <w:rsid w:val="005608DC"/>
    <w:rsid w:val="00560B51"/>
    <w:rsid w:val="00560D01"/>
    <w:rsid w:val="00560DB5"/>
    <w:rsid w:val="00560FEA"/>
    <w:rsid w:val="005612F5"/>
    <w:rsid w:val="0056137E"/>
    <w:rsid w:val="0056142F"/>
    <w:rsid w:val="005615FF"/>
    <w:rsid w:val="00561850"/>
    <w:rsid w:val="00561A64"/>
    <w:rsid w:val="00562093"/>
    <w:rsid w:val="00562581"/>
    <w:rsid w:val="00562663"/>
    <w:rsid w:val="00562A36"/>
    <w:rsid w:val="00562A48"/>
    <w:rsid w:val="00562DD6"/>
    <w:rsid w:val="00562E38"/>
    <w:rsid w:val="005630D9"/>
    <w:rsid w:val="005637E0"/>
    <w:rsid w:val="00564341"/>
    <w:rsid w:val="005646B4"/>
    <w:rsid w:val="00564975"/>
    <w:rsid w:val="0056526B"/>
    <w:rsid w:val="005652DA"/>
    <w:rsid w:val="0056544B"/>
    <w:rsid w:val="00565ED5"/>
    <w:rsid w:val="005660D4"/>
    <w:rsid w:val="00566300"/>
    <w:rsid w:val="00566564"/>
    <w:rsid w:val="00566883"/>
    <w:rsid w:val="00566A97"/>
    <w:rsid w:val="00566B5B"/>
    <w:rsid w:val="00566FA2"/>
    <w:rsid w:val="00567214"/>
    <w:rsid w:val="0056754E"/>
    <w:rsid w:val="0056765F"/>
    <w:rsid w:val="0056780D"/>
    <w:rsid w:val="005679CB"/>
    <w:rsid w:val="00567A18"/>
    <w:rsid w:val="00567C0B"/>
    <w:rsid w:val="00567FF5"/>
    <w:rsid w:val="0057083F"/>
    <w:rsid w:val="0057097E"/>
    <w:rsid w:val="00570A85"/>
    <w:rsid w:val="00570DB1"/>
    <w:rsid w:val="00570F24"/>
    <w:rsid w:val="00571036"/>
    <w:rsid w:val="005710C7"/>
    <w:rsid w:val="00571376"/>
    <w:rsid w:val="005715DA"/>
    <w:rsid w:val="0057192E"/>
    <w:rsid w:val="005719BA"/>
    <w:rsid w:val="00571DBC"/>
    <w:rsid w:val="00571E06"/>
    <w:rsid w:val="00571E51"/>
    <w:rsid w:val="0057211B"/>
    <w:rsid w:val="00572269"/>
    <w:rsid w:val="005724A3"/>
    <w:rsid w:val="005724AA"/>
    <w:rsid w:val="005724BE"/>
    <w:rsid w:val="0057293B"/>
    <w:rsid w:val="00573350"/>
    <w:rsid w:val="00573405"/>
    <w:rsid w:val="005737AA"/>
    <w:rsid w:val="00573B92"/>
    <w:rsid w:val="00573BCE"/>
    <w:rsid w:val="00574000"/>
    <w:rsid w:val="0057463D"/>
    <w:rsid w:val="0057470F"/>
    <w:rsid w:val="00574933"/>
    <w:rsid w:val="00574AD3"/>
    <w:rsid w:val="00574FE5"/>
    <w:rsid w:val="00575180"/>
    <w:rsid w:val="00575620"/>
    <w:rsid w:val="0057581E"/>
    <w:rsid w:val="00575922"/>
    <w:rsid w:val="00575E29"/>
    <w:rsid w:val="00576078"/>
    <w:rsid w:val="0057608A"/>
    <w:rsid w:val="00576A79"/>
    <w:rsid w:val="00576B09"/>
    <w:rsid w:val="00576E0D"/>
    <w:rsid w:val="00576F10"/>
    <w:rsid w:val="00576FB5"/>
    <w:rsid w:val="0057715F"/>
    <w:rsid w:val="00577704"/>
    <w:rsid w:val="005779D1"/>
    <w:rsid w:val="00577BC0"/>
    <w:rsid w:val="00577DA9"/>
    <w:rsid w:val="00577DD3"/>
    <w:rsid w:val="005802C5"/>
    <w:rsid w:val="005802FD"/>
    <w:rsid w:val="00580394"/>
    <w:rsid w:val="005806D7"/>
    <w:rsid w:val="005806E0"/>
    <w:rsid w:val="00580807"/>
    <w:rsid w:val="0058088E"/>
    <w:rsid w:val="00580CA8"/>
    <w:rsid w:val="00580E5F"/>
    <w:rsid w:val="005819FB"/>
    <w:rsid w:val="00581A17"/>
    <w:rsid w:val="00581D5D"/>
    <w:rsid w:val="005821C3"/>
    <w:rsid w:val="0058247C"/>
    <w:rsid w:val="005825F0"/>
    <w:rsid w:val="00582BA5"/>
    <w:rsid w:val="00582DD1"/>
    <w:rsid w:val="0058300F"/>
    <w:rsid w:val="005830B6"/>
    <w:rsid w:val="00583378"/>
    <w:rsid w:val="005833F6"/>
    <w:rsid w:val="00583510"/>
    <w:rsid w:val="005835D0"/>
    <w:rsid w:val="005841AD"/>
    <w:rsid w:val="005841F9"/>
    <w:rsid w:val="00584385"/>
    <w:rsid w:val="005844E0"/>
    <w:rsid w:val="00584C2F"/>
    <w:rsid w:val="00584D2B"/>
    <w:rsid w:val="005851C8"/>
    <w:rsid w:val="00585821"/>
    <w:rsid w:val="005858D4"/>
    <w:rsid w:val="00585CFA"/>
    <w:rsid w:val="00586184"/>
    <w:rsid w:val="00586186"/>
    <w:rsid w:val="00586A45"/>
    <w:rsid w:val="00586AA9"/>
    <w:rsid w:val="00586B5A"/>
    <w:rsid w:val="00586DAB"/>
    <w:rsid w:val="0058713B"/>
    <w:rsid w:val="005872A6"/>
    <w:rsid w:val="005874C8"/>
    <w:rsid w:val="005875B2"/>
    <w:rsid w:val="00587654"/>
    <w:rsid w:val="00587842"/>
    <w:rsid w:val="005878EC"/>
    <w:rsid w:val="00587A4A"/>
    <w:rsid w:val="00587C5B"/>
    <w:rsid w:val="00587D5E"/>
    <w:rsid w:val="00590020"/>
    <w:rsid w:val="0059005D"/>
    <w:rsid w:val="005902C3"/>
    <w:rsid w:val="00590330"/>
    <w:rsid w:val="005904CE"/>
    <w:rsid w:val="0059065B"/>
    <w:rsid w:val="005909C6"/>
    <w:rsid w:val="00590C57"/>
    <w:rsid w:val="00590C88"/>
    <w:rsid w:val="00590EF7"/>
    <w:rsid w:val="00591041"/>
    <w:rsid w:val="005910EA"/>
    <w:rsid w:val="005912A7"/>
    <w:rsid w:val="00591798"/>
    <w:rsid w:val="0059195A"/>
    <w:rsid w:val="005921C8"/>
    <w:rsid w:val="0059269C"/>
    <w:rsid w:val="005926D2"/>
    <w:rsid w:val="0059275F"/>
    <w:rsid w:val="00592E19"/>
    <w:rsid w:val="00592E4A"/>
    <w:rsid w:val="00592E7E"/>
    <w:rsid w:val="005932FE"/>
    <w:rsid w:val="005933F3"/>
    <w:rsid w:val="0059376D"/>
    <w:rsid w:val="00593A3A"/>
    <w:rsid w:val="005944AB"/>
    <w:rsid w:val="00594713"/>
    <w:rsid w:val="00594730"/>
    <w:rsid w:val="005948B8"/>
    <w:rsid w:val="005948EE"/>
    <w:rsid w:val="00594B8C"/>
    <w:rsid w:val="00594D41"/>
    <w:rsid w:val="0059546F"/>
    <w:rsid w:val="005954F7"/>
    <w:rsid w:val="005958A2"/>
    <w:rsid w:val="005958AD"/>
    <w:rsid w:val="005959A4"/>
    <w:rsid w:val="00595BE9"/>
    <w:rsid w:val="00595DFD"/>
    <w:rsid w:val="00595E0D"/>
    <w:rsid w:val="00595F16"/>
    <w:rsid w:val="00595FC2"/>
    <w:rsid w:val="005960D6"/>
    <w:rsid w:val="005964BC"/>
    <w:rsid w:val="005966FD"/>
    <w:rsid w:val="00596A74"/>
    <w:rsid w:val="00596A76"/>
    <w:rsid w:val="00596C7D"/>
    <w:rsid w:val="00596D59"/>
    <w:rsid w:val="00596EF1"/>
    <w:rsid w:val="00597005"/>
    <w:rsid w:val="005974A3"/>
    <w:rsid w:val="005975E6"/>
    <w:rsid w:val="00597863"/>
    <w:rsid w:val="005A0016"/>
    <w:rsid w:val="005A014D"/>
    <w:rsid w:val="005A026D"/>
    <w:rsid w:val="005A053D"/>
    <w:rsid w:val="005A069C"/>
    <w:rsid w:val="005A07D8"/>
    <w:rsid w:val="005A07E2"/>
    <w:rsid w:val="005A0857"/>
    <w:rsid w:val="005A09B7"/>
    <w:rsid w:val="005A0BEC"/>
    <w:rsid w:val="005A0E64"/>
    <w:rsid w:val="005A0FE8"/>
    <w:rsid w:val="005A1044"/>
    <w:rsid w:val="005A1093"/>
    <w:rsid w:val="005A125E"/>
    <w:rsid w:val="005A140B"/>
    <w:rsid w:val="005A156A"/>
    <w:rsid w:val="005A1840"/>
    <w:rsid w:val="005A1940"/>
    <w:rsid w:val="005A1B63"/>
    <w:rsid w:val="005A1B9F"/>
    <w:rsid w:val="005A1D13"/>
    <w:rsid w:val="005A1DCA"/>
    <w:rsid w:val="005A1F89"/>
    <w:rsid w:val="005A2329"/>
    <w:rsid w:val="005A2477"/>
    <w:rsid w:val="005A2518"/>
    <w:rsid w:val="005A2794"/>
    <w:rsid w:val="005A295D"/>
    <w:rsid w:val="005A2C7A"/>
    <w:rsid w:val="005A2CC7"/>
    <w:rsid w:val="005A2D21"/>
    <w:rsid w:val="005A2D7B"/>
    <w:rsid w:val="005A31A3"/>
    <w:rsid w:val="005A31DB"/>
    <w:rsid w:val="005A3200"/>
    <w:rsid w:val="005A3588"/>
    <w:rsid w:val="005A3828"/>
    <w:rsid w:val="005A3900"/>
    <w:rsid w:val="005A39B0"/>
    <w:rsid w:val="005A3AFE"/>
    <w:rsid w:val="005A3C66"/>
    <w:rsid w:val="005A40A7"/>
    <w:rsid w:val="005A40C1"/>
    <w:rsid w:val="005A40FB"/>
    <w:rsid w:val="005A4250"/>
    <w:rsid w:val="005A4372"/>
    <w:rsid w:val="005A4627"/>
    <w:rsid w:val="005A4778"/>
    <w:rsid w:val="005A4826"/>
    <w:rsid w:val="005A4B4F"/>
    <w:rsid w:val="005A4CC5"/>
    <w:rsid w:val="005A4D1C"/>
    <w:rsid w:val="005A4FC1"/>
    <w:rsid w:val="005A52F2"/>
    <w:rsid w:val="005A5406"/>
    <w:rsid w:val="005A5786"/>
    <w:rsid w:val="005A5950"/>
    <w:rsid w:val="005A5BA0"/>
    <w:rsid w:val="005A5C7F"/>
    <w:rsid w:val="005A63C8"/>
    <w:rsid w:val="005A68D1"/>
    <w:rsid w:val="005A6905"/>
    <w:rsid w:val="005A6955"/>
    <w:rsid w:val="005A6C9D"/>
    <w:rsid w:val="005A6D80"/>
    <w:rsid w:val="005A6F1D"/>
    <w:rsid w:val="005A71B4"/>
    <w:rsid w:val="005A7244"/>
    <w:rsid w:val="005A7287"/>
    <w:rsid w:val="005A7413"/>
    <w:rsid w:val="005A7435"/>
    <w:rsid w:val="005A792E"/>
    <w:rsid w:val="005B00CE"/>
    <w:rsid w:val="005B01E7"/>
    <w:rsid w:val="005B0443"/>
    <w:rsid w:val="005B0604"/>
    <w:rsid w:val="005B0AD9"/>
    <w:rsid w:val="005B1070"/>
    <w:rsid w:val="005B10AD"/>
    <w:rsid w:val="005B112E"/>
    <w:rsid w:val="005B12BF"/>
    <w:rsid w:val="005B14BA"/>
    <w:rsid w:val="005B1ABE"/>
    <w:rsid w:val="005B1BBE"/>
    <w:rsid w:val="005B1EE2"/>
    <w:rsid w:val="005B20A3"/>
    <w:rsid w:val="005B234A"/>
    <w:rsid w:val="005B266A"/>
    <w:rsid w:val="005B2776"/>
    <w:rsid w:val="005B29CD"/>
    <w:rsid w:val="005B2A75"/>
    <w:rsid w:val="005B2AFE"/>
    <w:rsid w:val="005B2B99"/>
    <w:rsid w:val="005B2DD8"/>
    <w:rsid w:val="005B3559"/>
    <w:rsid w:val="005B365E"/>
    <w:rsid w:val="005B3893"/>
    <w:rsid w:val="005B38BB"/>
    <w:rsid w:val="005B3BAD"/>
    <w:rsid w:val="005B3DB8"/>
    <w:rsid w:val="005B40D0"/>
    <w:rsid w:val="005B4215"/>
    <w:rsid w:val="005B427F"/>
    <w:rsid w:val="005B43B1"/>
    <w:rsid w:val="005B468A"/>
    <w:rsid w:val="005B4781"/>
    <w:rsid w:val="005B47FB"/>
    <w:rsid w:val="005B4BE5"/>
    <w:rsid w:val="005B4E99"/>
    <w:rsid w:val="005B4F0F"/>
    <w:rsid w:val="005B5280"/>
    <w:rsid w:val="005B5467"/>
    <w:rsid w:val="005B54D6"/>
    <w:rsid w:val="005B5C0E"/>
    <w:rsid w:val="005B5E0C"/>
    <w:rsid w:val="005B5FF9"/>
    <w:rsid w:val="005B60EC"/>
    <w:rsid w:val="005B60FC"/>
    <w:rsid w:val="005B63B4"/>
    <w:rsid w:val="005B68F1"/>
    <w:rsid w:val="005B713C"/>
    <w:rsid w:val="005B71F9"/>
    <w:rsid w:val="005B79CE"/>
    <w:rsid w:val="005B7BA7"/>
    <w:rsid w:val="005B7CE9"/>
    <w:rsid w:val="005B7F20"/>
    <w:rsid w:val="005C0009"/>
    <w:rsid w:val="005C00B2"/>
    <w:rsid w:val="005C0222"/>
    <w:rsid w:val="005C0667"/>
    <w:rsid w:val="005C07CA"/>
    <w:rsid w:val="005C0AA9"/>
    <w:rsid w:val="005C0B06"/>
    <w:rsid w:val="005C0B3E"/>
    <w:rsid w:val="005C1289"/>
    <w:rsid w:val="005C161D"/>
    <w:rsid w:val="005C18F5"/>
    <w:rsid w:val="005C191B"/>
    <w:rsid w:val="005C199E"/>
    <w:rsid w:val="005C1A3B"/>
    <w:rsid w:val="005C1B57"/>
    <w:rsid w:val="005C1D3A"/>
    <w:rsid w:val="005C1E38"/>
    <w:rsid w:val="005C224C"/>
    <w:rsid w:val="005C2490"/>
    <w:rsid w:val="005C2599"/>
    <w:rsid w:val="005C26F1"/>
    <w:rsid w:val="005C2916"/>
    <w:rsid w:val="005C2DC0"/>
    <w:rsid w:val="005C2EC9"/>
    <w:rsid w:val="005C372C"/>
    <w:rsid w:val="005C3762"/>
    <w:rsid w:val="005C381C"/>
    <w:rsid w:val="005C3E15"/>
    <w:rsid w:val="005C3F85"/>
    <w:rsid w:val="005C4137"/>
    <w:rsid w:val="005C4428"/>
    <w:rsid w:val="005C4828"/>
    <w:rsid w:val="005C48F1"/>
    <w:rsid w:val="005C4BCA"/>
    <w:rsid w:val="005C4BE4"/>
    <w:rsid w:val="005C5B8F"/>
    <w:rsid w:val="005C5D6F"/>
    <w:rsid w:val="005C5E43"/>
    <w:rsid w:val="005C63F9"/>
    <w:rsid w:val="005C681B"/>
    <w:rsid w:val="005C69F3"/>
    <w:rsid w:val="005C6C65"/>
    <w:rsid w:val="005C7106"/>
    <w:rsid w:val="005C721E"/>
    <w:rsid w:val="005C7234"/>
    <w:rsid w:val="005C7701"/>
    <w:rsid w:val="005C7B60"/>
    <w:rsid w:val="005C7EE7"/>
    <w:rsid w:val="005D0875"/>
    <w:rsid w:val="005D0A8E"/>
    <w:rsid w:val="005D0C9F"/>
    <w:rsid w:val="005D0E93"/>
    <w:rsid w:val="005D0F5E"/>
    <w:rsid w:val="005D1701"/>
    <w:rsid w:val="005D1E24"/>
    <w:rsid w:val="005D1EC6"/>
    <w:rsid w:val="005D2116"/>
    <w:rsid w:val="005D2620"/>
    <w:rsid w:val="005D2717"/>
    <w:rsid w:val="005D27D2"/>
    <w:rsid w:val="005D27F8"/>
    <w:rsid w:val="005D29A1"/>
    <w:rsid w:val="005D29BD"/>
    <w:rsid w:val="005D2CA5"/>
    <w:rsid w:val="005D2CDD"/>
    <w:rsid w:val="005D2DC2"/>
    <w:rsid w:val="005D3ADE"/>
    <w:rsid w:val="005D3D72"/>
    <w:rsid w:val="005D3F53"/>
    <w:rsid w:val="005D4090"/>
    <w:rsid w:val="005D40FA"/>
    <w:rsid w:val="005D43E5"/>
    <w:rsid w:val="005D49A6"/>
    <w:rsid w:val="005D4C05"/>
    <w:rsid w:val="005D4EE6"/>
    <w:rsid w:val="005D50B7"/>
    <w:rsid w:val="005D5335"/>
    <w:rsid w:val="005D5613"/>
    <w:rsid w:val="005D57F5"/>
    <w:rsid w:val="005D5937"/>
    <w:rsid w:val="005D59A8"/>
    <w:rsid w:val="005D5C31"/>
    <w:rsid w:val="005D5CC5"/>
    <w:rsid w:val="005D5D41"/>
    <w:rsid w:val="005D5E07"/>
    <w:rsid w:val="005D5EBB"/>
    <w:rsid w:val="005D6122"/>
    <w:rsid w:val="005D619C"/>
    <w:rsid w:val="005D65B7"/>
    <w:rsid w:val="005D65C4"/>
    <w:rsid w:val="005D6BB6"/>
    <w:rsid w:val="005D6D30"/>
    <w:rsid w:val="005D75A1"/>
    <w:rsid w:val="005D7E57"/>
    <w:rsid w:val="005D7FBD"/>
    <w:rsid w:val="005E0680"/>
    <w:rsid w:val="005E0989"/>
    <w:rsid w:val="005E0C47"/>
    <w:rsid w:val="005E0FE1"/>
    <w:rsid w:val="005E1397"/>
    <w:rsid w:val="005E16C4"/>
    <w:rsid w:val="005E1A91"/>
    <w:rsid w:val="005E1FB3"/>
    <w:rsid w:val="005E21BB"/>
    <w:rsid w:val="005E255B"/>
    <w:rsid w:val="005E28AB"/>
    <w:rsid w:val="005E2B04"/>
    <w:rsid w:val="005E2B1D"/>
    <w:rsid w:val="005E3284"/>
    <w:rsid w:val="005E3C67"/>
    <w:rsid w:val="005E3DDD"/>
    <w:rsid w:val="005E3DF6"/>
    <w:rsid w:val="005E3E7B"/>
    <w:rsid w:val="005E3FDC"/>
    <w:rsid w:val="005E41D4"/>
    <w:rsid w:val="005E437B"/>
    <w:rsid w:val="005E43AC"/>
    <w:rsid w:val="005E461A"/>
    <w:rsid w:val="005E4B0B"/>
    <w:rsid w:val="005E4D50"/>
    <w:rsid w:val="005E4FF5"/>
    <w:rsid w:val="005E52CA"/>
    <w:rsid w:val="005E559D"/>
    <w:rsid w:val="005E5DEB"/>
    <w:rsid w:val="005E633A"/>
    <w:rsid w:val="005E6D74"/>
    <w:rsid w:val="005E6E95"/>
    <w:rsid w:val="005E7492"/>
    <w:rsid w:val="005E76A2"/>
    <w:rsid w:val="005E7C19"/>
    <w:rsid w:val="005E7C87"/>
    <w:rsid w:val="005E7CF7"/>
    <w:rsid w:val="005E7FD4"/>
    <w:rsid w:val="005F0F8C"/>
    <w:rsid w:val="005F118A"/>
    <w:rsid w:val="005F1203"/>
    <w:rsid w:val="005F1882"/>
    <w:rsid w:val="005F1AB4"/>
    <w:rsid w:val="005F2498"/>
    <w:rsid w:val="005F2B05"/>
    <w:rsid w:val="005F2C56"/>
    <w:rsid w:val="005F2CB6"/>
    <w:rsid w:val="005F2CFC"/>
    <w:rsid w:val="005F2E50"/>
    <w:rsid w:val="005F2F62"/>
    <w:rsid w:val="005F3445"/>
    <w:rsid w:val="005F37F4"/>
    <w:rsid w:val="005F37FB"/>
    <w:rsid w:val="005F398E"/>
    <w:rsid w:val="005F3A2A"/>
    <w:rsid w:val="005F4073"/>
    <w:rsid w:val="005F4CC8"/>
    <w:rsid w:val="005F4DEB"/>
    <w:rsid w:val="005F51DD"/>
    <w:rsid w:val="005F5285"/>
    <w:rsid w:val="005F52C2"/>
    <w:rsid w:val="005F533D"/>
    <w:rsid w:val="005F55E6"/>
    <w:rsid w:val="005F5820"/>
    <w:rsid w:val="005F595D"/>
    <w:rsid w:val="005F59C3"/>
    <w:rsid w:val="005F5BA5"/>
    <w:rsid w:val="005F5C56"/>
    <w:rsid w:val="005F5CAC"/>
    <w:rsid w:val="005F5F6E"/>
    <w:rsid w:val="005F5F83"/>
    <w:rsid w:val="005F60C4"/>
    <w:rsid w:val="005F60EE"/>
    <w:rsid w:val="005F611D"/>
    <w:rsid w:val="005F64AC"/>
    <w:rsid w:val="005F662F"/>
    <w:rsid w:val="005F6A74"/>
    <w:rsid w:val="005F70FA"/>
    <w:rsid w:val="005F728F"/>
    <w:rsid w:val="005F73DB"/>
    <w:rsid w:val="005F7807"/>
    <w:rsid w:val="005F7B29"/>
    <w:rsid w:val="005F7B3F"/>
    <w:rsid w:val="005F7DC8"/>
    <w:rsid w:val="0060011B"/>
    <w:rsid w:val="0060016E"/>
    <w:rsid w:val="006005ED"/>
    <w:rsid w:val="006006A6"/>
    <w:rsid w:val="006008C5"/>
    <w:rsid w:val="00600E20"/>
    <w:rsid w:val="00600F43"/>
    <w:rsid w:val="00601161"/>
    <w:rsid w:val="006011C1"/>
    <w:rsid w:val="00601A92"/>
    <w:rsid w:val="00602193"/>
    <w:rsid w:val="00602210"/>
    <w:rsid w:val="00602249"/>
    <w:rsid w:val="0060224C"/>
    <w:rsid w:val="00602701"/>
    <w:rsid w:val="0060271F"/>
    <w:rsid w:val="00602A23"/>
    <w:rsid w:val="00602C96"/>
    <w:rsid w:val="006030C5"/>
    <w:rsid w:val="00603117"/>
    <w:rsid w:val="006033F6"/>
    <w:rsid w:val="00603651"/>
    <w:rsid w:val="006038CA"/>
    <w:rsid w:val="00603B73"/>
    <w:rsid w:val="00603DA4"/>
    <w:rsid w:val="00603E2B"/>
    <w:rsid w:val="00604405"/>
    <w:rsid w:val="00604416"/>
    <w:rsid w:val="00604426"/>
    <w:rsid w:val="006045B2"/>
    <w:rsid w:val="00604842"/>
    <w:rsid w:val="00604A26"/>
    <w:rsid w:val="00605497"/>
    <w:rsid w:val="00605506"/>
    <w:rsid w:val="006055EF"/>
    <w:rsid w:val="006056DB"/>
    <w:rsid w:val="00605AC6"/>
    <w:rsid w:val="00605C0E"/>
    <w:rsid w:val="00605C42"/>
    <w:rsid w:val="00606214"/>
    <w:rsid w:val="006066F2"/>
    <w:rsid w:val="006067F3"/>
    <w:rsid w:val="006069DB"/>
    <w:rsid w:val="00606ACE"/>
    <w:rsid w:val="00606B89"/>
    <w:rsid w:val="006070C4"/>
    <w:rsid w:val="0060733C"/>
    <w:rsid w:val="00607727"/>
    <w:rsid w:val="00607895"/>
    <w:rsid w:val="00607BE3"/>
    <w:rsid w:val="00607EBB"/>
    <w:rsid w:val="00607F7E"/>
    <w:rsid w:val="006102E6"/>
    <w:rsid w:val="0061059C"/>
    <w:rsid w:val="006106AE"/>
    <w:rsid w:val="0061098F"/>
    <w:rsid w:val="006109A3"/>
    <w:rsid w:val="00610CFC"/>
    <w:rsid w:val="00610DEA"/>
    <w:rsid w:val="00610F46"/>
    <w:rsid w:val="00611639"/>
    <w:rsid w:val="006117BF"/>
    <w:rsid w:val="006118BA"/>
    <w:rsid w:val="00611AAD"/>
    <w:rsid w:val="00611BAE"/>
    <w:rsid w:val="00611CAF"/>
    <w:rsid w:val="00611D71"/>
    <w:rsid w:val="00612009"/>
    <w:rsid w:val="006120CD"/>
    <w:rsid w:val="006121AD"/>
    <w:rsid w:val="006125FC"/>
    <w:rsid w:val="0061274B"/>
    <w:rsid w:val="0061364C"/>
    <w:rsid w:val="0061367E"/>
    <w:rsid w:val="006136E5"/>
    <w:rsid w:val="00613CC3"/>
    <w:rsid w:val="00613E2E"/>
    <w:rsid w:val="006142D1"/>
    <w:rsid w:val="0061436C"/>
    <w:rsid w:val="00614F36"/>
    <w:rsid w:val="006150BE"/>
    <w:rsid w:val="00615447"/>
    <w:rsid w:val="006157E1"/>
    <w:rsid w:val="00615E38"/>
    <w:rsid w:val="006163D4"/>
    <w:rsid w:val="006169D5"/>
    <w:rsid w:val="00616A65"/>
    <w:rsid w:val="00616A7D"/>
    <w:rsid w:val="00616D55"/>
    <w:rsid w:val="0061723C"/>
    <w:rsid w:val="0061750F"/>
    <w:rsid w:val="006177BB"/>
    <w:rsid w:val="006179A5"/>
    <w:rsid w:val="00617BD0"/>
    <w:rsid w:val="00617CA0"/>
    <w:rsid w:val="00617E1C"/>
    <w:rsid w:val="00620020"/>
    <w:rsid w:val="0062030A"/>
    <w:rsid w:val="0062041E"/>
    <w:rsid w:val="006204B6"/>
    <w:rsid w:val="006207EB"/>
    <w:rsid w:val="00620A18"/>
    <w:rsid w:val="00620F0C"/>
    <w:rsid w:val="00621900"/>
    <w:rsid w:val="00621EAB"/>
    <w:rsid w:val="00621EC4"/>
    <w:rsid w:val="00621EC6"/>
    <w:rsid w:val="00621FAC"/>
    <w:rsid w:val="006220E5"/>
    <w:rsid w:val="006226CE"/>
    <w:rsid w:val="00622762"/>
    <w:rsid w:val="00622861"/>
    <w:rsid w:val="00622A3A"/>
    <w:rsid w:val="006231C9"/>
    <w:rsid w:val="00623590"/>
    <w:rsid w:val="00623E26"/>
    <w:rsid w:val="00623EFC"/>
    <w:rsid w:val="00624630"/>
    <w:rsid w:val="0062471B"/>
    <w:rsid w:val="006249A3"/>
    <w:rsid w:val="006249F0"/>
    <w:rsid w:val="00624B28"/>
    <w:rsid w:val="00624BC6"/>
    <w:rsid w:val="00624C4A"/>
    <w:rsid w:val="00624CBB"/>
    <w:rsid w:val="00624E66"/>
    <w:rsid w:val="00625ED3"/>
    <w:rsid w:val="00626108"/>
    <w:rsid w:val="0062669F"/>
    <w:rsid w:val="00626DA4"/>
    <w:rsid w:val="00626E02"/>
    <w:rsid w:val="00627151"/>
    <w:rsid w:val="0062716E"/>
    <w:rsid w:val="006272C4"/>
    <w:rsid w:val="006274EA"/>
    <w:rsid w:val="006275D8"/>
    <w:rsid w:val="0062776C"/>
    <w:rsid w:val="00627A61"/>
    <w:rsid w:val="00627AB1"/>
    <w:rsid w:val="00627C2F"/>
    <w:rsid w:val="00627DDB"/>
    <w:rsid w:val="00630369"/>
    <w:rsid w:val="006304D9"/>
    <w:rsid w:val="006305C1"/>
    <w:rsid w:val="00630685"/>
    <w:rsid w:val="0063089A"/>
    <w:rsid w:val="0063093C"/>
    <w:rsid w:val="00630945"/>
    <w:rsid w:val="00630993"/>
    <w:rsid w:val="00631106"/>
    <w:rsid w:val="00631541"/>
    <w:rsid w:val="0063162C"/>
    <w:rsid w:val="00631C74"/>
    <w:rsid w:val="00632349"/>
    <w:rsid w:val="00632592"/>
    <w:rsid w:val="006325C3"/>
    <w:rsid w:val="006326FD"/>
    <w:rsid w:val="0063280E"/>
    <w:rsid w:val="00632A64"/>
    <w:rsid w:val="00632A7E"/>
    <w:rsid w:val="00632B0B"/>
    <w:rsid w:val="00632BCA"/>
    <w:rsid w:val="00633322"/>
    <w:rsid w:val="006335EC"/>
    <w:rsid w:val="00633791"/>
    <w:rsid w:val="00633B89"/>
    <w:rsid w:val="00633D40"/>
    <w:rsid w:val="006343D2"/>
    <w:rsid w:val="006345B1"/>
    <w:rsid w:val="00634772"/>
    <w:rsid w:val="00634B4D"/>
    <w:rsid w:val="00634BB0"/>
    <w:rsid w:val="00634F2B"/>
    <w:rsid w:val="006353E6"/>
    <w:rsid w:val="00635D36"/>
    <w:rsid w:val="00635E54"/>
    <w:rsid w:val="006365BE"/>
    <w:rsid w:val="00636D60"/>
    <w:rsid w:val="00636E6F"/>
    <w:rsid w:val="00636ECE"/>
    <w:rsid w:val="00636FA4"/>
    <w:rsid w:val="006375D5"/>
    <w:rsid w:val="006377B2"/>
    <w:rsid w:val="006379D5"/>
    <w:rsid w:val="00637BFD"/>
    <w:rsid w:val="00637D65"/>
    <w:rsid w:val="00637E97"/>
    <w:rsid w:val="006403B7"/>
    <w:rsid w:val="00640779"/>
    <w:rsid w:val="00640836"/>
    <w:rsid w:val="006416EA"/>
    <w:rsid w:val="006419F3"/>
    <w:rsid w:val="006423B0"/>
    <w:rsid w:val="00642494"/>
    <w:rsid w:val="006427B2"/>
    <w:rsid w:val="0064280A"/>
    <w:rsid w:val="00642861"/>
    <w:rsid w:val="00642A2C"/>
    <w:rsid w:val="00642A6C"/>
    <w:rsid w:val="00642D1E"/>
    <w:rsid w:val="00642E93"/>
    <w:rsid w:val="00642F22"/>
    <w:rsid w:val="00642F56"/>
    <w:rsid w:val="006433F1"/>
    <w:rsid w:val="00643941"/>
    <w:rsid w:val="00643CF9"/>
    <w:rsid w:val="00643E40"/>
    <w:rsid w:val="0064418E"/>
    <w:rsid w:val="00644257"/>
    <w:rsid w:val="00644281"/>
    <w:rsid w:val="006444D0"/>
    <w:rsid w:val="006445E7"/>
    <w:rsid w:val="00644679"/>
    <w:rsid w:val="0064474E"/>
    <w:rsid w:val="00644E8A"/>
    <w:rsid w:val="00644EE5"/>
    <w:rsid w:val="006450F2"/>
    <w:rsid w:val="0064538A"/>
    <w:rsid w:val="006458ED"/>
    <w:rsid w:val="006459E2"/>
    <w:rsid w:val="00645C04"/>
    <w:rsid w:val="00645F68"/>
    <w:rsid w:val="006460AD"/>
    <w:rsid w:val="00646775"/>
    <w:rsid w:val="00646A3F"/>
    <w:rsid w:val="00646D0A"/>
    <w:rsid w:val="00646FB9"/>
    <w:rsid w:val="00646FF7"/>
    <w:rsid w:val="006479A4"/>
    <w:rsid w:val="00647C2D"/>
    <w:rsid w:val="00647C63"/>
    <w:rsid w:val="00647D05"/>
    <w:rsid w:val="00650005"/>
    <w:rsid w:val="006505C9"/>
    <w:rsid w:val="006505FF"/>
    <w:rsid w:val="00650717"/>
    <w:rsid w:val="00650983"/>
    <w:rsid w:val="006509F0"/>
    <w:rsid w:val="00650B6D"/>
    <w:rsid w:val="0065101A"/>
    <w:rsid w:val="006512D6"/>
    <w:rsid w:val="00651486"/>
    <w:rsid w:val="0065154C"/>
    <w:rsid w:val="0065172D"/>
    <w:rsid w:val="00651851"/>
    <w:rsid w:val="006519DD"/>
    <w:rsid w:val="00651BB6"/>
    <w:rsid w:val="00651E96"/>
    <w:rsid w:val="00652001"/>
    <w:rsid w:val="00652188"/>
    <w:rsid w:val="00652602"/>
    <w:rsid w:val="006526A6"/>
    <w:rsid w:val="006526FB"/>
    <w:rsid w:val="00652CE4"/>
    <w:rsid w:val="00652D9C"/>
    <w:rsid w:val="0065362A"/>
    <w:rsid w:val="00653997"/>
    <w:rsid w:val="00653A54"/>
    <w:rsid w:val="00653CF6"/>
    <w:rsid w:val="00654026"/>
    <w:rsid w:val="006541A6"/>
    <w:rsid w:val="006541B7"/>
    <w:rsid w:val="006541F1"/>
    <w:rsid w:val="006541F6"/>
    <w:rsid w:val="00654283"/>
    <w:rsid w:val="00654360"/>
    <w:rsid w:val="006543DD"/>
    <w:rsid w:val="00654562"/>
    <w:rsid w:val="006547B7"/>
    <w:rsid w:val="00654828"/>
    <w:rsid w:val="00654A78"/>
    <w:rsid w:val="00655AB6"/>
    <w:rsid w:val="00655B0E"/>
    <w:rsid w:val="00655E33"/>
    <w:rsid w:val="0065618C"/>
    <w:rsid w:val="0065685D"/>
    <w:rsid w:val="00656DC4"/>
    <w:rsid w:val="00656F0E"/>
    <w:rsid w:val="00657241"/>
    <w:rsid w:val="006578C4"/>
    <w:rsid w:val="00657BCA"/>
    <w:rsid w:val="00657BCF"/>
    <w:rsid w:val="00660277"/>
    <w:rsid w:val="006603FE"/>
    <w:rsid w:val="00660482"/>
    <w:rsid w:val="0066061A"/>
    <w:rsid w:val="006607B2"/>
    <w:rsid w:val="00660885"/>
    <w:rsid w:val="00660A50"/>
    <w:rsid w:val="006613C8"/>
    <w:rsid w:val="00661825"/>
    <w:rsid w:val="0066199E"/>
    <w:rsid w:val="00661CF8"/>
    <w:rsid w:val="00661D1E"/>
    <w:rsid w:val="00661F1F"/>
    <w:rsid w:val="00662055"/>
    <w:rsid w:val="00662070"/>
    <w:rsid w:val="00662907"/>
    <w:rsid w:val="00662946"/>
    <w:rsid w:val="006629D5"/>
    <w:rsid w:val="00662E02"/>
    <w:rsid w:val="006630E5"/>
    <w:rsid w:val="00663664"/>
    <w:rsid w:val="00663704"/>
    <w:rsid w:val="006639FE"/>
    <w:rsid w:val="00663A5C"/>
    <w:rsid w:val="00663DBF"/>
    <w:rsid w:val="0066434A"/>
    <w:rsid w:val="0066437F"/>
    <w:rsid w:val="006648D8"/>
    <w:rsid w:val="00664B60"/>
    <w:rsid w:val="006651FA"/>
    <w:rsid w:val="00665300"/>
    <w:rsid w:val="00665332"/>
    <w:rsid w:val="00665411"/>
    <w:rsid w:val="00665469"/>
    <w:rsid w:val="00665475"/>
    <w:rsid w:val="00665776"/>
    <w:rsid w:val="00665A1F"/>
    <w:rsid w:val="00665B46"/>
    <w:rsid w:val="00666453"/>
    <w:rsid w:val="006664E3"/>
    <w:rsid w:val="00667138"/>
    <w:rsid w:val="006673D1"/>
    <w:rsid w:val="006673F9"/>
    <w:rsid w:val="00667E2D"/>
    <w:rsid w:val="00670541"/>
    <w:rsid w:val="00670E35"/>
    <w:rsid w:val="00670E59"/>
    <w:rsid w:val="00670ECF"/>
    <w:rsid w:val="00671105"/>
    <w:rsid w:val="00671142"/>
    <w:rsid w:val="00671264"/>
    <w:rsid w:val="0067127A"/>
    <w:rsid w:val="00671439"/>
    <w:rsid w:val="006715E4"/>
    <w:rsid w:val="006719C7"/>
    <w:rsid w:val="00671A3A"/>
    <w:rsid w:val="00671E52"/>
    <w:rsid w:val="00672749"/>
    <w:rsid w:val="00672D82"/>
    <w:rsid w:val="00672DC9"/>
    <w:rsid w:val="00672ED6"/>
    <w:rsid w:val="00672F0E"/>
    <w:rsid w:val="00673016"/>
    <w:rsid w:val="00673092"/>
    <w:rsid w:val="006731CC"/>
    <w:rsid w:val="00673898"/>
    <w:rsid w:val="006738CD"/>
    <w:rsid w:val="00673D96"/>
    <w:rsid w:val="00673F3D"/>
    <w:rsid w:val="00674073"/>
    <w:rsid w:val="006740A2"/>
    <w:rsid w:val="0067453E"/>
    <w:rsid w:val="00674604"/>
    <w:rsid w:val="00674628"/>
    <w:rsid w:val="0067468E"/>
    <w:rsid w:val="00674BD4"/>
    <w:rsid w:val="00674FBB"/>
    <w:rsid w:val="006750FC"/>
    <w:rsid w:val="0067547C"/>
    <w:rsid w:val="006755AF"/>
    <w:rsid w:val="006758F9"/>
    <w:rsid w:val="00675F69"/>
    <w:rsid w:val="00676146"/>
    <w:rsid w:val="00676219"/>
    <w:rsid w:val="00676347"/>
    <w:rsid w:val="00676437"/>
    <w:rsid w:val="00676C10"/>
    <w:rsid w:val="006771BF"/>
    <w:rsid w:val="006773A2"/>
    <w:rsid w:val="00677453"/>
    <w:rsid w:val="0067745B"/>
    <w:rsid w:val="0067797F"/>
    <w:rsid w:val="00677ACE"/>
    <w:rsid w:val="00677AEE"/>
    <w:rsid w:val="0068002D"/>
    <w:rsid w:val="006800DB"/>
    <w:rsid w:val="006801C0"/>
    <w:rsid w:val="00680495"/>
    <w:rsid w:val="006804AB"/>
    <w:rsid w:val="00680A71"/>
    <w:rsid w:val="00680AF4"/>
    <w:rsid w:val="00680E54"/>
    <w:rsid w:val="00680F9F"/>
    <w:rsid w:val="006816E9"/>
    <w:rsid w:val="00681A6C"/>
    <w:rsid w:val="00681D3A"/>
    <w:rsid w:val="00681E0B"/>
    <w:rsid w:val="0068220D"/>
    <w:rsid w:val="006825AC"/>
    <w:rsid w:val="00682674"/>
    <w:rsid w:val="00682A6C"/>
    <w:rsid w:val="00682CE8"/>
    <w:rsid w:val="00682D97"/>
    <w:rsid w:val="00682ECF"/>
    <w:rsid w:val="00683506"/>
    <w:rsid w:val="00683531"/>
    <w:rsid w:val="0068383D"/>
    <w:rsid w:val="00683A55"/>
    <w:rsid w:val="00683A95"/>
    <w:rsid w:val="00683DE8"/>
    <w:rsid w:val="00683FEC"/>
    <w:rsid w:val="006840E7"/>
    <w:rsid w:val="0068410C"/>
    <w:rsid w:val="006841FB"/>
    <w:rsid w:val="00684472"/>
    <w:rsid w:val="00684684"/>
    <w:rsid w:val="00684878"/>
    <w:rsid w:val="00684BB3"/>
    <w:rsid w:val="00684CA5"/>
    <w:rsid w:val="006850D6"/>
    <w:rsid w:val="00685120"/>
    <w:rsid w:val="00685713"/>
    <w:rsid w:val="0068573E"/>
    <w:rsid w:val="00685ADC"/>
    <w:rsid w:val="00685BB7"/>
    <w:rsid w:val="00685E4F"/>
    <w:rsid w:val="00685F80"/>
    <w:rsid w:val="00685FB0"/>
    <w:rsid w:val="00685FFB"/>
    <w:rsid w:val="00686669"/>
    <w:rsid w:val="00687392"/>
    <w:rsid w:val="00687418"/>
    <w:rsid w:val="006874D7"/>
    <w:rsid w:val="00687966"/>
    <w:rsid w:val="00687F40"/>
    <w:rsid w:val="00690063"/>
    <w:rsid w:val="0069012C"/>
    <w:rsid w:val="00690161"/>
    <w:rsid w:val="00690503"/>
    <w:rsid w:val="006907D3"/>
    <w:rsid w:val="0069095D"/>
    <w:rsid w:val="00691322"/>
    <w:rsid w:val="006913C8"/>
    <w:rsid w:val="006914B8"/>
    <w:rsid w:val="0069175C"/>
    <w:rsid w:val="00691C80"/>
    <w:rsid w:val="00691FCC"/>
    <w:rsid w:val="00692425"/>
    <w:rsid w:val="006926A3"/>
    <w:rsid w:val="006926D2"/>
    <w:rsid w:val="0069280E"/>
    <w:rsid w:val="00692EF7"/>
    <w:rsid w:val="00692F5D"/>
    <w:rsid w:val="00693148"/>
    <w:rsid w:val="006937E6"/>
    <w:rsid w:val="0069415A"/>
    <w:rsid w:val="00694171"/>
    <w:rsid w:val="006942E8"/>
    <w:rsid w:val="00694462"/>
    <w:rsid w:val="00694485"/>
    <w:rsid w:val="0069464C"/>
    <w:rsid w:val="00694666"/>
    <w:rsid w:val="00694788"/>
    <w:rsid w:val="00694A1B"/>
    <w:rsid w:val="00694A5B"/>
    <w:rsid w:val="00694A98"/>
    <w:rsid w:val="00694AC2"/>
    <w:rsid w:val="00694FE5"/>
    <w:rsid w:val="00695B11"/>
    <w:rsid w:val="00696546"/>
    <w:rsid w:val="0069666E"/>
    <w:rsid w:val="00696B8E"/>
    <w:rsid w:val="00696CE0"/>
    <w:rsid w:val="00696D76"/>
    <w:rsid w:val="00697087"/>
    <w:rsid w:val="00697497"/>
    <w:rsid w:val="006975D9"/>
    <w:rsid w:val="00697EB3"/>
    <w:rsid w:val="00697EC4"/>
    <w:rsid w:val="006A01A1"/>
    <w:rsid w:val="006A0221"/>
    <w:rsid w:val="006A08AE"/>
    <w:rsid w:val="006A0955"/>
    <w:rsid w:val="006A0CD7"/>
    <w:rsid w:val="006A12E4"/>
    <w:rsid w:val="006A154A"/>
    <w:rsid w:val="006A15A0"/>
    <w:rsid w:val="006A178A"/>
    <w:rsid w:val="006A1806"/>
    <w:rsid w:val="006A1AE7"/>
    <w:rsid w:val="006A1B37"/>
    <w:rsid w:val="006A1B49"/>
    <w:rsid w:val="006A1D50"/>
    <w:rsid w:val="006A2470"/>
    <w:rsid w:val="006A2687"/>
    <w:rsid w:val="006A2E19"/>
    <w:rsid w:val="006A2F95"/>
    <w:rsid w:val="006A3028"/>
    <w:rsid w:val="006A37E2"/>
    <w:rsid w:val="006A38A7"/>
    <w:rsid w:val="006A396C"/>
    <w:rsid w:val="006A3CDD"/>
    <w:rsid w:val="006A3EB2"/>
    <w:rsid w:val="006A4025"/>
    <w:rsid w:val="006A4262"/>
    <w:rsid w:val="006A4355"/>
    <w:rsid w:val="006A475A"/>
    <w:rsid w:val="006A490D"/>
    <w:rsid w:val="006A4E7D"/>
    <w:rsid w:val="006A4F8A"/>
    <w:rsid w:val="006A5447"/>
    <w:rsid w:val="006A5601"/>
    <w:rsid w:val="006A560E"/>
    <w:rsid w:val="006A565F"/>
    <w:rsid w:val="006A5C02"/>
    <w:rsid w:val="006A5EAF"/>
    <w:rsid w:val="006A5EB7"/>
    <w:rsid w:val="006A62F3"/>
    <w:rsid w:val="006A643C"/>
    <w:rsid w:val="006A677B"/>
    <w:rsid w:val="006A6793"/>
    <w:rsid w:val="006A689E"/>
    <w:rsid w:val="006A68F7"/>
    <w:rsid w:val="006A6916"/>
    <w:rsid w:val="006A6EB6"/>
    <w:rsid w:val="006A712C"/>
    <w:rsid w:val="006A736B"/>
    <w:rsid w:val="006A7869"/>
    <w:rsid w:val="006A79C8"/>
    <w:rsid w:val="006A7D4E"/>
    <w:rsid w:val="006A7E0D"/>
    <w:rsid w:val="006B0858"/>
    <w:rsid w:val="006B0CA7"/>
    <w:rsid w:val="006B0CFE"/>
    <w:rsid w:val="006B0DB7"/>
    <w:rsid w:val="006B0E10"/>
    <w:rsid w:val="006B15AC"/>
    <w:rsid w:val="006B18FE"/>
    <w:rsid w:val="006B19B1"/>
    <w:rsid w:val="006B1B44"/>
    <w:rsid w:val="006B1DBF"/>
    <w:rsid w:val="006B1E4D"/>
    <w:rsid w:val="006B2398"/>
    <w:rsid w:val="006B23F3"/>
    <w:rsid w:val="006B2492"/>
    <w:rsid w:val="006B2895"/>
    <w:rsid w:val="006B293F"/>
    <w:rsid w:val="006B29B8"/>
    <w:rsid w:val="006B2EF6"/>
    <w:rsid w:val="006B3126"/>
    <w:rsid w:val="006B3420"/>
    <w:rsid w:val="006B3703"/>
    <w:rsid w:val="006B3926"/>
    <w:rsid w:val="006B3B69"/>
    <w:rsid w:val="006B3C67"/>
    <w:rsid w:val="006B3CAF"/>
    <w:rsid w:val="006B4031"/>
    <w:rsid w:val="006B4188"/>
    <w:rsid w:val="006B4902"/>
    <w:rsid w:val="006B4A0C"/>
    <w:rsid w:val="006B4ACA"/>
    <w:rsid w:val="006B4EB2"/>
    <w:rsid w:val="006B4F07"/>
    <w:rsid w:val="006B53EB"/>
    <w:rsid w:val="006B546A"/>
    <w:rsid w:val="006B5478"/>
    <w:rsid w:val="006B5638"/>
    <w:rsid w:val="006B5A1B"/>
    <w:rsid w:val="006B5B5D"/>
    <w:rsid w:val="006B667C"/>
    <w:rsid w:val="006B67D4"/>
    <w:rsid w:val="006B68A8"/>
    <w:rsid w:val="006B6A77"/>
    <w:rsid w:val="006B6B12"/>
    <w:rsid w:val="006B6C23"/>
    <w:rsid w:val="006B6C51"/>
    <w:rsid w:val="006B6F17"/>
    <w:rsid w:val="006B722D"/>
    <w:rsid w:val="006B730C"/>
    <w:rsid w:val="006B76D9"/>
    <w:rsid w:val="006B7C34"/>
    <w:rsid w:val="006B7D90"/>
    <w:rsid w:val="006B7E8C"/>
    <w:rsid w:val="006B7FF0"/>
    <w:rsid w:val="006C0540"/>
    <w:rsid w:val="006C0BA6"/>
    <w:rsid w:val="006C0D8C"/>
    <w:rsid w:val="006C0FD3"/>
    <w:rsid w:val="006C1045"/>
    <w:rsid w:val="006C1292"/>
    <w:rsid w:val="006C17A5"/>
    <w:rsid w:val="006C1941"/>
    <w:rsid w:val="006C1972"/>
    <w:rsid w:val="006C1A83"/>
    <w:rsid w:val="006C1CEB"/>
    <w:rsid w:val="006C1DDB"/>
    <w:rsid w:val="006C1F49"/>
    <w:rsid w:val="006C20C3"/>
    <w:rsid w:val="006C2282"/>
    <w:rsid w:val="006C2359"/>
    <w:rsid w:val="006C24D7"/>
    <w:rsid w:val="006C2818"/>
    <w:rsid w:val="006C2935"/>
    <w:rsid w:val="006C2B85"/>
    <w:rsid w:val="006C2BCD"/>
    <w:rsid w:val="006C2C86"/>
    <w:rsid w:val="006C2CFA"/>
    <w:rsid w:val="006C2F45"/>
    <w:rsid w:val="006C3109"/>
    <w:rsid w:val="006C31C2"/>
    <w:rsid w:val="006C32DF"/>
    <w:rsid w:val="006C353E"/>
    <w:rsid w:val="006C35B1"/>
    <w:rsid w:val="006C368A"/>
    <w:rsid w:val="006C3AFC"/>
    <w:rsid w:val="006C3C95"/>
    <w:rsid w:val="006C3C9F"/>
    <w:rsid w:val="006C400A"/>
    <w:rsid w:val="006C4444"/>
    <w:rsid w:val="006C49A4"/>
    <w:rsid w:val="006C4E35"/>
    <w:rsid w:val="006C5267"/>
    <w:rsid w:val="006C55A4"/>
    <w:rsid w:val="006C5781"/>
    <w:rsid w:val="006C58D8"/>
    <w:rsid w:val="006C5935"/>
    <w:rsid w:val="006C5C6F"/>
    <w:rsid w:val="006C5D21"/>
    <w:rsid w:val="006C5E0A"/>
    <w:rsid w:val="006C615F"/>
    <w:rsid w:val="006C677E"/>
    <w:rsid w:val="006C68DC"/>
    <w:rsid w:val="006C6CA5"/>
    <w:rsid w:val="006C6DAA"/>
    <w:rsid w:val="006C6E29"/>
    <w:rsid w:val="006C6EB6"/>
    <w:rsid w:val="006C7088"/>
    <w:rsid w:val="006C7124"/>
    <w:rsid w:val="006C730F"/>
    <w:rsid w:val="006C74D7"/>
    <w:rsid w:val="006C75C7"/>
    <w:rsid w:val="006C7E62"/>
    <w:rsid w:val="006D01E7"/>
    <w:rsid w:val="006D0346"/>
    <w:rsid w:val="006D0469"/>
    <w:rsid w:val="006D146B"/>
    <w:rsid w:val="006D1BC6"/>
    <w:rsid w:val="006D1D7A"/>
    <w:rsid w:val="006D1FE5"/>
    <w:rsid w:val="006D2182"/>
    <w:rsid w:val="006D23DE"/>
    <w:rsid w:val="006D247D"/>
    <w:rsid w:val="006D2927"/>
    <w:rsid w:val="006D2C00"/>
    <w:rsid w:val="006D345F"/>
    <w:rsid w:val="006D35A9"/>
    <w:rsid w:val="006D35C2"/>
    <w:rsid w:val="006D37A2"/>
    <w:rsid w:val="006D40AB"/>
    <w:rsid w:val="006D40BE"/>
    <w:rsid w:val="006D4196"/>
    <w:rsid w:val="006D421F"/>
    <w:rsid w:val="006D42DF"/>
    <w:rsid w:val="006D44E9"/>
    <w:rsid w:val="006D4DC5"/>
    <w:rsid w:val="006D506E"/>
    <w:rsid w:val="006D5DFC"/>
    <w:rsid w:val="006D62B4"/>
    <w:rsid w:val="006D63DC"/>
    <w:rsid w:val="006D6434"/>
    <w:rsid w:val="006D6541"/>
    <w:rsid w:val="006D6D79"/>
    <w:rsid w:val="006D6E13"/>
    <w:rsid w:val="006D721C"/>
    <w:rsid w:val="006D732A"/>
    <w:rsid w:val="006D74A7"/>
    <w:rsid w:val="006D7684"/>
    <w:rsid w:val="006D78E2"/>
    <w:rsid w:val="006D7951"/>
    <w:rsid w:val="006D7B16"/>
    <w:rsid w:val="006D7B3A"/>
    <w:rsid w:val="006D7C13"/>
    <w:rsid w:val="006D7FA3"/>
    <w:rsid w:val="006D7FDE"/>
    <w:rsid w:val="006E0461"/>
    <w:rsid w:val="006E04F9"/>
    <w:rsid w:val="006E06A0"/>
    <w:rsid w:val="006E06BA"/>
    <w:rsid w:val="006E0723"/>
    <w:rsid w:val="006E0B5E"/>
    <w:rsid w:val="006E0C18"/>
    <w:rsid w:val="006E1575"/>
    <w:rsid w:val="006E196F"/>
    <w:rsid w:val="006E1A3C"/>
    <w:rsid w:val="006E1CF7"/>
    <w:rsid w:val="006E1F73"/>
    <w:rsid w:val="006E2445"/>
    <w:rsid w:val="006E25D3"/>
    <w:rsid w:val="006E27E2"/>
    <w:rsid w:val="006E2855"/>
    <w:rsid w:val="006E2C7C"/>
    <w:rsid w:val="006E2D88"/>
    <w:rsid w:val="006E32DA"/>
    <w:rsid w:val="006E338F"/>
    <w:rsid w:val="006E34BC"/>
    <w:rsid w:val="006E354A"/>
    <w:rsid w:val="006E3562"/>
    <w:rsid w:val="006E35EC"/>
    <w:rsid w:val="006E390E"/>
    <w:rsid w:val="006E3EEB"/>
    <w:rsid w:val="006E446F"/>
    <w:rsid w:val="006E4704"/>
    <w:rsid w:val="006E499C"/>
    <w:rsid w:val="006E4A22"/>
    <w:rsid w:val="006E4BCD"/>
    <w:rsid w:val="006E58ED"/>
    <w:rsid w:val="006E5A6E"/>
    <w:rsid w:val="006E614B"/>
    <w:rsid w:val="006E662F"/>
    <w:rsid w:val="006E6861"/>
    <w:rsid w:val="006E6B90"/>
    <w:rsid w:val="006E6C8D"/>
    <w:rsid w:val="006E7093"/>
    <w:rsid w:val="006E789F"/>
    <w:rsid w:val="006E78C1"/>
    <w:rsid w:val="006E7A34"/>
    <w:rsid w:val="006F0377"/>
    <w:rsid w:val="006F0677"/>
    <w:rsid w:val="006F0772"/>
    <w:rsid w:val="006F0C4A"/>
    <w:rsid w:val="006F0E59"/>
    <w:rsid w:val="006F0E94"/>
    <w:rsid w:val="006F1036"/>
    <w:rsid w:val="006F107B"/>
    <w:rsid w:val="006F1205"/>
    <w:rsid w:val="006F1821"/>
    <w:rsid w:val="006F211E"/>
    <w:rsid w:val="006F21B6"/>
    <w:rsid w:val="006F2382"/>
    <w:rsid w:val="006F2524"/>
    <w:rsid w:val="006F2BCE"/>
    <w:rsid w:val="006F2BDB"/>
    <w:rsid w:val="006F2BE3"/>
    <w:rsid w:val="006F2D3C"/>
    <w:rsid w:val="006F2E3F"/>
    <w:rsid w:val="006F2EB3"/>
    <w:rsid w:val="006F2F73"/>
    <w:rsid w:val="006F3008"/>
    <w:rsid w:val="006F3066"/>
    <w:rsid w:val="006F3803"/>
    <w:rsid w:val="006F38B0"/>
    <w:rsid w:val="006F3E00"/>
    <w:rsid w:val="006F3E2A"/>
    <w:rsid w:val="006F3E9E"/>
    <w:rsid w:val="006F3FCC"/>
    <w:rsid w:val="006F42C6"/>
    <w:rsid w:val="006F46CB"/>
    <w:rsid w:val="006F487D"/>
    <w:rsid w:val="006F48FB"/>
    <w:rsid w:val="006F4997"/>
    <w:rsid w:val="006F49F7"/>
    <w:rsid w:val="006F4B95"/>
    <w:rsid w:val="006F5121"/>
    <w:rsid w:val="006F550B"/>
    <w:rsid w:val="006F5720"/>
    <w:rsid w:val="006F5B6C"/>
    <w:rsid w:val="006F5EFC"/>
    <w:rsid w:val="006F5F8E"/>
    <w:rsid w:val="006F60F9"/>
    <w:rsid w:val="006F664B"/>
    <w:rsid w:val="006F6AA7"/>
    <w:rsid w:val="006F705E"/>
    <w:rsid w:val="006F71D1"/>
    <w:rsid w:val="006F7672"/>
    <w:rsid w:val="006F77D4"/>
    <w:rsid w:val="006F7B35"/>
    <w:rsid w:val="006F7BBE"/>
    <w:rsid w:val="006F7F1C"/>
    <w:rsid w:val="007000DE"/>
    <w:rsid w:val="00700368"/>
    <w:rsid w:val="007007B4"/>
    <w:rsid w:val="007007BE"/>
    <w:rsid w:val="00700985"/>
    <w:rsid w:val="00700AE2"/>
    <w:rsid w:val="00700AFB"/>
    <w:rsid w:val="00700B3B"/>
    <w:rsid w:val="00700D60"/>
    <w:rsid w:val="00700DE3"/>
    <w:rsid w:val="00701268"/>
    <w:rsid w:val="0070149E"/>
    <w:rsid w:val="007016A1"/>
    <w:rsid w:val="007017B6"/>
    <w:rsid w:val="007020DD"/>
    <w:rsid w:val="00702150"/>
    <w:rsid w:val="00702262"/>
    <w:rsid w:val="0070235D"/>
    <w:rsid w:val="007023AC"/>
    <w:rsid w:val="00702A89"/>
    <w:rsid w:val="00702DAD"/>
    <w:rsid w:val="00703001"/>
    <w:rsid w:val="00703161"/>
    <w:rsid w:val="007032F3"/>
    <w:rsid w:val="00703603"/>
    <w:rsid w:val="007037EB"/>
    <w:rsid w:val="007038D2"/>
    <w:rsid w:val="007038D9"/>
    <w:rsid w:val="00703AE3"/>
    <w:rsid w:val="00703F07"/>
    <w:rsid w:val="00704001"/>
    <w:rsid w:val="00704105"/>
    <w:rsid w:val="00704192"/>
    <w:rsid w:val="007043B0"/>
    <w:rsid w:val="0070456E"/>
    <w:rsid w:val="007045EF"/>
    <w:rsid w:val="007046DB"/>
    <w:rsid w:val="00704719"/>
    <w:rsid w:val="00704954"/>
    <w:rsid w:val="00704994"/>
    <w:rsid w:val="007049FD"/>
    <w:rsid w:val="00704AA1"/>
    <w:rsid w:val="00704E76"/>
    <w:rsid w:val="00705365"/>
    <w:rsid w:val="007055AC"/>
    <w:rsid w:val="00705673"/>
    <w:rsid w:val="007056E8"/>
    <w:rsid w:val="0070574B"/>
    <w:rsid w:val="0070582D"/>
    <w:rsid w:val="00705AC4"/>
    <w:rsid w:val="00705D95"/>
    <w:rsid w:val="00705EEC"/>
    <w:rsid w:val="0070604D"/>
    <w:rsid w:val="007065D0"/>
    <w:rsid w:val="00706DF2"/>
    <w:rsid w:val="00706EA1"/>
    <w:rsid w:val="00707072"/>
    <w:rsid w:val="007076D6"/>
    <w:rsid w:val="00707715"/>
    <w:rsid w:val="00707B49"/>
    <w:rsid w:val="00707D43"/>
    <w:rsid w:val="00707EDE"/>
    <w:rsid w:val="00710025"/>
    <w:rsid w:val="00710086"/>
    <w:rsid w:val="007100AF"/>
    <w:rsid w:val="00710227"/>
    <w:rsid w:val="00710249"/>
    <w:rsid w:val="007106E2"/>
    <w:rsid w:val="00710AB8"/>
    <w:rsid w:val="00710C8D"/>
    <w:rsid w:val="00710D5E"/>
    <w:rsid w:val="007110BE"/>
    <w:rsid w:val="007112DB"/>
    <w:rsid w:val="00711353"/>
    <w:rsid w:val="007116C1"/>
    <w:rsid w:val="00711884"/>
    <w:rsid w:val="00711A5A"/>
    <w:rsid w:val="00711DB1"/>
    <w:rsid w:val="007124B0"/>
    <w:rsid w:val="007125CE"/>
    <w:rsid w:val="00712621"/>
    <w:rsid w:val="007126DB"/>
    <w:rsid w:val="007127DB"/>
    <w:rsid w:val="00712C29"/>
    <w:rsid w:val="0071306A"/>
    <w:rsid w:val="007132D5"/>
    <w:rsid w:val="00713313"/>
    <w:rsid w:val="00713607"/>
    <w:rsid w:val="00713A72"/>
    <w:rsid w:val="00713B57"/>
    <w:rsid w:val="00713CCF"/>
    <w:rsid w:val="00713D3F"/>
    <w:rsid w:val="00713ECC"/>
    <w:rsid w:val="00714365"/>
    <w:rsid w:val="00714540"/>
    <w:rsid w:val="007145F2"/>
    <w:rsid w:val="00714675"/>
    <w:rsid w:val="007147B2"/>
    <w:rsid w:val="00714985"/>
    <w:rsid w:val="00714DB8"/>
    <w:rsid w:val="007152C8"/>
    <w:rsid w:val="0071546B"/>
    <w:rsid w:val="00715645"/>
    <w:rsid w:val="0071564A"/>
    <w:rsid w:val="007158FB"/>
    <w:rsid w:val="00715D5A"/>
    <w:rsid w:val="00715E7E"/>
    <w:rsid w:val="00715F25"/>
    <w:rsid w:val="00716405"/>
    <w:rsid w:val="00716457"/>
    <w:rsid w:val="007166D9"/>
    <w:rsid w:val="00716832"/>
    <w:rsid w:val="00716869"/>
    <w:rsid w:val="00716884"/>
    <w:rsid w:val="0071689F"/>
    <w:rsid w:val="007169E6"/>
    <w:rsid w:val="00716CCF"/>
    <w:rsid w:val="00716F9A"/>
    <w:rsid w:val="00717135"/>
    <w:rsid w:val="007171C9"/>
    <w:rsid w:val="0071723A"/>
    <w:rsid w:val="00717462"/>
    <w:rsid w:val="00717574"/>
    <w:rsid w:val="00717710"/>
    <w:rsid w:val="00717BBD"/>
    <w:rsid w:val="00717D17"/>
    <w:rsid w:val="00720669"/>
    <w:rsid w:val="00720920"/>
    <w:rsid w:val="00720CE1"/>
    <w:rsid w:val="00720E96"/>
    <w:rsid w:val="00720EC0"/>
    <w:rsid w:val="0072155C"/>
    <w:rsid w:val="00721853"/>
    <w:rsid w:val="00721A9E"/>
    <w:rsid w:val="00721ADA"/>
    <w:rsid w:val="00721B64"/>
    <w:rsid w:val="00721E33"/>
    <w:rsid w:val="0072240E"/>
    <w:rsid w:val="007224BF"/>
    <w:rsid w:val="007228A3"/>
    <w:rsid w:val="0072327F"/>
    <w:rsid w:val="007232C9"/>
    <w:rsid w:val="007233D5"/>
    <w:rsid w:val="0072341E"/>
    <w:rsid w:val="00723652"/>
    <w:rsid w:val="007236D4"/>
    <w:rsid w:val="00723A14"/>
    <w:rsid w:val="00723BBC"/>
    <w:rsid w:val="00723DE8"/>
    <w:rsid w:val="00723EBD"/>
    <w:rsid w:val="00723EE1"/>
    <w:rsid w:val="007240B1"/>
    <w:rsid w:val="00724387"/>
    <w:rsid w:val="007245EB"/>
    <w:rsid w:val="0072483F"/>
    <w:rsid w:val="007248DF"/>
    <w:rsid w:val="00724A73"/>
    <w:rsid w:val="00724BC5"/>
    <w:rsid w:val="00724EB9"/>
    <w:rsid w:val="00725330"/>
    <w:rsid w:val="00725C47"/>
    <w:rsid w:val="00726281"/>
    <w:rsid w:val="00726A88"/>
    <w:rsid w:val="007273D5"/>
    <w:rsid w:val="00727418"/>
    <w:rsid w:val="0072745E"/>
    <w:rsid w:val="007276E0"/>
    <w:rsid w:val="0072793F"/>
    <w:rsid w:val="00727961"/>
    <w:rsid w:val="00727CE1"/>
    <w:rsid w:val="00727D74"/>
    <w:rsid w:val="00730003"/>
    <w:rsid w:val="0073012A"/>
    <w:rsid w:val="00730205"/>
    <w:rsid w:val="00730272"/>
    <w:rsid w:val="007309D1"/>
    <w:rsid w:val="007310D3"/>
    <w:rsid w:val="007314DF"/>
    <w:rsid w:val="007316B8"/>
    <w:rsid w:val="00731944"/>
    <w:rsid w:val="00731AF9"/>
    <w:rsid w:val="00731DAD"/>
    <w:rsid w:val="00731DBB"/>
    <w:rsid w:val="007320A4"/>
    <w:rsid w:val="007322C3"/>
    <w:rsid w:val="007327F0"/>
    <w:rsid w:val="00732A4F"/>
    <w:rsid w:val="00732D23"/>
    <w:rsid w:val="00732E2F"/>
    <w:rsid w:val="00733EB1"/>
    <w:rsid w:val="00734285"/>
    <w:rsid w:val="00734860"/>
    <w:rsid w:val="00734E71"/>
    <w:rsid w:val="0073555F"/>
    <w:rsid w:val="007355FF"/>
    <w:rsid w:val="007356E1"/>
    <w:rsid w:val="007357E1"/>
    <w:rsid w:val="00735973"/>
    <w:rsid w:val="0073615F"/>
    <w:rsid w:val="0073649F"/>
    <w:rsid w:val="007366E3"/>
    <w:rsid w:val="00736776"/>
    <w:rsid w:val="007372D6"/>
    <w:rsid w:val="0073747F"/>
    <w:rsid w:val="007377CE"/>
    <w:rsid w:val="00737BF9"/>
    <w:rsid w:val="00740297"/>
    <w:rsid w:val="007404AC"/>
    <w:rsid w:val="007404F8"/>
    <w:rsid w:val="007406D6"/>
    <w:rsid w:val="00741096"/>
    <w:rsid w:val="007414E2"/>
    <w:rsid w:val="00741741"/>
    <w:rsid w:val="00741913"/>
    <w:rsid w:val="007419B0"/>
    <w:rsid w:val="00741AD2"/>
    <w:rsid w:val="00741EB2"/>
    <w:rsid w:val="0074224A"/>
    <w:rsid w:val="00742592"/>
    <w:rsid w:val="007426B5"/>
    <w:rsid w:val="0074281D"/>
    <w:rsid w:val="007430C6"/>
    <w:rsid w:val="0074335C"/>
    <w:rsid w:val="007438E9"/>
    <w:rsid w:val="00743904"/>
    <w:rsid w:val="00744076"/>
    <w:rsid w:val="00744096"/>
    <w:rsid w:val="00744A63"/>
    <w:rsid w:val="00744E6F"/>
    <w:rsid w:val="00745784"/>
    <w:rsid w:val="007457AE"/>
    <w:rsid w:val="0074596C"/>
    <w:rsid w:val="00745A1B"/>
    <w:rsid w:val="00745C56"/>
    <w:rsid w:val="0074616F"/>
    <w:rsid w:val="00746173"/>
    <w:rsid w:val="00746266"/>
    <w:rsid w:val="00746499"/>
    <w:rsid w:val="007466DE"/>
    <w:rsid w:val="007468AB"/>
    <w:rsid w:val="0074698A"/>
    <w:rsid w:val="00747053"/>
    <w:rsid w:val="007474AE"/>
    <w:rsid w:val="007476D2"/>
    <w:rsid w:val="00747710"/>
    <w:rsid w:val="00747C82"/>
    <w:rsid w:val="00747D71"/>
    <w:rsid w:val="00747F72"/>
    <w:rsid w:val="00747F96"/>
    <w:rsid w:val="007501E1"/>
    <w:rsid w:val="007503EA"/>
    <w:rsid w:val="00750731"/>
    <w:rsid w:val="00750B47"/>
    <w:rsid w:val="00751273"/>
    <w:rsid w:val="0075174A"/>
    <w:rsid w:val="007519A1"/>
    <w:rsid w:val="007519E6"/>
    <w:rsid w:val="00751B99"/>
    <w:rsid w:val="00751EF9"/>
    <w:rsid w:val="007523C9"/>
    <w:rsid w:val="00752628"/>
    <w:rsid w:val="00752794"/>
    <w:rsid w:val="00752A4C"/>
    <w:rsid w:val="00752B4A"/>
    <w:rsid w:val="00753712"/>
    <w:rsid w:val="00753FE2"/>
    <w:rsid w:val="00754371"/>
    <w:rsid w:val="0075441A"/>
    <w:rsid w:val="00754472"/>
    <w:rsid w:val="00754505"/>
    <w:rsid w:val="0075462D"/>
    <w:rsid w:val="0075469C"/>
    <w:rsid w:val="0075469E"/>
    <w:rsid w:val="007547B9"/>
    <w:rsid w:val="007547DF"/>
    <w:rsid w:val="00754895"/>
    <w:rsid w:val="00754A3C"/>
    <w:rsid w:val="00754C77"/>
    <w:rsid w:val="00754EB3"/>
    <w:rsid w:val="00755162"/>
    <w:rsid w:val="00755757"/>
    <w:rsid w:val="007557C2"/>
    <w:rsid w:val="007558E3"/>
    <w:rsid w:val="00755A48"/>
    <w:rsid w:val="00755B98"/>
    <w:rsid w:val="00755C4C"/>
    <w:rsid w:val="00755F20"/>
    <w:rsid w:val="00756260"/>
    <w:rsid w:val="007564DA"/>
    <w:rsid w:val="0075657B"/>
    <w:rsid w:val="007567F5"/>
    <w:rsid w:val="00756997"/>
    <w:rsid w:val="00756DDB"/>
    <w:rsid w:val="00756FBF"/>
    <w:rsid w:val="00756FD5"/>
    <w:rsid w:val="0075701E"/>
    <w:rsid w:val="00757249"/>
    <w:rsid w:val="00757961"/>
    <w:rsid w:val="00757F1F"/>
    <w:rsid w:val="00757F5A"/>
    <w:rsid w:val="00757FC4"/>
    <w:rsid w:val="00760285"/>
    <w:rsid w:val="00760457"/>
    <w:rsid w:val="00760726"/>
    <w:rsid w:val="007607C5"/>
    <w:rsid w:val="007607CE"/>
    <w:rsid w:val="00760CD3"/>
    <w:rsid w:val="00760FEB"/>
    <w:rsid w:val="00760FF0"/>
    <w:rsid w:val="00761834"/>
    <w:rsid w:val="007618FB"/>
    <w:rsid w:val="00761A46"/>
    <w:rsid w:val="00761D3A"/>
    <w:rsid w:val="00761DA1"/>
    <w:rsid w:val="00761F51"/>
    <w:rsid w:val="007621BC"/>
    <w:rsid w:val="00762282"/>
    <w:rsid w:val="0076229F"/>
    <w:rsid w:val="00762326"/>
    <w:rsid w:val="007623A7"/>
    <w:rsid w:val="00762732"/>
    <w:rsid w:val="007628C1"/>
    <w:rsid w:val="00762FBB"/>
    <w:rsid w:val="00763573"/>
    <w:rsid w:val="007635C4"/>
    <w:rsid w:val="007638E6"/>
    <w:rsid w:val="007638FC"/>
    <w:rsid w:val="00763C84"/>
    <w:rsid w:val="007641D2"/>
    <w:rsid w:val="007645D9"/>
    <w:rsid w:val="007645F6"/>
    <w:rsid w:val="0076468F"/>
    <w:rsid w:val="0076488B"/>
    <w:rsid w:val="00765084"/>
    <w:rsid w:val="0076530D"/>
    <w:rsid w:val="0076538F"/>
    <w:rsid w:val="00765404"/>
    <w:rsid w:val="0076549F"/>
    <w:rsid w:val="00765697"/>
    <w:rsid w:val="007657F7"/>
    <w:rsid w:val="00765813"/>
    <w:rsid w:val="0076583F"/>
    <w:rsid w:val="00766644"/>
    <w:rsid w:val="00766B55"/>
    <w:rsid w:val="007670B5"/>
    <w:rsid w:val="0076715E"/>
    <w:rsid w:val="007672AB"/>
    <w:rsid w:val="00767318"/>
    <w:rsid w:val="007676EC"/>
    <w:rsid w:val="007678B6"/>
    <w:rsid w:val="00767ABD"/>
    <w:rsid w:val="00767E99"/>
    <w:rsid w:val="00770162"/>
    <w:rsid w:val="0077018A"/>
    <w:rsid w:val="007702D3"/>
    <w:rsid w:val="007703FE"/>
    <w:rsid w:val="0077085D"/>
    <w:rsid w:val="00770B2C"/>
    <w:rsid w:val="00770BB2"/>
    <w:rsid w:val="00770BDD"/>
    <w:rsid w:val="00770EA6"/>
    <w:rsid w:val="00771802"/>
    <w:rsid w:val="00771C58"/>
    <w:rsid w:val="007725ED"/>
    <w:rsid w:val="00772662"/>
    <w:rsid w:val="00772676"/>
    <w:rsid w:val="00772723"/>
    <w:rsid w:val="00773014"/>
    <w:rsid w:val="0077307F"/>
    <w:rsid w:val="007733D7"/>
    <w:rsid w:val="007736A7"/>
    <w:rsid w:val="00773881"/>
    <w:rsid w:val="00773A4E"/>
    <w:rsid w:val="00773DC7"/>
    <w:rsid w:val="00773F3C"/>
    <w:rsid w:val="00773FD1"/>
    <w:rsid w:val="0077408D"/>
    <w:rsid w:val="00774243"/>
    <w:rsid w:val="0077437D"/>
    <w:rsid w:val="00774502"/>
    <w:rsid w:val="00774761"/>
    <w:rsid w:val="00774BBB"/>
    <w:rsid w:val="00774C2C"/>
    <w:rsid w:val="00775019"/>
    <w:rsid w:val="00775124"/>
    <w:rsid w:val="00775134"/>
    <w:rsid w:val="0077529D"/>
    <w:rsid w:val="007754F8"/>
    <w:rsid w:val="00775540"/>
    <w:rsid w:val="007755CE"/>
    <w:rsid w:val="007758E9"/>
    <w:rsid w:val="00775906"/>
    <w:rsid w:val="00775A46"/>
    <w:rsid w:val="00775D67"/>
    <w:rsid w:val="007760F8"/>
    <w:rsid w:val="00776B1B"/>
    <w:rsid w:val="00776EBC"/>
    <w:rsid w:val="00776F6C"/>
    <w:rsid w:val="00777047"/>
    <w:rsid w:val="007772A9"/>
    <w:rsid w:val="00777747"/>
    <w:rsid w:val="00777B7E"/>
    <w:rsid w:val="00777ED9"/>
    <w:rsid w:val="00777EF9"/>
    <w:rsid w:val="00777FDF"/>
    <w:rsid w:val="0078003E"/>
    <w:rsid w:val="007802E8"/>
    <w:rsid w:val="007803EA"/>
    <w:rsid w:val="007804A4"/>
    <w:rsid w:val="0078074F"/>
    <w:rsid w:val="007807CF"/>
    <w:rsid w:val="00780B4C"/>
    <w:rsid w:val="00780CD8"/>
    <w:rsid w:val="00780D1E"/>
    <w:rsid w:val="00780EE2"/>
    <w:rsid w:val="00781452"/>
    <w:rsid w:val="007815BF"/>
    <w:rsid w:val="00781673"/>
    <w:rsid w:val="007818F3"/>
    <w:rsid w:val="00781A89"/>
    <w:rsid w:val="00781CE1"/>
    <w:rsid w:val="0078221C"/>
    <w:rsid w:val="00782522"/>
    <w:rsid w:val="00782851"/>
    <w:rsid w:val="007829B1"/>
    <w:rsid w:val="00782BB7"/>
    <w:rsid w:val="00782C2A"/>
    <w:rsid w:val="00782C81"/>
    <w:rsid w:val="00782CB0"/>
    <w:rsid w:val="00782DB2"/>
    <w:rsid w:val="0078344F"/>
    <w:rsid w:val="007834B7"/>
    <w:rsid w:val="007834DB"/>
    <w:rsid w:val="00783A23"/>
    <w:rsid w:val="00783A64"/>
    <w:rsid w:val="00783ACD"/>
    <w:rsid w:val="0078462C"/>
    <w:rsid w:val="00784BBA"/>
    <w:rsid w:val="00784CB5"/>
    <w:rsid w:val="00784D80"/>
    <w:rsid w:val="0078538B"/>
    <w:rsid w:val="007853A0"/>
    <w:rsid w:val="007853D8"/>
    <w:rsid w:val="00785938"/>
    <w:rsid w:val="0078596D"/>
    <w:rsid w:val="007860C5"/>
    <w:rsid w:val="007869C2"/>
    <w:rsid w:val="00786B12"/>
    <w:rsid w:val="007874FF"/>
    <w:rsid w:val="00787EAF"/>
    <w:rsid w:val="00787FC6"/>
    <w:rsid w:val="0079026C"/>
    <w:rsid w:val="007905D9"/>
    <w:rsid w:val="00790E25"/>
    <w:rsid w:val="00790E4D"/>
    <w:rsid w:val="007913BF"/>
    <w:rsid w:val="00791B87"/>
    <w:rsid w:val="00791DD9"/>
    <w:rsid w:val="00791ED5"/>
    <w:rsid w:val="00791FFA"/>
    <w:rsid w:val="007920A8"/>
    <w:rsid w:val="007920AE"/>
    <w:rsid w:val="00792390"/>
    <w:rsid w:val="007926A0"/>
    <w:rsid w:val="00792B4A"/>
    <w:rsid w:val="007931C3"/>
    <w:rsid w:val="0079330E"/>
    <w:rsid w:val="00793F6A"/>
    <w:rsid w:val="00794053"/>
    <w:rsid w:val="007940BC"/>
    <w:rsid w:val="00794AA0"/>
    <w:rsid w:val="00794B2A"/>
    <w:rsid w:val="00794B8A"/>
    <w:rsid w:val="00794BF8"/>
    <w:rsid w:val="00794EFE"/>
    <w:rsid w:val="00794F8B"/>
    <w:rsid w:val="00794FB6"/>
    <w:rsid w:val="007950B8"/>
    <w:rsid w:val="0079528D"/>
    <w:rsid w:val="0079533C"/>
    <w:rsid w:val="007953F7"/>
    <w:rsid w:val="00795734"/>
    <w:rsid w:val="00795C40"/>
    <w:rsid w:val="0079616D"/>
    <w:rsid w:val="007964E8"/>
    <w:rsid w:val="0079691F"/>
    <w:rsid w:val="007969AE"/>
    <w:rsid w:val="00796A4A"/>
    <w:rsid w:val="00796B03"/>
    <w:rsid w:val="00796D22"/>
    <w:rsid w:val="0079713C"/>
    <w:rsid w:val="00797239"/>
    <w:rsid w:val="00797269"/>
    <w:rsid w:val="00797926"/>
    <w:rsid w:val="00797972"/>
    <w:rsid w:val="00797C78"/>
    <w:rsid w:val="00797E1D"/>
    <w:rsid w:val="007A015D"/>
    <w:rsid w:val="007A0239"/>
    <w:rsid w:val="007A0A32"/>
    <w:rsid w:val="007A0C00"/>
    <w:rsid w:val="007A0CDB"/>
    <w:rsid w:val="007A0D08"/>
    <w:rsid w:val="007A0D4D"/>
    <w:rsid w:val="007A0EC0"/>
    <w:rsid w:val="007A1500"/>
    <w:rsid w:val="007A1556"/>
    <w:rsid w:val="007A1899"/>
    <w:rsid w:val="007A18BB"/>
    <w:rsid w:val="007A19A7"/>
    <w:rsid w:val="007A261A"/>
    <w:rsid w:val="007A26E5"/>
    <w:rsid w:val="007A2846"/>
    <w:rsid w:val="007A29DF"/>
    <w:rsid w:val="007A2A1F"/>
    <w:rsid w:val="007A2A20"/>
    <w:rsid w:val="007A31D4"/>
    <w:rsid w:val="007A3334"/>
    <w:rsid w:val="007A37A4"/>
    <w:rsid w:val="007A3895"/>
    <w:rsid w:val="007A3A63"/>
    <w:rsid w:val="007A3C6D"/>
    <w:rsid w:val="007A3C83"/>
    <w:rsid w:val="007A3CF8"/>
    <w:rsid w:val="007A3D3B"/>
    <w:rsid w:val="007A4145"/>
    <w:rsid w:val="007A44D3"/>
    <w:rsid w:val="007A4602"/>
    <w:rsid w:val="007A4622"/>
    <w:rsid w:val="007A466F"/>
    <w:rsid w:val="007A46CA"/>
    <w:rsid w:val="007A48D5"/>
    <w:rsid w:val="007A49A2"/>
    <w:rsid w:val="007A4A37"/>
    <w:rsid w:val="007A4A80"/>
    <w:rsid w:val="007A4D5F"/>
    <w:rsid w:val="007A4E01"/>
    <w:rsid w:val="007A4F05"/>
    <w:rsid w:val="007A519D"/>
    <w:rsid w:val="007A528D"/>
    <w:rsid w:val="007A593A"/>
    <w:rsid w:val="007A5CD6"/>
    <w:rsid w:val="007A623E"/>
    <w:rsid w:val="007A6597"/>
    <w:rsid w:val="007A65A0"/>
    <w:rsid w:val="007A6A7D"/>
    <w:rsid w:val="007A6C2F"/>
    <w:rsid w:val="007A6C7F"/>
    <w:rsid w:val="007A731A"/>
    <w:rsid w:val="007A7942"/>
    <w:rsid w:val="007A7BA9"/>
    <w:rsid w:val="007B0031"/>
    <w:rsid w:val="007B00E9"/>
    <w:rsid w:val="007B0139"/>
    <w:rsid w:val="007B0184"/>
    <w:rsid w:val="007B0423"/>
    <w:rsid w:val="007B06D6"/>
    <w:rsid w:val="007B0950"/>
    <w:rsid w:val="007B0A94"/>
    <w:rsid w:val="007B0B4B"/>
    <w:rsid w:val="007B0BA4"/>
    <w:rsid w:val="007B15E2"/>
    <w:rsid w:val="007B17A2"/>
    <w:rsid w:val="007B182F"/>
    <w:rsid w:val="007B18FE"/>
    <w:rsid w:val="007B1C2E"/>
    <w:rsid w:val="007B1C71"/>
    <w:rsid w:val="007B1CF0"/>
    <w:rsid w:val="007B1D7A"/>
    <w:rsid w:val="007B2782"/>
    <w:rsid w:val="007B27D8"/>
    <w:rsid w:val="007B2A94"/>
    <w:rsid w:val="007B2B16"/>
    <w:rsid w:val="007B2CF4"/>
    <w:rsid w:val="007B2DCC"/>
    <w:rsid w:val="007B2F2C"/>
    <w:rsid w:val="007B317C"/>
    <w:rsid w:val="007B3439"/>
    <w:rsid w:val="007B3ED7"/>
    <w:rsid w:val="007B3FC4"/>
    <w:rsid w:val="007B4175"/>
    <w:rsid w:val="007B4233"/>
    <w:rsid w:val="007B423C"/>
    <w:rsid w:val="007B45CB"/>
    <w:rsid w:val="007B46E7"/>
    <w:rsid w:val="007B47FB"/>
    <w:rsid w:val="007B4849"/>
    <w:rsid w:val="007B486D"/>
    <w:rsid w:val="007B4B0B"/>
    <w:rsid w:val="007B4C80"/>
    <w:rsid w:val="007B4F5C"/>
    <w:rsid w:val="007B535E"/>
    <w:rsid w:val="007B5E3A"/>
    <w:rsid w:val="007B60C7"/>
    <w:rsid w:val="007B6592"/>
    <w:rsid w:val="007B6BC4"/>
    <w:rsid w:val="007B6D18"/>
    <w:rsid w:val="007B6D98"/>
    <w:rsid w:val="007B700B"/>
    <w:rsid w:val="007B702D"/>
    <w:rsid w:val="007B732B"/>
    <w:rsid w:val="007B7980"/>
    <w:rsid w:val="007B7C85"/>
    <w:rsid w:val="007B7EC6"/>
    <w:rsid w:val="007B7ED7"/>
    <w:rsid w:val="007C058A"/>
    <w:rsid w:val="007C08A3"/>
    <w:rsid w:val="007C0A38"/>
    <w:rsid w:val="007C0A48"/>
    <w:rsid w:val="007C12D2"/>
    <w:rsid w:val="007C1763"/>
    <w:rsid w:val="007C17B9"/>
    <w:rsid w:val="007C1922"/>
    <w:rsid w:val="007C1BA7"/>
    <w:rsid w:val="007C1F18"/>
    <w:rsid w:val="007C22D2"/>
    <w:rsid w:val="007C23A0"/>
    <w:rsid w:val="007C2553"/>
    <w:rsid w:val="007C2D02"/>
    <w:rsid w:val="007C3204"/>
    <w:rsid w:val="007C35FB"/>
    <w:rsid w:val="007C369F"/>
    <w:rsid w:val="007C38B8"/>
    <w:rsid w:val="007C3926"/>
    <w:rsid w:val="007C3A08"/>
    <w:rsid w:val="007C3CA2"/>
    <w:rsid w:val="007C3D8E"/>
    <w:rsid w:val="007C3DA0"/>
    <w:rsid w:val="007C40BC"/>
    <w:rsid w:val="007C40DE"/>
    <w:rsid w:val="007C4954"/>
    <w:rsid w:val="007C4A33"/>
    <w:rsid w:val="007C4C4B"/>
    <w:rsid w:val="007C4C78"/>
    <w:rsid w:val="007C5077"/>
    <w:rsid w:val="007C52A6"/>
    <w:rsid w:val="007C5400"/>
    <w:rsid w:val="007C571C"/>
    <w:rsid w:val="007C5812"/>
    <w:rsid w:val="007C5C9C"/>
    <w:rsid w:val="007C5D9A"/>
    <w:rsid w:val="007C5DC1"/>
    <w:rsid w:val="007C5DD9"/>
    <w:rsid w:val="007C5F35"/>
    <w:rsid w:val="007C63E9"/>
    <w:rsid w:val="007C66FD"/>
    <w:rsid w:val="007C6C80"/>
    <w:rsid w:val="007C6E25"/>
    <w:rsid w:val="007C7252"/>
    <w:rsid w:val="007C72F4"/>
    <w:rsid w:val="007C74F8"/>
    <w:rsid w:val="007C785A"/>
    <w:rsid w:val="007C7AB3"/>
    <w:rsid w:val="007C7D10"/>
    <w:rsid w:val="007C7F0E"/>
    <w:rsid w:val="007C7F51"/>
    <w:rsid w:val="007C7F84"/>
    <w:rsid w:val="007D07B5"/>
    <w:rsid w:val="007D0F60"/>
    <w:rsid w:val="007D0F83"/>
    <w:rsid w:val="007D10F5"/>
    <w:rsid w:val="007D1217"/>
    <w:rsid w:val="007D13DA"/>
    <w:rsid w:val="007D13F1"/>
    <w:rsid w:val="007D18C2"/>
    <w:rsid w:val="007D18F1"/>
    <w:rsid w:val="007D1C3F"/>
    <w:rsid w:val="007D1EE6"/>
    <w:rsid w:val="007D1FFB"/>
    <w:rsid w:val="007D221E"/>
    <w:rsid w:val="007D25A7"/>
    <w:rsid w:val="007D27C8"/>
    <w:rsid w:val="007D291B"/>
    <w:rsid w:val="007D2D8B"/>
    <w:rsid w:val="007D31DD"/>
    <w:rsid w:val="007D328D"/>
    <w:rsid w:val="007D346B"/>
    <w:rsid w:val="007D36A6"/>
    <w:rsid w:val="007D3A83"/>
    <w:rsid w:val="007D4145"/>
    <w:rsid w:val="007D4167"/>
    <w:rsid w:val="007D4246"/>
    <w:rsid w:val="007D45BA"/>
    <w:rsid w:val="007D48CC"/>
    <w:rsid w:val="007D499E"/>
    <w:rsid w:val="007D49E9"/>
    <w:rsid w:val="007D4A21"/>
    <w:rsid w:val="007D4D1A"/>
    <w:rsid w:val="007D4D2B"/>
    <w:rsid w:val="007D5025"/>
    <w:rsid w:val="007D526A"/>
    <w:rsid w:val="007D576E"/>
    <w:rsid w:val="007D5823"/>
    <w:rsid w:val="007D5C81"/>
    <w:rsid w:val="007D5D79"/>
    <w:rsid w:val="007D5E7C"/>
    <w:rsid w:val="007D5FB9"/>
    <w:rsid w:val="007D6459"/>
    <w:rsid w:val="007D68AD"/>
    <w:rsid w:val="007D6D3F"/>
    <w:rsid w:val="007D6FD0"/>
    <w:rsid w:val="007D7066"/>
    <w:rsid w:val="007D763A"/>
    <w:rsid w:val="007D764C"/>
    <w:rsid w:val="007D7A42"/>
    <w:rsid w:val="007D7ADC"/>
    <w:rsid w:val="007D7E15"/>
    <w:rsid w:val="007E01AF"/>
    <w:rsid w:val="007E06CD"/>
    <w:rsid w:val="007E097C"/>
    <w:rsid w:val="007E0A0C"/>
    <w:rsid w:val="007E0DCB"/>
    <w:rsid w:val="007E0EB0"/>
    <w:rsid w:val="007E10E1"/>
    <w:rsid w:val="007E141D"/>
    <w:rsid w:val="007E17E4"/>
    <w:rsid w:val="007E1A62"/>
    <w:rsid w:val="007E1CF7"/>
    <w:rsid w:val="007E1DF2"/>
    <w:rsid w:val="007E20D0"/>
    <w:rsid w:val="007E217A"/>
    <w:rsid w:val="007E23B4"/>
    <w:rsid w:val="007E2629"/>
    <w:rsid w:val="007E2B91"/>
    <w:rsid w:val="007E2C99"/>
    <w:rsid w:val="007E2F4F"/>
    <w:rsid w:val="007E309F"/>
    <w:rsid w:val="007E3367"/>
    <w:rsid w:val="007E3B65"/>
    <w:rsid w:val="007E3DE5"/>
    <w:rsid w:val="007E3E2D"/>
    <w:rsid w:val="007E3E9A"/>
    <w:rsid w:val="007E3F52"/>
    <w:rsid w:val="007E41BB"/>
    <w:rsid w:val="007E434B"/>
    <w:rsid w:val="007E440E"/>
    <w:rsid w:val="007E4514"/>
    <w:rsid w:val="007E4B36"/>
    <w:rsid w:val="007E4B54"/>
    <w:rsid w:val="007E4DDF"/>
    <w:rsid w:val="007E504E"/>
    <w:rsid w:val="007E52B2"/>
    <w:rsid w:val="007E597D"/>
    <w:rsid w:val="007E5BEB"/>
    <w:rsid w:val="007E5CBF"/>
    <w:rsid w:val="007E5D4E"/>
    <w:rsid w:val="007E5E07"/>
    <w:rsid w:val="007E5EBB"/>
    <w:rsid w:val="007E5FB2"/>
    <w:rsid w:val="007E603F"/>
    <w:rsid w:val="007E60D0"/>
    <w:rsid w:val="007E62ED"/>
    <w:rsid w:val="007E6325"/>
    <w:rsid w:val="007E6686"/>
    <w:rsid w:val="007E6692"/>
    <w:rsid w:val="007E6F4F"/>
    <w:rsid w:val="007E7066"/>
    <w:rsid w:val="007E72DE"/>
    <w:rsid w:val="007E72E2"/>
    <w:rsid w:val="007E7598"/>
    <w:rsid w:val="007E75D5"/>
    <w:rsid w:val="007E76D1"/>
    <w:rsid w:val="007E781F"/>
    <w:rsid w:val="007E7AB9"/>
    <w:rsid w:val="007E7AF9"/>
    <w:rsid w:val="007E7F48"/>
    <w:rsid w:val="007F01F6"/>
    <w:rsid w:val="007F041F"/>
    <w:rsid w:val="007F0917"/>
    <w:rsid w:val="007F0AA9"/>
    <w:rsid w:val="007F0ACD"/>
    <w:rsid w:val="007F0EA5"/>
    <w:rsid w:val="007F0F99"/>
    <w:rsid w:val="007F1651"/>
    <w:rsid w:val="007F1A27"/>
    <w:rsid w:val="007F1C39"/>
    <w:rsid w:val="007F1C49"/>
    <w:rsid w:val="007F1CA8"/>
    <w:rsid w:val="007F1DF6"/>
    <w:rsid w:val="007F257E"/>
    <w:rsid w:val="007F26CB"/>
    <w:rsid w:val="007F28FB"/>
    <w:rsid w:val="007F2B53"/>
    <w:rsid w:val="007F2BA5"/>
    <w:rsid w:val="007F2BFD"/>
    <w:rsid w:val="007F2FCD"/>
    <w:rsid w:val="007F33A9"/>
    <w:rsid w:val="007F3753"/>
    <w:rsid w:val="007F3BF7"/>
    <w:rsid w:val="007F3D9D"/>
    <w:rsid w:val="007F4066"/>
    <w:rsid w:val="007F4255"/>
    <w:rsid w:val="007F440B"/>
    <w:rsid w:val="007F4AE8"/>
    <w:rsid w:val="007F4B83"/>
    <w:rsid w:val="007F4EA2"/>
    <w:rsid w:val="007F542E"/>
    <w:rsid w:val="007F5668"/>
    <w:rsid w:val="007F58BA"/>
    <w:rsid w:val="007F5A37"/>
    <w:rsid w:val="007F5B28"/>
    <w:rsid w:val="007F5FF9"/>
    <w:rsid w:val="007F62BD"/>
    <w:rsid w:val="007F6392"/>
    <w:rsid w:val="007F6525"/>
    <w:rsid w:val="007F6685"/>
    <w:rsid w:val="007F6A97"/>
    <w:rsid w:val="007F6BAF"/>
    <w:rsid w:val="007F6E90"/>
    <w:rsid w:val="007F75B5"/>
    <w:rsid w:val="007F770B"/>
    <w:rsid w:val="007F7A78"/>
    <w:rsid w:val="007F7AF1"/>
    <w:rsid w:val="007F7F7B"/>
    <w:rsid w:val="0080016B"/>
    <w:rsid w:val="00800716"/>
    <w:rsid w:val="00800C06"/>
    <w:rsid w:val="00801482"/>
    <w:rsid w:val="00801585"/>
    <w:rsid w:val="00801EE8"/>
    <w:rsid w:val="008022EF"/>
    <w:rsid w:val="00802543"/>
    <w:rsid w:val="00802640"/>
    <w:rsid w:val="00802CBF"/>
    <w:rsid w:val="00803115"/>
    <w:rsid w:val="00803216"/>
    <w:rsid w:val="008037FF"/>
    <w:rsid w:val="00803995"/>
    <w:rsid w:val="00803BAA"/>
    <w:rsid w:val="00803D2B"/>
    <w:rsid w:val="00803E68"/>
    <w:rsid w:val="00804243"/>
    <w:rsid w:val="00804E1B"/>
    <w:rsid w:val="00804EDF"/>
    <w:rsid w:val="00805449"/>
    <w:rsid w:val="008057E4"/>
    <w:rsid w:val="008058DF"/>
    <w:rsid w:val="00806321"/>
    <w:rsid w:val="00806359"/>
    <w:rsid w:val="00806366"/>
    <w:rsid w:val="008065FB"/>
    <w:rsid w:val="0080663D"/>
    <w:rsid w:val="008068EC"/>
    <w:rsid w:val="00806ADB"/>
    <w:rsid w:val="00806CC6"/>
    <w:rsid w:val="00806DEE"/>
    <w:rsid w:val="008074EA"/>
    <w:rsid w:val="00807C82"/>
    <w:rsid w:val="00807D17"/>
    <w:rsid w:val="00807D85"/>
    <w:rsid w:val="00810197"/>
    <w:rsid w:val="008101D1"/>
    <w:rsid w:val="00810295"/>
    <w:rsid w:val="0081058B"/>
    <w:rsid w:val="00810802"/>
    <w:rsid w:val="00810B2A"/>
    <w:rsid w:val="00810B64"/>
    <w:rsid w:val="00810CC3"/>
    <w:rsid w:val="00810CDF"/>
    <w:rsid w:val="00811215"/>
    <w:rsid w:val="008118A2"/>
    <w:rsid w:val="00811BAC"/>
    <w:rsid w:val="00811BE0"/>
    <w:rsid w:val="00811C11"/>
    <w:rsid w:val="00811FC0"/>
    <w:rsid w:val="008120EF"/>
    <w:rsid w:val="0081219D"/>
    <w:rsid w:val="008121F0"/>
    <w:rsid w:val="008124E2"/>
    <w:rsid w:val="00812CC1"/>
    <w:rsid w:val="008130F6"/>
    <w:rsid w:val="0081311B"/>
    <w:rsid w:val="00813215"/>
    <w:rsid w:val="0081323E"/>
    <w:rsid w:val="0081326B"/>
    <w:rsid w:val="00813281"/>
    <w:rsid w:val="008139E8"/>
    <w:rsid w:val="00813DAA"/>
    <w:rsid w:val="008144E9"/>
    <w:rsid w:val="008148F4"/>
    <w:rsid w:val="00815439"/>
    <w:rsid w:val="00815862"/>
    <w:rsid w:val="00815963"/>
    <w:rsid w:val="00815BDC"/>
    <w:rsid w:val="00816044"/>
    <w:rsid w:val="00816156"/>
    <w:rsid w:val="00816178"/>
    <w:rsid w:val="008168CB"/>
    <w:rsid w:val="00816AF0"/>
    <w:rsid w:val="00816CDD"/>
    <w:rsid w:val="00816D80"/>
    <w:rsid w:val="00816F9B"/>
    <w:rsid w:val="00817794"/>
    <w:rsid w:val="008178E3"/>
    <w:rsid w:val="008179A6"/>
    <w:rsid w:val="00817B24"/>
    <w:rsid w:val="00817BBD"/>
    <w:rsid w:val="00817BFE"/>
    <w:rsid w:val="0082045D"/>
    <w:rsid w:val="008208BD"/>
    <w:rsid w:val="00820991"/>
    <w:rsid w:val="00820DAB"/>
    <w:rsid w:val="00820E90"/>
    <w:rsid w:val="0082148B"/>
    <w:rsid w:val="0082153D"/>
    <w:rsid w:val="008217C0"/>
    <w:rsid w:val="00821B1F"/>
    <w:rsid w:val="00822207"/>
    <w:rsid w:val="00822812"/>
    <w:rsid w:val="008228B7"/>
    <w:rsid w:val="008228BB"/>
    <w:rsid w:val="0082295C"/>
    <w:rsid w:val="00822FAC"/>
    <w:rsid w:val="008230E1"/>
    <w:rsid w:val="00823108"/>
    <w:rsid w:val="0082353A"/>
    <w:rsid w:val="00823A58"/>
    <w:rsid w:val="008242E3"/>
    <w:rsid w:val="008243F8"/>
    <w:rsid w:val="00824860"/>
    <w:rsid w:val="00824C3C"/>
    <w:rsid w:val="00824C7D"/>
    <w:rsid w:val="00824D3C"/>
    <w:rsid w:val="00825397"/>
    <w:rsid w:val="00825924"/>
    <w:rsid w:val="00825AE6"/>
    <w:rsid w:val="00825C25"/>
    <w:rsid w:val="00826695"/>
    <w:rsid w:val="0082675B"/>
    <w:rsid w:val="00826CE2"/>
    <w:rsid w:val="00826E17"/>
    <w:rsid w:val="00826F7D"/>
    <w:rsid w:val="0082704F"/>
    <w:rsid w:val="008276F9"/>
    <w:rsid w:val="008278CB"/>
    <w:rsid w:val="00827B08"/>
    <w:rsid w:val="00827C18"/>
    <w:rsid w:val="00827D0B"/>
    <w:rsid w:val="00827D2F"/>
    <w:rsid w:val="00827D59"/>
    <w:rsid w:val="00827EB1"/>
    <w:rsid w:val="00827FA9"/>
    <w:rsid w:val="008300D8"/>
    <w:rsid w:val="0083059E"/>
    <w:rsid w:val="00830699"/>
    <w:rsid w:val="00830718"/>
    <w:rsid w:val="00830AE4"/>
    <w:rsid w:val="00830B8F"/>
    <w:rsid w:val="00830D08"/>
    <w:rsid w:val="00830ED2"/>
    <w:rsid w:val="0083139D"/>
    <w:rsid w:val="00831AA8"/>
    <w:rsid w:val="00831EE3"/>
    <w:rsid w:val="0083247B"/>
    <w:rsid w:val="008324D4"/>
    <w:rsid w:val="00832801"/>
    <w:rsid w:val="00832D13"/>
    <w:rsid w:val="00832E15"/>
    <w:rsid w:val="00832EB0"/>
    <w:rsid w:val="00832FC7"/>
    <w:rsid w:val="00833452"/>
    <w:rsid w:val="0083346E"/>
    <w:rsid w:val="008334C4"/>
    <w:rsid w:val="008334DD"/>
    <w:rsid w:val="008337E4"/>
    <w:rsid w:val="00833875"/>
    <w:rsid w:val="00833D69"/>
    <w:rsid w:val="0083418A"/>
    <w:rsid w:val="00834595"/>
    <w:rsid w:val="0083485E"/>
    <w:rsid w:val="00834970"/>
    <w:rsid w:val="00834D2E"/>
    <w:rsid w:val="00834D33"/>
    <w:rsid w:val="00834E83"/>
    <w:rsid w:val="00834E8E"/>
    <w:rsid w:val="00834ECC"/>
    <w:rsid w:val="00835270"/>
    <w:rsid w:val="00835883"/>
    <w:rsid w:val="0083589B"/>
    <w:rsid w:val="00835B1A"/>
    <w:rsid w:val="00835DA7"/>
    <w:rsid w:val="00835E5A"/>
    <w:rsid w:val="008360C2"/>
    <w:rsid w:val="00836230"/>
    <w:rsid w:val="008363A7"/>
    <w:rsid w:val="00836484"/>
    <w:rsid w:val="00836B3E"/>
    <w:rsid w:val="00836D33"/>
    <w:rsid w:val="00836EB8"/>
    <w:rsid w:val="00836F1D"/>
    <w:rsid w:val="00837452"/>
    <w:rsid w:val="00837560"/>
    <w:rsid w:val="008377E9"/>
    <w:rsid w:val="00837D42"/>
    <w:rsid w:val="00837D97"/>
    <w:rsid w:val="00837DEE"/>
    <w:rsid w:val="00837E69"/>
    <w:rsid w:val="00837FF5"/>
    <w:rsid w:val="008400E7"/>
    <w:rsid w:val="00840798"/>
    <w:rsid w:val="00840A5D"/>
    <w:rsid w:val="00840CE4"/>
    <w:rsid w:val="0084183C"/>
    <w:rsid w:val="008419BF"/>
    <w:rsid w:val="00841E63"/>
    <w:rsid w:val="00841F48"/>
    <w:rsid w:val="00842074"/>
    <w:rsid w:val="0084212D"/>
    <w:rsid w:val="008421DD"/>
    <w:rsid w:val="00842268"/>
    <w:rsid w:val="00842503"/>
    <w:rsid w:val="008428D5"/>
    <w:rsid w:val="00842B05"/>
    <w:rsid w:val="00842C07"/>
    <w:rsid w:val="00842F09"/>
    <w:rsid w:val="00843115"/>
    <w:rsid w:val="00843601"/>
    <w:rsid w:val="00843A1E"/>
    <w:rsid w:val="00843B73"/>
    <w:rsid w:val="00843F8D"/>
    <w:rsid w:val="00843FCA"/>
    <w:rsid w:val="00844055"/>
    <w:rsid w:val="008442B4"/>
    <w:rsid w:val="0084433E"/>
    <w:rsid w:val="008443F0"/>
    <w:rsid w:val="008445C9"/>
    <w:rsid w:val="00844957"/>
    <w:rsid w:val="00844A82"/>
    <w:rsid w:val="00844C5E"/>
    <w:rsid w:val="00844CF2"/>
    <w:rsid w:val="00845047"/>
    <w:rsid w:val="008450F9"/>
    <w:rsid w:val="008453D3"/>
    <w:rsid w:val="00845ABB"/>
    <w:rsid w:val="00845B62"/>
    <w:rsid w:val="008460D6"/>
    <w:rsid w:val="00846255"/>
    <w:rsid w:val="0084652C"/>
    <w:rsid w:val="008469E0"/>
    <w:rsid w:val="00846DD2"/>
    <w:rsid w:val="00847268"/>
    <w:rsid w:val="0084755D"/>
    <w:rsid w:val="00847B15"/>
    <w:rsid w:val="00847B4A"/>
    <w:rsid w:val="00847C88"/>
    <w:rsid w:val="00847D78"/>
    <w:rsid w:val="00847DA5"/>
    <w:rsid w:val="00847EA3"/>
    <w:rsid w:val="00847FE6"/>
    <w:rsid w:val="0085006B"/>
    <w:rsid w:val="0085009A"/>
    <w:rsid w:val="008500C4"/>
    <w:rsid w:val="008501F1"/>
    <w:rsid w:val="0085069D"/>
    <w:rsid w:val="008506B0"/>
    <w:rsid w:val="008506EB"/>
    <w:rsid w:val="0085074E"/>
    <w:rsid w:val="00850901"/>
    <w:rsid w:val="008509EC"/>
    <w:rsid w:val="00850F41"/>
    <w:rsid w:val="008513DA"/>
    <w:rsid w:val="00851477"/>
    <w:rsid w:val="00851D2D"/>
    <w:rsid w:val="008522EB"/>
    <w:rsid w:val="00852668"/>
    <w:rsid w:val="008527F6"/>
    <w:rsid w:val="00852842"/>
    <w:rsid w:val="008530A9"/>
    <w:rsid w:val="008533BC"/>
    <w:rsid w:val="0085378E"/>
    <w:rsid w:val="00853842"/>
    <w:rsid w:val="00853981"/>
    <w:rsid w:val="00853B9C"/>
    <w:rsid w:val="00853D9A"/>
    <w:rsid w:val="00853F89"/>
    <w:rsid w:val="008540A7"/>
    <w:rsid w:val="00854243"/>
    <w:rsid w:val="008549EB"/>
    <w:rsid w:val="00854EC1"/>
    <w:rsid w:val="008550C4"/>
    <w:rsid w:val="008550CA"/>
    <w:rsid w:val="00855125"/>
    <w:rsid w:val="008556B0"/>
    <w:rsid w:val="0085577B"/>
    <w:rsid w:val="00855A8E"/>
    <w:rsid w:val="00855BFF"/>
    <w:rsid w:val="00855E76"/>
    <w:rsid w:val="0085601E"/>
    <w:rsid w:val="008560AC"/>
    <w:rsid w:val="00856297"/>
    <w:rsid w:val="0085630C"/>
    <w:rsid w:val="0085689C"/>
    <w:rsid w:val="00856B55"/>
    <w:rsid w:val="00856CC1"/>
    <w:rsid w:val="00856E03"/>
    <w:rsid w:val="008570E0"/>
    <w:rsid w:val="00857251"/>
    <w:rsid w:val="00857620"/>
    <w:rsid w:val="00857E19"/>
    <w:rsid w:val="00857E2A"/>
    <w:rsid w:val="008601B0"/>
    <w:rsid w:val="008602D5"/>
    <w:rsid w:val="00860507"/>
    <w:rsid w:val="008606A5"/>
    <w:rsid w:val="00860728"/>
    <w:rsid w:val="008608A1"/>
    <w:rsid w:val="00860A5C"/>
    <w:rsid w:val="00860EC0"/>
    <w:rsid w:val="00860ECE"/>
    <w:rsid w:val="00861275"/>
    <w:rsid w:val="00861453"/>
    <w:rsid w:val="00861700"/>
    <w:rsid w:val="00861F93"/>
    <w:rsid w:val="0086201F"/>
    <w:rsid w:val="0086237D"/>
    <w:rsid w:val="008623BB"/>
    <w:rsid w:val="00862551"/>
    <w:rsid w:val="0086256B"/>
    <w:rsid w:val="0086281D"/>
    <w:rsid w:val="00862894"/>
    <w:rsid w:val="00862A53"/>
    <w:rsid w:val="00862A91"/>
    <w:rsid w:val="00862C71"/>
    <w:rsid w:val="008635B0"/>
    <w:rsid w:val="0086366B"/>
    <w:rsid w:val="00863A1C"/>
    <w:rsid w:val="00863B16"/>
    <w:rsid w:val="00863C37"/>
    <w:rsid w:val="00863E78"/>
    <w:rsid w:val="00863F8F"/>
    <w:rsid w:val="008640BE"/>
    <w:rsid w:val="0086480D"/>
    <w:rsid w:val="00864A9F"/>
    <w:rsid w:val="00864C73"/>
    <w:rsid w:val="00864F8D"/>
    <w:rsid w:val="00865057"/>
    <w:rsid w:val="00865150"/>
    <w:rsid w:val="00865688"/>
    <w:rsid w:val="00865A65"/>
    <w:rsid w:val="00865A9F"/>
    <w:rsid w:val="00865F21"/>
    <w:rsid w:val="008665AB"/>
    <w:rsid w:val="008668A0"/>
    <w:rsid w:val="0086699C"/>
    <w:rsid w:val="00866D87"/>
    <w:rsid w:val="00866E1E"/>
    <w:rsid w:val="0086703B"/>
    <w:rsid w:val="00867153"/>
    <w:rsid w:val="00867A03"/>
    <w:rsid w:val="00867C95"/>
    <w:rsid w:val="00867D2C"/>
    <w:rsid w:val="00867E04"/>
    <w:rsid w:val="00867EF6"/>
    <w:rsid w:val="00867F85"/>
    <w:rsid w:val="0087021C"/>
    <w:rsid w:val="00870522"/>
    <w:rsid w:val="0087090C"/>
    <w:rsid w:val="00870919"/>
    <w:rsid w:val="00870AFF"/>
    <w:rsid w:val="00870B4A"/>
    <w:rsid w:val="00870B84"/>
    <w:rsid w:val="00870BAA"/>
    <w:rsid w:val="00870D18"/>
    <w:rsid w:val="00871181"/>
    <w:rsid w:val="0087137E"/>
    <w:rsid w:val="0087188E"/>
    <w:rsid w:val="00871AD5"/>
    <w:rsid w:val="00871D47"/>
    <w:rsid w:val="00871E77"/>
    <w:rsid w:val="00871F9C"/>
    <w:rsid w:val="00871F9E"/>
    <w:rsid w:val="0087215B"/>
    <w:rsid w:val="0087227A"/>
    <w:rsid w:val="00872803"/>
    <w:rsid w:val="008730D9"/>
    <w:rsid w:val="00873313"/>
    <w:rsid w:val="0087331A"/>
    <w:rsid w:val="008733A2"/>
    <w:rsid w:val="00873471"/>
    <w:rsid w:val="00873877"/>
    <w:rsid w:val="00873C40"/>
    <w:rsid w:val="00873FEB"/>
    <w:rsid w:val="008741A1"/>
    <w:rsid w:val="008743C6"/>
    <w:rsid w:val="00874477"/>
    <w:rsid w:val="008745D0"/>
    <w:rsid w:val="0087495A"/>
    <w:rsid w:val="00874BFF"/>
    <w:rsid w:val="00874DD3"/>
    <w:rsid w:val="00874EE3"/>
    <w:rsid w:val="00874F76"/>
    <w:rsid w:val="00875387"/>
    <w:rsid w:val="00875605"/>
    <w:rsid w:val="00875BBF"/>
    <w:rsid w:val="00875CA0"/>
    <w:rsid w:val="00875D68"/>
    <w:rsid w:val="00875F50"/>
    <w:rsid w:val="00876114"/>
    <w:rsid w:val="00876D1D"/>
    <w:rsid w:val="008771F4"/>
    <w:rsid w:val="008778E8"/>
    <w:rsid w:val="00877DA0"/>
    <w:rsid w:val="00877DAA"/>
    <w:rsid w:val="00880168"/>
    <w:rsid w:val="00880853"/>
    <w:rsid w:val="00880D99"/>
    <w:rsid w:val="008812D8"/>
    <w:rsid w:val="008812F3"/>
    <w:rsid w:val="00881583"/>
    <w:rsid w:val="0088175F"/>
    <w:rsid w:val="0088188C"/>
    <w:rsid w:val="00881CD6"/>
    <w:rsid w:val="00881E38"/>
    <w:rsid w:val="00881ECD"/>
    <w:rsid w:val="008823D0"/>
    <w:rsid w:val="00882690"/>
    <w:rsid w:val="008829A2"/>
    <w:rsid w:val="00882A7D"/>
    <w:rsid w:val="00882CCD"/>
    <w:rsid w:val="0088300B"/>
    <w:rsid w:val="00883220"/>
    <w:rsid w:val="00883790"/>
    <w:rsid w:val="00883846"/>
    <w:rsid w:val="00883855"/>
    <w:rsid w:val="0088388A"/>
    <w:rsid w:val="00883C3D"/>
    <w:rsid w:val="0088402A"/>
    <w:rsid w:val="008841E4"/>
    <w:rsid w:val="00884494"/>
    <w:rsid w:val="00884547"/>
    <w:rsid w:val="00884556"/>
    <w:rsid w:val="00884904"/>
    <w:rsid w:val="00885659"/>
    <w:rsid w:val="00885AE9"/>
    <w:rsid w:val="00885CCC"/>
    <w:rsid w:val="00885E60"/>
    <w:rsid w:val="00885E8C"/>
    <w:rsid w:val="0088606A"/>
    <w:rsid w:val="0088688E"/>
    <w:rsid w:val="00886CB2"/>
    <w:rsid w:val="00886D33"/>
    <w:rsid w:val="00886D6E"/>
    <w:rsid w:val="00887007"/>
    <w:rsid w:val="00887262"/>
    <w:rsid w:val="008872B5"/>
    <w:rsid w:val="00887684"/>
    <w:rsid w:val="008878E9"/>
    <w:rsid w:val="008878F6"/>
    <w:rsid w:val="00887957"/>
    <w:rsid w:val="00887AB3"/>
    <w:rsid w:val="00887CCB"/>
    <w:rsid w:val="008900CD"/>
    <w:rsid w:val="00890159"/>
    <w:rsid w:val="0089068F"/>
    <w:rsid w:val="008908A3"/>
    <w:rsid w:val="00890B87"/>
    <w:rsid w:val="00890CB0"/>
    <w:rsid w:val="00890D7D"/>
    <w:rsid w:val="00890F63"/>
    <w:rsid w:val="00890FBC"/>
    <w:rsid w:val="00891320"/>
    <w:rsid w:val="008913CB"/>
    <w:rsid w:val="008913EF"/>
    <w:rsid w:val="0089154E"/>
    <w:rsid w:val="00891696"/>
    <w:rsid w:val="0089185B"/>
    <w:rsid w:val="00891AB8"/>
    <w:rsid w:val="00891FED"/>
    <w:rsid w:val="00892052"/>
    <w:rsid w:val="0089213B"/>
    <w:rsid w:val="008921FB"/>
    <w:rsid w:val="00892255"/>
    <w:rsid w:val="00892312"/>
    <w:rsid w:val="008923DF"/>
    <w:rsid w:val="008924F4"/>
    <w:rsid w:val="008929ED"/>
    <w:rsid w:val="00892E28"/>
    <w:rsid w:val="0089323D"/>
    <w:rsid w:val="008937BC"/>
    <w:rsid w:val="008938D8"/>
    <w:rsid w:val="00893935"/>
    <w:rsid w:val="00893940"/>
    <w:rsid w:val="00893CC6"/>
    <w:rsid w:val="0089456A"/>
    <w:rsid w:val="0089468B"/>
    <w:rsid w:val="0089474E"/>
    <w:rsid w:val="008948C4"/>
    <w:rsid w:val="00894C60"/>
    <w:rsid w:val="00894FB1"/>
    <w:rsid w:val="00894FFB"/>
    <w:rsid w:val="0089523F"/>
    <w:rsid w:val="0089535F"/>
    <w:rsid w:val="00895366"/>
    <w:rsid w:val="00895377"/>
    <w:rsid w:val="008957D3"/>
    <w:rsid w:val="008959F0"/>
    <w:rsid w:val="00895A12"/>
    <w:rsid w:val="00895E3D"/>
    <w:rsid w:val="00896744"/>
    <w:rsid w:val="008968F3"/>
    <w:rsid w:val="00896A9E"/>
    <w:rsid w:val="00896C34"/>
    <w:rsid w:val="00896E93"/>
    <w:rsid w:val="00897800"/>
    <w:rsid w:val="008979DD"/>
    <w:rsid w:val="00897E1A"/>
    <w:rsid w:val="008A0012"/>
    <w:rsid w:val="008A009D"/>
    <w:rsid w:val="008A00EF"/>
    <w:rsid w:val="008A11E1"/>
    <w:rsid w:val="008A1793"/>
    <w:rsid w:val="008A2112"/>
    <w:rsid w:val="008A224F"/>
    <w:rsid w:val="008A2582"/>
    <w:rsid w:val="008A2866"/>
    <w:rsid w:val="008A28B9"/>
    <w:rsid w:val="008A2A46"/>
    <w:rsid w:val="008A2B25"/>
    <w:rsid w:val="008A2BF7"/>
    <w:rsid w:val="008A2D3E"/>
    <w:rsid w:val="008A2F27"/>
    <w:rsid w:val="008A2F83"/>
    <w:rsid w:val="008A2FC8"/>
    <w:rsid w:val="008A2FDC"/>
    <w:rsid w:val="008A35C0"/>
    <w:rsid w:val="008A360A"/>
    <w:rsid w:val="008A36EF"/>
    <w:rsid w:val="008A37E3"/>
    <w:rsid w:val="008A3A0C"/>
    <w:rsid w:val="008A3A9E"/>
    <w:rsid w:val="008A3B12"/>
    <w:rsid w:val="008A3C90"/>
    <w:rsid w:val="008A3F88"/>
    <w:rsid w:val="008A416B"/>
    <w:rsid w:val="008A4956"/>
    <w:rsid w:val="008A4A47"/>
    <w:rsid w:val="008A4F96"/>
    <w:rsid w:val="008A5388"/>
    <w:rsid w:val="008A5D67"/>
    <w:rsid w:val="008A600E"/>
    <w:rsid w:val="008A6247"/>
    <w:rsid w:val="008A6A83"/>
    <w:rsid w:val="008A7A10"/>
    <w:rsid w:val="008A7CBA"/>
    <w:rsid w:val="008A7FF6"/>
    <w:rsid w:val="008B0043"/>
    <w:rsid w:val="008B03E3"/>
    <w:rsid w:val="008B047D"/>
    <w:rsid w:val="008B051A"/>
    <w:rsid w:val="008B056E"/>
    <w:rsid w:val="008B0593"/>
    <w:rsid w:val="008B091C"/>
    <w:rsid w:val="008B0CE5"/>
    <w:rsid w:val="008B0D3D"/>
    <w:rsid w:val="008B145D"/>
    <w:rsid w:val="008B16BD"/>
    <w:rsid w:val="008B1958"/>
    <w:rsid w:val="008B1DC0"/>
    <w:rsid w:val="008B1ED9"/>
    <w:rsid w:val="008B2252"/>
    <w:rsid w:val="008B2807"/>
    <w:rsid w:val="008B2ADD"/>
    <w:rsid w:val="008B2DE2"/>
    <w:rsid w:val="008B2FA8"/>
    <w:rsid w:val="008B32B1"/>
    <w:rsid w:val="008B35D1"/>
    <w:rsid w:val="008B363D"/>
    <w:rsid w:val="008B36A7"/>
    <w:rsid w:val="008B3BD8"/>
    <w:rsid w:val="008B3BDE"/>
    <w:rsid w:val="008B3F8B"/>
    <w:rsid w:val="008B42B2"/>
    <w:rsid w:val="008B49EB"/>
    <w:rsid w:val="008B4BA1"/>
    <w:rsid w:val="008B4DF7"/>
    <w:rsid w:val="008B4E6A"/>
    <w:rsid w:val="008B5296"/>
    <w:rsid w:val="008B52E6"/>
    <w:rsid w:val="008B5774"/>
    <w:rsid w:val="008B592C"/>
    <w:rsid w:val="008B5A7F"/>
    <w:rsid w:val="008B5C48"/>
    <w:rsid w:val="008B5CBF"/>
    <w:rsid w:val="008B5CD7"/>
    <w:rsid w:val="008B5E1F"/>
    <w:rsid w:val="008B62F4"/>
    <w:rsid w:val="008B65EB"/>
    <w:rsid w:val="008B6736"/>
    <w:rsid w:val="008B6904"/>
    <w:rsid w:val="008B691A"/>
    <w:rsid w:val="008B6B12"/>
    <w:rsid w:val="008B6B39"/>
    <w:rsid w:val="008B73E5"/>
    <w:rsid w:val="008B7488"/>
    <w:rsid w:val="008B7DBD"/>
    <w:rsid w:val="008C01CF"/>
    <w:rsid w:val="008C0F57"/>
    <w:rsid w:val="008C0FF2"/>
    <w:rsid w:val="008C1013"/>
    <w:rsid w:val="008C1023"/>
    <w:rsid w:val="008C12A0"/>
    <w:rsid w:val="008C14B6"/>
    <w:rsid w:val="008C16B0"/>
    <w:rsid w:val="008C195E"/>
    <w:rsid w:val="008C1C69"/>
    <w:rsid w:val="008C315D"/>
    <w:rsid w:val="008C318F"/>
    <w:rsid w:val="008C3351"/>
    <w:rsid w:val="008C33A0"/>
    <w:rsid w:val="008C35ED"/>
    <w:rsid w:val="008C3710"/>
    <w:rsid w:val="008C39CF"/>
    <w:rsid w:val="008C3B71"/>
    <w:rsid w:val="008C40D0"/>
    <w:rsid w:val="008C41DC"/>
    <w:rsid w:val="008C41FC"/>
    <w:rsid w:val="008C4AAB"/>
    <w:rsid w:val="008C4CE9"/>
    <w:rsid w:val="008C51BF"/>
    <w:rsid w:val="008C526C"/>
    <w:rsid w:val="008C538D"/>
    <w:rsid w:val="008C55A9"/>
    <w:rsid w:val="008C5C8E"/>
    <w:rsid w:val="008C5F80"/>
    <w:rsid w:val="008C60F2"/>
    <w:rsid w:val="008C6414"/>
    <w:rsid w:val="008C69F3"/>
    <w:rsid w:val="008C6D2C"/>
    <w:rsid w:val="008C6EAE"/>
    <w:rsid w:val="008C7BA8"/>
    <w:rsid w:val="008C7C13"/>
    <w:rsid w:val="008C7F23"/>
    <w:rsid w:val="008C7F76"/>
    <w:rsid w:val="008C7FC5"/>
    <w:rsid w:val="008D0456"/>
    <w:rsid w:val="008D05BB"/>
    <w:rsid w:val="008D09FD"/>
    <w:rsid w:val="008D0A06"/>
    <w:rsid w:val="008D0C79"/>
    <w:rsid w:val="008D0EF6"/>
    <w:rsid w:val="008D10A6"/>
    <w:rsid w:val="008D1138"/>
    <w:rsid w:val="008D121E"/>
    <w:rsid w:val="008D17A6"/>
    <w:rsid w:val="008D1AB5"/>
    <w:rsid w:val="008D1E1A"/>
    <w:rsid w:val="008D1F56"/>
    <w:rsid w:val="008D1F66"/>
    <w:rsid w:val="008D2049"/>
    <w:rsid w:val="008D207A"/>
    <w:rsid w:val="008D21AF"/>
    <w:rsid w:val="008D221C"/>
    <w:rsid w:val="008D27E9"/>
    <w:rsid w:val="008D2957"/>
    <w:rsid w:val="008D2B16"/>
    <w:rsid w:val="008D2D95"/>
    <w:rsid w:val="008D303E"/>
    <w:rsid w:val="008D30F8"/>
    <w:rsid w:val="008D33CE"/>
    <w:rsid w:val="008D3545"/>
    <w:rsid w:val="008D377B"/>
    <w:rsid w:val="008D3E15"/>
    <w:rsid w:val="008D42B9"/>
    <w:rsid w:val="008D4A0C"/>
    <w:rsid w:val="008D4D62"/>
    <w:rsid w:val="008D4DDE"/>
    <w:rsid w:val="008D4E6C"/>
    <w:rsid w:val="008D5245"/>
    <w:rsid w:val="008D53DF"/>
    <w:rsid w:val="008D5967"/>
    <w:rsid w:val="008D5A4D"/>
    <w:rsid w:val="008D5DE9"/>
    <w:rsid w:val="008D5E56"/>
    <w:rsid w:val="008D5EA3"/>
    <w:rsid w:val="008D5EA4"/>
    <w:rsid w:val="008D60E2"/>
    <w:rsid w:val="008D6769"/>
    <w:rsid w:val="008D6D3D"/>
    <w:rsid w:val="008D6E06"/>
    <w:rsid w:val="008D6ED8"/>
    <w:rsid w:val="008D6F58"/>
    <w:rsid w:val="008D717C"/>
    <w:rsid w:val="008D76E9"/>
    <w:rsid w:val="008D7EE6"/>
    <w:rsid w:val="008D7F1D"/>
    <w:rsid w:val="008E053E"/>
    <w:rsid w:val="008E0751"/>
    <w:rsid w:val="008E08C2"/>
    <w:rsid w:val="008E0F1F"/>
    <w:rsid w:val="008E15E6"/>
    <w:rsid w:val="008E16C3"/>
    <w:rsid w:val="008E1AA7"/>
    <w:rsid w:val="008E2240"/>
    <w:rsid w:val="008E2344"/>
    <w:rsid w:val="008E23F8"/>
    <w:rsid w:val="008E271C"/>
    <w:rsid w:val="008E286D"/>
    <w:rsid w:val="008E2A55"/>
    <w:rsid w:val="008E31DC"/>
    <w:rsid w:val="008E39FE"/>
    <w:rsid w:val="008E3C7C"/>
    <w:rsid w:val="008E3F78"/>
    <w:rsid w:val="008E3F83"/>
    <w:rsid w:val="008E4365"/>
    <w:rsid w:val="008E46D4"/>
    <w:rsid w:val="008E4A28"/>
    <w:rsid w:val="008E4C70"/>
    <w:rsid w:val="008E4CA4"/>
    <w:rsid w:val="008E527C"/>
    <w:rsid w:val="008E53DB"/>
    <w:rsid w:val="008E5A21"/>
    <w:rsid w:val="008E5A49"/>
    <w:rsid w:val="008E5B2F"/>
    <w:rsid w:val="008E5B56"/>
    <w:rsid w:val="008E5D41"/>
    <w:rsid w:val="008E5E6D"/>
    <w:rsid w:val="008E633C"/>
    <w:rsid w:val="008E65AC"/>
    <w:rsid w:val="008E695C"/>
    <w:rsid w:val="008E73C2"/>
    <w:rsid w:val="008E73D1"/>
    <w:rsid w:val="008E76A8"/>
    <w:rsid w:val="008E76FE"/>
    <w:rsid w:val="008E783D"/>
    <w:rsid w:val="008E7BD7"/>
    <w:rsid w:val="008E7C71"/>
    <w:rsid w:val="008E7C96"/>
    <w:rsid w:val="008F03F4"/>
    <w:rsid w:val="008F0782"/>
    <w:rsid w:val="008F0B6D"/>
    <w:rsid w:val="008F0C30"/>
    <w:rsid w:val="008F0CC1"/>
    <w:rsid w:val="008F0EDA"/>
    <w:rsid w:val="008F1047"/>
    <w:rsid w:val="008F1202"/>
    <w:rsid w:val="008F146F"/>
    <w:rsid w:val="008F16B3"/>
    <w:rsid w:val="008F17B1"/>
    <w:rsid w:val="008F1BBE"/>
    <w:rsid w:val="008F217D"/>
    <w:rsid w:val="008F22F4"/>
    <w:rsid w:val="008F2B77"/>
    <w:rsid w:val="008F2B7C"/>
    <w:rsid w:val="008F3294"/>
    <w:rsid w:val="008F3506"/>
    <w:rsid w:val="008F3642"/>
    <w:rsid w:val="008F379C"/>
    <w:rsid w:val="008F39F4"/>
    <w:rsid w:val="008F3A36"/>
    <w:rsid w:val="008F3F20"/>
    <w:rsid w:val="008F4275"/>
    <w:rsid w:val="008F43AD"/>
    <w:rsid w:val="008F4460"/>
    <w:rsid w:val="008F455A"/>
    <w:rsid w:val="008F46E9"/>
    <w:rsid w:val="008F4981"/>
    <w:rsid w:val="008F4D4D"/>
    <w:rsid w:val="008F53AA"/>
    <w:rsid w:val="008F5C95"/>
    <w:rsid w:val="008F61EB"/>
    <w:rsid w:val="008F64BF"/>
    <w:rsid w:val="008F64F5"/>
    <w:rsid w:val="008F6723"/>
    <w:rsid w:val="008F678E"/>
    <w:rsid w:val="008F67E3"/>
    <w:rsid w:val="008F6BA3"/>
    <w:rsid w:val="008F6E29"/>
    <w:rsid w:val="008F74E3"/>
    <w:rsid w:val="008F7B1F"/>
    <w:rsid w:val="008F7C42"/>
    <w:rsid w:val="008F7F7D"/>
    <w:rsid w:val="00900453"/>
    <w:rsid w:val="009006A9"/>
    <w:rsid w:val="009008FB"/>
    <w:rsid w:val="00900901"/>
    <w:rsid w:val="00900BC7"/>
    <w:rsid w:val="00900FBA"/>
    <w:rsid w:val="009014ED"/>
    <w:rsid w:val="00901551"/>
    <w:rsid w:val="00901A73"/>
    <w:rsid w:val="00901AEB"/>
    <w:rsid w:val="009023BD"/>
    <w:rsid w:val="00902C5C"/>
    <w:rsid w:val="00902D19"/>
    <w:rsid w:val="00902D65"/>
    <w:rsid w:val="00903098"/>
    <w:rsid w:val="009030B9"/>
    <w:rsid w:val="009030D4"/>
    <w:rsid w:val="009030F7"/>
    <w:rsid w:val="00903286"/>
    <w:rsid w:val="00903689"/>
    <w:rsid w:val="00903A9A"/>
    <w:rsid w:val="00903C40"/>
    <w:rsid w:val="00903F9E"/>
    <w:rsid w:val="00903FFB"/>
    <w:rsid w:val="009046E2"/>
    <w:rsid w:val="0090496B"/>
    <w:rsid w:val="00904A13"/>
    <w:rsid w:val="00904AC6"/>
    <w:rsid w:val="00904ACE"/>
    <w:rsid w:val="00904EF2"/>
    <w:rsid w:val="0090506A"/>
    <w:rsid w:val="00905356"/>
    <w:rsid w:val="00905596"/>
    <w:rsid w:val="00905689"/>
    <w:rsid w:val="0090574E"/>
    <w:rsid w:val="00905761"/>
    <w:rsid w:val="00905A27"/>
    <w:rsid w:val="00905D4B"/>
    <w:rsid w:val="00905DC7"/>
    <w:rsid w:val="00905F22"/>
    <w:rsid w:val="0090639F"/>
    <w:rsid w:val="0090666C"/>
    <w:rsid w:val="00906884"/>
    <w:rsid w:val="009069CB"/>
    <w:rsid w:val="009074A0"/>
    <w:rsid w:val="0090775E"/>
    <w:rsid w:val="00907765"/>
    <w:rsid w:val="0090783A"/>
    <w:rsid w:val="0090783B"/>
    <w:rsid w:val="00907B1E"/>
    <w:rsid w:val="00907B9F"/>
    <w:rsid w:val="009105B1"/>
    <w:rsid w:val="00910D9D"/>
    <w:rsid w:val="00911089"/>
    <w:rsid w:val="00911733"/>
    <w:rsid w:val="00911D49"/>
    <w:rsid w:val="00911D84"/>
    <w:rsid w:val="00911EDA"/>
    <w:rsid w:val="00911FC0"/>
    <w:rsid w:val="0091200B"/>
    <w:rsid w:val="009120E1"/>
    <w:rsid w:val="009123DA"/>
    <w:rsid w:val="009126A1"/>
    <w:rsid w:val="00912902"/>
    <w:rsid w:val="00912C87"/>
    <w:rsid w:val="00913254"/>
    <w:rsid w:val="00913272"/>
    <w:rsid w:val="009133A8"/>
    <w:rsid w:val="00913503"/>
    <w:rsid w:val="00913BD5"/>
    <w:rsid w:val="00913EE5"/>
    <w:rsid w:val="00913EFA"/>
    <w:rsid w:val="00913F8A"/>
    <w:rsid w:val="009141EE"/>
    <w:rsid w:val="0091421B"/>
    <w:rsid w:val="0091438A"/>
    <w:rsid w:val="00914535"/>
    <w:rsid w:val="009146B3"/>
    <w:rsid w:val="0091472F"/>
    <w:rsid w:val="00914A50"/>
    <w:rsid w:val="00915179"/>
    <w:rsid w:val="0091558F"/>
    <w:rsid w:val="00915758"/>
    <w:rsid w:val="00915C9E"/>
    <w:rsid w:val="00915D4E"/>
    <w:rsid w:val="00915E52"/>
    <w:rsid w:val="009162E5"/>
    <w:rsid w:val="00916470"/>
    <w:rsid w:val="009166F7"/>
    <w:rsid w:val="00916B17"/>
    <w:rsid w:val="00916B51"/>
    <w:rsid w:val="00916F7A"/>
    <w:rsid w:val="00917249"/>
    <w:rsid w:val="00917786"/>
    <w:rsid w:val="009177CD"/>
    <w:rsid w:val="009202FD"/>
    <w:rsid w:val="00920766"/>
    <w:rsid w:val="00920927"/>
    <w:rsid w:val="0092096A"/>
    <w:rsid w:val="00920C45"/>
    <w:rsid w:val="00920CD1"/>
    <w:rsid w:val="00920F5A"/>
    <w:rsid w:val="0092132C"/>
    <w:rsid w:val="0092139F"/>
    <w:rsid w:val="0092157B"/>
    <w:rsid w:val="00921991"/>
    <w:rsid w:val="00921A23"/>
    <w:rsid w:val="00922A0B"/>
    <w:rsid w:val="00922BE6"/>
    <w:rsid w:val="00922C78"/>
    <w:rsid w:val="00922D41"/>
    <w:rsid w:val="00922F5F"/>
    <w:rsid w:val="009232BA"/>
    <w:rsid w:val="009234A9"/>
    <w:rsid w:val="00923743"/>
    <w:rsid w:val="00923ECD"/>
    <w:rsid w:val="00924009"/>
    <w:rsid w:val="009241E3"/>
    <w:rsid w:val="0092420A"/>
    <w:rsid w:val="0092436B"/>
    <w:rsid w:val="00924394"/>
    <w:rsid w:val="00924529"/>
    <w:rsid w:val="00924AFF"/>
    <w:rsid w:val="00924BCA"/>
    <w:rsid w:val="00924C5F"/>
    <w:rsid w:val="00924DE5"/>
    <w:rsid w:val="00924E03"/>
    <w:rsid w:val="009252F5"/>
    <w:rsid w:val="009254BA"/>
    <w:rsid w:val="00925538"/>
    <w:rsid w:val="009255E0"/>
    <w:rsid w:val="00925735"/>
    <w:rsid w:val="00925A7A"/>
    <w:rsid w:val="00925ECE"/>
    <w:rsid w:val="0092628B"/>
    <w:rsid w:val="009262A1"/>
    <w:rsid w:val="00926317"/>
    <w:rsid w:val="009265BD"/>
    <w:rsid w:val="00926615"/>
    <w:rsid w:val="00926BCF"/>
    <w:rsid w:val="00926DF4"/>
    <w:rsid w:val="009272B2"/>
    <w:rsid w:val="009273BA"/>
    <w:rsid w:val="0092741D"/>
    <w:rsid w:val="00927493"/>
    <w:rsid w:val="00927E54"/>
    <w:rsid w:val="00927E73"/>
    <w:rsid w:val="009302AD"/>
    <w:rsid w:val="009304B5"/>
    <w:rsid w:val="0093084E"/>
    <w:rsid w:val="009309DC"/>
    <w:rsid w:val="00930A2A"/>
    <w:rsid w:val="00930F53"/>
    <w:rsid w:val="00930F92"/>
    <w:rsid w:val="00931101"/>
    <w:rsid w:val="009316C6"/>
    <w:rsid w:val="00931A59"/>
    <w:rsid w:val="00931E4E"/>
    <w:rsid w:val="00931EA1"/>
    <w:rsid w:val="009322A2"/>
    <w:rsid w:val="009323C8"/>
    <w:rsid w:val="009327AD"/>
    <w:rsid w:val="00932D47"/>
    <w:rsid w:val="00932D5E"/>
    <w:rsid w:val="00932DAE"/>
    <w:rsid w:val="00932E0F"/>
    <w:rsid w:val="00932E24"/>
    <w:rsid w:val="0093369F"/>
    <w:rsid w:val="009337DE"/>
    <w:rsid w:val="0093392F"/>
    <w:rsid w:val="0093397C"/>
    <w:rsid w:val="00933CFA"/>
    <w:rsid w:val="00933FF4"/>
    <w:rsid w:val="0093407E"/>
    <w:rsid w:val="00934290"/>
    <w:rsid w:val="00934434"/>
    <w:rsid w:val="00934A03"/>
    <w:rsid w:val="00934C83"/>
    <w:rsid w:val="00934D10"/>
    <w:rsid w:val="00934DCD"/>
    <w:rsid w:val="00935178"/>
    <w:rsid w:val="009354F8"/>
    <w:rsid w:val="00935597"/>
    <w:rsid w:val="00935735"/>
    <w:rsid w:val="009357C0"/>
    <w:rsid w:val="00935955"/>
    <w:rsid w:val="00935B86"/>
    <w:rsid w:val="00935D98"/>
    <w:rsid w:val="00935EBC"/>
    <w:rsid w:val="0093625E"/>
    <w:rsid w:val="00936553"/>
    <w:rsid w:val="0093666C"/>
    <w:rsid w:val="009366D5"/>
    <w:rsid w:val="00936703"/>
    <w:rsid w:val="009367F2"/>
    <w:rsid w:val="00936DBA"/>
    <w:rsid w:val="00937326"/>
    <w:rsid w:val="00937344"/>
    <w:rsid w:val="00937541"/>
    <w:rsid w:val="0093762C"/>
    <w:rsid w:val="009376E5"/>
    <w:rsid w:val="0093794F"/>
    <w:rsid w:val="00937E28"/>
    <w:rsid w:val="00937F84"/>
    <w:rsid w:val="009401B5"/>
    <w:rsid w:val="00940244"/>
    <w:rsid w:val="0094035E"/>
    <w:rsid w:val="009406A1"/>
    <w:rsid w:val="009408C0"/>
    <w:rsid w:val="0094094E"/>
    <w:rsid w:val="0094097F"/>
    <w:rsid w:val="00940A87"/>
    <w:rsid w:val="00940ADA"/>
    <w:rsid w:val="00940BC9"/>
    <w:rsid w:val="00941925"/>
    <w:rsid w:val="00941CD7"/>
    <w:rsid w:val="009424D5"/>
    <w:rsid w:val="0094256F"/>
    <w:rsid w:val="009426BB"/>
    <w:rsid w:val="009428CD"/>
    <w:rsid w:val="00942A76"/>
    <w:rsid w:val="00942B91"/>
    <w:rsid w:val="00942D84"/>
    <w:rsid w:val="00942D92"/>
    <w:rsid w:val="00943107"/>
    <w:rsid w:val="00943422"/>
    <w:rsid w:val="00943474"/>
    <w:rsid w:val="009434B6"/>
    <w:rsid w:val="00943621"/>
    <w:rsid w:val="00943635"/>
    <w:rsid w:val="009436B0"/>
    <w:rsid w:val="00943959"/>
    <w:rsid w:val="00943C34"/>
    <w:rsid w:val="00943C88"/>
    <w:rsid w:val="0094403F"/>
    <w:rsid w:val="009440A9"/>
    <w:rsid w:val="009441BE"/>
    <w:rsid w:val="0094467B"/>
    <w:rsid w:val="009446D9"/>
    <w:rsid w:val="00944995"/>
    <w:rsid w:val="00944B73"/>
    <w:rsid w:val="00944C2F"/>
    <w:rsid w:val="00944EC2"/>
    <w:rsid w:val="00945281"/>
    <w:rsid w:val="0094543F"/>
    <w:rsid w:val="0094549F"/>
    <w:rsid w:val="00945511"/>
    <w:rsid w:val="00945E0C"/>
    <w:rsid w:val="009460EF"/>
    <w:rsid w:val="00946120"/>
    <w:rsid w:val="0094620A"/>
    <w:rsid w:val="00946391"/>
    <w:rsid w:val="00946C00"/>
    <w:rsid w:val="00946CE7"/>
    <w:rsid w:val="00946EFE"/>
    <w:rsid w:val="00947021"/>
    <w:rsid w:val="00947065"/>
    <w:rsid w:val="009470EB"/>
    <w:rsid w:val="009473E0"/>
    <w:rsid w:val="00947503"/>
    <w:rsid w:val="00947681"/>
    <w:rsid w:val="00947777"/>
    <w:rsid w:val="0095014E"/>
    <w:rsid w:val="00950454"/>
    <w:rsid w:val="0095045E"/>
    <w:rsid w:val="0095060D"/>
    <w:rsid w:val="0095063D"/>
    <w:rsid w:val="00950A97"/>
    <w:rsid w:val="00950D76"/>
    <w:rsid w:val="00950E20"/>
    <w:rsid w:val="00950F84"/>
    <w:rsid w:val="00951210"/>
    <w:rsid w:val="009516A9"/>
    <w:rsid w:val="009516DA"/>
    <w:rsid w:val="00951C18"/>
    <w:rsid w:val="00951CD2"/>
    <w:rsid w:val="009520B9"/>
    <w:rsid w:val="009520FB"/>
    <w:rsid w:val="00952621"/>
    <w:rsid w:val="0095273C"/>
    <w:rsid w:val="00952799"/>
    <w:rsid w:val="009527E9"/>
    <w:rsid w:val="009528CC"/>
    <w:rsid w:val="00952902"/>
    <w:rsid w:val="00952BCB"/>
    <w:rsid w:val="00953177"/>
    <w:rsid w:val="009531E5"/>
    <w:rsid w:val="009532AC"/>
    <w:rsid w:val="009534BF"/>
    <w:rsid w:val="0095353C"/>
    <w:rsid w:val="009538F8"/>
    <w:rsid w:val="00953CE0"/>
    <w:rsid w:val="00954157"/>
    <w:rsid w:val="009542DD"/>
    <w:rsid w:val="00954719"/>
    <w:rsid w:val="00954FDB"/>
    <w:rsid w:val="009550D5"/>
    <w:rsid w:val="0095524D"/>
    <w:rsid w:val="0095595A"/>
    <w:rsid w:val="00955BA2"/>
    <w:rsid w:val="00956464"/>
    <w:rsid w:val="009569EA"/>
    <w:rsid w:val="009574D8"/>
    <w:rsid w:val="00957BD0"/>
    <w:rsid w:val="00957EB3"/>
    <w:rsid w:val="009601AE"/>
    <w:rsid w:val="00960624"/>
    <w:rsid w:val="00960722"/>
    <w:rsid w:val="0096089C"/>
    <w:rsid w:val="009608E4"/>
    <w:rsid w:val="00960CCA"/>
    <w:rsid w:val="00960D89"/>
    <w:rsid w:val="009616D9"/>
    <w:rsid w:val="00961CBF"/>
    <w:rsid w:val="00962192"/>
    <w:rsid w:val="009621ED"/>
    <w:rsid w:val="0096234F"/>
    <w:rsid w:val="009623F0"/>
    <w:rsid w:val="00962590"/>
    <w:rsid w:val="00962A32"/>
    <w:rsid w:val="00962DDA"/>
    <w:rsid w:val="00962E8B"/>
    <w:rsid w:val="00962EE9"/>
    <w:rsid w:val="00962F8D"/>
    <w:rsid w:val="0096328C"/>
    <w:rsid w:val="0096363D"/>
    <w:rsid w:val="00963862"/>
    <w:rsid w:val="00963C36"/>
    <w:rsid w:val="00963FB3"/>
    <w:rsid w:val="009646EC"/>
    <w:rsid w:val="00964723"/>
    <w:rsid w:val="00964744"/>
    <w:rsid w:val="00965288"/>
    <w:rsid w:val="0096544A"/>
    <w:rsid w:val="00965F26"/>
    <w:rsid w:val="00966488"/>
    <w:rsid w:val="009664E4"/>
    <w:rsid w:val="0096667B"/>
    <w:rsid w:val="0096671F"/>
    <w:rsid w:val="00966944"/>
    <w:rsid w:val="009669BC"/>
    <w:rsid w:val="00966AC7"/>
    <w:rsid w:val="0096709A"/>
    <w:rsid w:val="00967162"/>
    <w:rsid w:val="009674CA"/>
    <w:rsid w:val="00967A69"/>
    <w:rsid w:val="00967C0A"/>
    <w:rsid w:val="00967E80"/>
    <w:rsid w:val="00967E8D"/>
    <w:rsid w:val="00967FB4"/>
    <w:rsid w:val="0097031A"/>
    <w:rsid w:val="009707EB"/>
    <w:rsid w:val="00970A35"/>
    <w:rsid w:val="00970C3E"/>
    <w:rsid w:val="00970D04"/>
    <w:rsid w:val="00970F66"/>
    <w:rsid w:val="00971049"/>
    <w:rsid w:val="00971213"/>
    <w:rsid w:val="00971678"/>
    <w:rsid w:val="009716C5"/>
    <w:rsid w:val="00971713"/>
    <w:rsid w:val="00971B31"/>
    <w:rsid w:val="0097210F"/>
    <w:rsid w:val="00972328"/>
    <w:rsid w:val="0097298E"/>
    <w:rsid w:val="00972F93"/>
    <w:rsid w:val="009730B5"/>
    <w:rsid w:val="009735CD"/>
    <w:rsid w:val="00973967"/>
    <w:rsid w:val="00973A79"/>
    <w:rsid w:val="00973B21"/>
    <w:rsid w:val="00973BED"/>
    <w:rsid w:val="00974341"/>
    <w:rsid w:val="0097439F"/>
    <w:rsid w:val="0097441D"/>
    <w:rsid w:val="00974C41"/>
    <w:rsid w:val="00974F4F"/>
    <w:rsid w:val="009752B3"/>
    <w:rsid w:val="0097542F"/>
    <w:rsid w:val="009755DA"/>
    <w:rsid w:val="00975703"/>
    <w:rsid w:val="009757C6"/>
    <w:rsid w:val="009759F6"/>
    <w:rsid w:val="00975AD7"/>
    <w:rsid w:val="00975BE0"/>
    <w:rsid w:val="0097695E"/>
    <w:rsid w:val="00976A64"/>
    <w:rsid w:val="00976D05"/>
    <w:rsid w:val="00976E13"/>
    <w:rsid w:val="00976E9F"/>
    <w:rsid w:val="00977188"/>
    <w:rsid w:val="00977374"/>
    <w:rsid w:val="00977591"/>
    <w:rsid w:val="009775C4"/>
    <w:rsid w:val="009777FB"/>
    <w:rsid w:val="0098006E"/>
    <w:rsid w:val="009800CF"/>
    <w:rsid w:val="009801C4"/>
    <w:rsid w:val="00980279"/>
    <w:rsid w:val="00980675"/>
    <w:rsid w:val="009808B0"/>
    <w:rsid w:val="009808F6"/>
    <w:rsid w:val="00980A82"/>
    <w:rsid w:val="00980FFE"/>
    <w:rsid w:val="00981127"/>
    <w:rsid w:val="00981227"/>
    <w:rsid w:val="0098154D"/>
    <w:rsid w:val="0098185C"/>
    <w:rsid w:val="0098278B"/>
    <w:rsid w:val="009827D6"/>
    <w:rsid w:val="00982B7E"/>
    <w:rsid w:val="00982D7F"/>
    <w:rsid w:val="00982DF4"/>
    <w:rsid w:val="0098313C"/>
    <w:rsid w:val="0098327A"/>
    <w:rsid w:val="00983BAD"/>
    <w:rsid w:val="00983D98"/>
    <w:rsid w:val="00983EB9"/>
    <w:rsid w:val="00983F96"/>
    <w:rsid w:val="00984136"/>
    <w:rsid w:val="0098441F"/>
    <w:rsid w:val="00984608"/>
    <w:rsid w:val="00984762"/>
    <w:rsid w:val="0098495C"/>
    <w:rsid w:val="00984AA1"/>
    <w:rsid w:val="00984AB2"/>
    <w:rsid w:val="00984F3F"/>
    <w:rsid w:val="00985074"/>
    <w:rsid w:val="0098548E"/>
    <w:rsid w:val="009857CE"/>
    <w:rsid w:val="00985C2D"/>
    <w:rsid w:val="00985D00"/>
    <w:rsid w:val="00985F86"/>
    <w:rsid w:val="009864F1"/>
    <w:rsid w:val="00986621"/>
    <w:rsid w:val="009867CD"/>
    <w:rsid w:val="00986965"/>
    <w:rsid w:val="00986A35"/>
    <w:rsid w:val="00986B0C"/>
    <w:rsid w:val="00986C13"/>
    <w:rsid w:val="00986D00"/>
    <w:rsid w:val="00987187"/>
    <w:rsid w:val="0098738D"/>
    <w:rsid w:val="00987924"/>
    <w:rsid w:val="00987CA1"/>
    <w:rsid w:val="00987D29"/>
    <w:rsid w:val="00990100"/>
    <w:rsid w:val="0099059E"/>
    <w:rsid w:val="00990695"/>
    <w:rsid w:val="00990B35"/>
    <w:rsid w:val="00990B41"/>
    <w:rsid w:val="00990B4D"/>
    <w:rsid w:val="00990BB4"/>
    <w:rsid w:val="00990F9D"/>
    <w:rsid w:val="0099102E"/>
    <w:rsid w:val="009910C7"/>
    <w:rsid w:val="009913A6"/>
    <w:rsid w:val="00991630"/>
    <w:rsid w:val="00991635"/>
    <w:rsid w:val="00991C5A"/>
    <w:rsid w:val="00991C70"/>
    <w:rsid w:val="00991D94"/>
    <w:rsid w:val="00991E3D"/>
    <w:rsid w:val="009921F7"/>
    <w:rsid w:val="0099234D"/>
    <w:rsid w:val="00992567"/>
    <w:rsid w:val="00992D3F"/>
    <w:rsid w:val="00992ED1"/>
    <w:rsid w:val="0099312D"/>
    <w:rsid w:val="009935E5"/>
    <w:rsid w:val="0099372F"/>
    <w:rsid w:val="00993F03"/>
    <w:rsid w:val="00994019"/>
    <w:rsid w:val="00994039"/>
    <w:rsid w:val="009942D4"/>
    <w:rsid w:val="009949D1"/>
    <w:rsid w:val="00994BAA"/>
    <w:rsid w:val="00994C4D"/>
    <w:rsid w:val="00995307"/>
    <w:rsid w:val="00995738"/>
    <w:rsid w:val="00995DC7"/>
    <w:rsid w:val="00995F9F"/>
    <w:rsid w:val="0099618B"/>
    <w:rsid w:val="009962EF"/>
    <w:rsid w:val="00996A27"/>
    <w:rsid w:val="00996AFF"/>
    <w:rsid w:val="00996BF6"/>
    <w:rsid w:val="00996D86"/>
    <w:rsid w:val="00996E9B"/>
    <w:rsid w:val="009970D7"/>
    <w:rsid w:val="009974B2"/>
    <w:rsid w:val="00997789"/>
    <w:rsid w:val="00997A49"/>
    <w:rsid w:val="00997A81"/>
    <w:rsid w:val="00997A95"/>
    <w:rsid w:val="00997D2B"/>
    <w:rsid w:val="00997F2E"/>
    <w:rsid w:val="009A05E2"/>
    <w:rsid w:val="009A1182"/>
    <w:rsid w:val="009A1DEE"/>
    <w:rsid w:val="009A28DC"/>
    <w:rsid w:val="009A2B13"/>
    <w:rsid w:val="009A2CBD"/>
    <w:rsid w:val="009A2F24"/>
    <w:rsid w:val="009A3D71"/>
    <w:rsid w:val="009A3DD3"/>
    <w:rsid w:val="009A4702"/>
    <w:rsid w:val="009A4A63"/>
    <w:rsid w:val="009A4B26"/>
    <w:rsid w:val="009A4DE7"/>
    <w:rsid w:val="009A4EFA"/>
    <w:rsid w:val="009A5083"/>
    <w:rsid w:val="009A55C7"/>
    <w:rsid w:val="009A55FC"/>
    <w:rsid w:val="009A5A86"/>
    <w:rsid w:val="009A5C12"/>
    <w:rsid w:val="009A5CB5"/>
    <w:rsid w:val="009A5F46"/>
    <w:rsid w:val="009A60C3"/>
    <w:rsid w:val="009A66A3"/>
    <w:rsid w:val="009A722D"/>
    <w:rsid w:val="009A741B"/>
    <w:rsid w:val="009A7627"/>
    <w:rsid w:val="009A764A"/>
    <w:rsid w:val="009A77C4"/>
    <w:rsid w:val="009A77E5"/>
    <w:rsid w:val="009A7BE6"/>
    <w:rsid w:val="009B0188"/>
    <w:rsid w:val="009B047A"/>
    <w:rsid w:val="009B052E"/>
    <w:rsid w:val="009B0821"/>
    <w:rsid w:val="009B098F"/>
    <w:rsid w:val="009B0999"/>
    <w:rsid w:val="009B0BFB"/>
    <w:rsid w:val="009B0DE3"/>
    <w:rsid w:val="009B1534"/>
    <w:rsid w:val="009B1542"/>
    <w:rsid w:val="009B165C"/>
    <w:rsid w:val="009B1791"/>
    <w:rsid w:val="009B1906"/>
    <w:rsid w:val="009B1A48"/>
    <w:rsid w:val="009B1B43"/>
    <w:rsid w:val="009B1BDC"/>
    <w:rsid w:val="009B1C5A"/>
    <w:rsid w:val="009B1D18"/>
    <w:rsid w:val="009B1FD0"/>
    <w:rsid w:val="009B218D"/>
    <w:rsid w:val="009B2557"/>
    <w:rsid w:val="009B28CB"/>
    <w:rsid w:val="009B2A8D"/>
    <w:rsid w:val="009B2BF1"/>
    <w:rsid w:val="009B2CD3"/>
    <w:rsid w:val="009B2D85"/>
    <w:rsid w:val="009B2FD5"/>
    <w:rsid w:val="009B31A4"/>
    <w:rsid w:val="009B3458"/>
    <w:rsid w:val="009B379D"/>
    <w:rsid w:val="009B381F"/>
    <w:rsid w:val="009B39B1"/>
    <w:rsid w:val="009B3AF9"/>
    <w:rsid w:val="009B3C5D"/>
    <w:rsid w:val="009B3F11"/>
    <w:rsid w:val="009B3F23"/>
    <w:rsid w:val="009B3F6E"/>
    <w:rsid w:val="009B40B0"/>
    <w:rsid w:val="009B46C4"/>
    <w:rsid w:val="009B49BF"/>
    <w:rsid w:val="009B4B8F"/>
    <w:rsid w:val="009B4DE9"/>
    <w:rsid w:val="009B4E76"/>
    <w:rsid w:val="009B4F3B"/>
    <w:rsid w:val="009B51DC"/>
    <w:rsid w:val="009B5733"/>
    <w:rsid w:val="009B5F75"/>
    <w:rsid w:val="009B5FC8"/>
    <w:rsid w:val="009B656D"/>
    <w:rsid w:val="009B65DB"/>
    <w:rsid w:val="009B6623"/>
    <w:rsid w:val="009B69B8"/>
    <w:rsid w:val="009B6D09"/>
    <w:rsid w:val="009B77F4"/>
    <w:rsid w:val="009B7C1F"/>
    <w:rsid w:val="009B7F53"/>
    <w:rsid w:val="009C0420"/>
    <w:rsid w:val="009C052A"/>
    <w:rsid w:val="009C08AE"/>
    <w:rsid w:val="009C0A1E"/>
    <w:rsid w:val="009C0C0B"/>
    <w:rsid w:val="009C0DE0"/>
    <w:rsid w:val="009C0E5B"/>
    <w:rsid w:val="009C0F64"/>
    <w:rsid w:val="009C11DD"/>
    <w:rsid w:val="009C1424"/>
    <w:rsid w:val="009C1AB3"/>
    <w:rsid w:val="009C1C07"/>
    <w:rsid w:val="009C1D75"/>
    <w:rsid w:val="009C1DB4"/>
    <w:rsid w:val="009C228B"/>
    <w:rsid w:val="009C2594"/>
    <w:rsid w:val="009C27C2"/>
    <w:rsid w:val="009C2B45"/>
    <w:rsid w:val="009C2EAD"/>
    <w:rsid w:val="009C2EE9"/>
    <w:rsid w:val="009C31B3"/>
    <w:rsid w:val="009C31ED"/>
    <w:rsid w:val="009C32C9"/>
    <w:rsid w:val="009C3349"/>
    <w:rsid w:val="009C353D"/>
    <w:rsid w:val="009C3A27"/>
    <w:rsid w:val="009C41FB"/>
    <w:rsid w:val="009C42B7"/>
    <w:rsid w:val="009C48C1"/>
    <w:rsid w:val="009C4C3C"/>
    <w:rsid w:val="009C535C"/>
    <w:rsid w:val="009C5E39"/>
    <w:rsid w:val="009C6228"/>
    <w:rsid w:val="009C6266"/>
    <w:rsid w:val="009C657F"/>
    <w:rsid w:val="009C690B"/>
    <w:rsid w:val="009C6CAF"/>
    <w:rsid w:val="009C6D32"/>
    <w:rsid w:val="009C6D8A"/>
    <w:rsid w:val="009C702E"/>
    <w:rsid w:val="009C7905"/>
    <w:rsid w:val="009C7AEE"/>
    <w:rsid w:val="009D00FA"/>
    <w:rsid w:val="009D01C5"/>
    <w:rsid w:val="009D04C8"/>
    <w:rsid w:val="009D0727"/>
    <w:rsid w:val="009D08C4"/>
    <w:rsid w:val="009D0972"/>
    <w:rsid w:val="009D0A86"/>
    <w:rsid w:val="009D0C86"/>
    <w:rsid w:val="009D0DE8"/>
    <w:rsid w:val="009D1016"/>
    <w:rsid w:val="009D10FE"/>
    <w:rsid w:val="009D16D5"/>
    <w:rsid w:val="009D186C"/>
    <w:rsid w:val="009D1D19"/>
    <w:rsid w:val="009D1D96"/>
    <w:rsid w:val="009D21C3"/>
    <w:rsid w:val="009D2964"/>
    <w:rsid w:val="009D29CC"/>
    <w:rsid w:val="009D2C01"/>
    <w:rsid w:val="009D2D37"/>
    <w:rsid w:val="009D2F81"/>
    <w:rsid w:val="009D3306"/>
    <w:rsid w:val="009D3371"/>
    <w:rsid w:val="009D3480"/>
    <w:rsid w:val="009D3985"/>
    <w:rsid w:val="009D3F42"/>
    <w:rsid w:val="009D42AC"/>
    <w:rsid w:val="009D4329"/>
    <w:rsid w:val="009D4377"/>
    <w:rsid w:val="009D43A4"/>
    <w:rsid w:val="009D4509"/>
    <w:rsid w:val="009D4533"/>
    <w:rsid w:val="009D45D1"/>
    <w:rsid w:val="009D49F8"/>
    <w:rsid w:val="009D4BBB"/>
    <w:rsid w:val="009D528D"/>
    <w:rsid w:val="009D54B3"/>
    <w:rsid w:val="009D5A7F"/>
    <w:rsid w:val="009D5CDC"/>
    <w:rsid w:val="009D5F9D"/>
    <w:rsid w:val="009D60CB"/>
    <w:rsid w:val="009D6258"/>
    <w:rsid w:val="009D6476"/>
    <w:rsid w:val="009D678B"/>
    <w:rsid w:val="009D68E0"/>
    <w:rsid w:val="009D6E7C"/>
    <w:rsid w:val="009D7095"/>
    <w:rsid w:val="009D73FE"/>
    <w:rsid w:val="009D7912"/>
    <w:rsid w:val="009D7C81"/>
    <w:rsid w:val="009D7E5D"/>
    <w:rsid w:val="009E0282"/>
    <w:rsid w:val="009E04C5"/>
    <w:rsid w:val="009E0E09"/>
    <w:rsid w:val="009E0E89"/>
    <w:rsid w:val="009E16F0"/>
    <w:rsid w:val="009E1A5E"/>
    <w:rsid w:val="009E1AA2"/>
    <w:rsid w:val="009E1B27"/>
    <w:rsid w:val="009E1BEA"/>
    <w:rsid w:val="009E1C91"/>
    <w:rsid w:val="009E1CFD"/>
    <w:rsid w:val="009E1D1C"/>
    <w:rsid w:val="009E22AC"/>
    <w:rsid w:val="009E2510"/>
    <w:rsid w:val="009E2723"/>
    <w:rsid w:val="009E2732"/>
    <w:rsid w:val="009E2A74"/>
    <w:rsid w:val="009E2CE9"/>
    <w:rsid w:val="009E3504"/>
    <w:rsid w:val="009E3539"/>
    <w:rsid w:val="009E372F"/>
    <w:rsid w:val="009E3A57"/>
    <w:rsid w:val="009E3CEF"/>
    <w:rsid w:val="009E3E4E"/>
    <w:rsid w:val="009E3F5B"/>
    <w:rsid w:val="009E4078"/>
    <w:rsid w:val="009E43BC"/>
    <w:rsid w:val="009E447C"/>
    <w:rsid w:val="009E44F1"/>
    <w:rsid w:val="009E4854"/>
    <w:rsid w:val="009E4A07"/>
    <w:rsid w:val="009E5062"/>
    <w:rsid w:val="009E515F"/>
    <w:rsid w:val="009E54A2"/>
    <w:rsid w:val="009E554E"/>
    <w:rsid w:val="009E55AD"/>
    <w:rsid w:val="009E57D4"/>
    <w:rsid w:val="009E585A"/>
    <w:rsid w:val="009E58C9"/>
    <w:rsid w:val="009E5B1C"/>
    <w:rsid w:val="009E5B90"/>
    <w:rsid w:val="009E6075"/>
    <w:rsid w:val="009E65B0"/>
    <w:rsid w:val="009E6748"/>
    <w:rsid w:val="009E675F"/>
    <w:rsid w:val="009E6926"/>
    <w:rsid w:val="009E6A51"/>
    <w:rsid w:val="009E6DCF"/>
    <w:rsid w:val="009E6F50"/>
    <w:rsid w:val="009E7348"/>
    <w:rsid w:val="009E7352"/>
    <w:rsid w:val="009E758A"/>
    <w:rsid w:val="009E793B"/>
    <w:rsid w:val="009E7A43"/>
    <w:rsid w:val="009E7C94"/>
    <w:rsid w:val="009F021E"/>
    <w:rsid w:val="009F05F9"/>
    <w:rsid w:val="009F0AC4"/>
    <w:rsid w:val="009F0AEA"/>
    <w:rsid w:val="009F0CB8"/>
    <w:rsid w:val="009F0DAC"/>
    <w:rsid w:val="009F1435"/>
    <w:rsid w:val="009F1761"/>
    <w:rsid w:val="009F18A1"/>
    <w:rsid w:val="009F18C1"/>
    <w:rsid w:val="009F195D"/>
    <w:rsid w:val="009F19F1"/>
    <w:rsid w:val="009F1BB0"/>
    <w:rsid w:val="009F1F5B"/>
    <w:rsid w:val="009F204F"/>
    <w:rsid w:val="009F210D"/>
    <w:rsid w:val="009F2160"/>
    <w:rsid w:val="009F2354"/>
    <w:rsid w:val="009F23E2"/>
    <w:rsid w:val="009F2430"/>
    <w:rsid w:val="009F24DA"/>
    <w:rsid w:val="009F2630"/>
    <w:rsid w:val="009F2665"/>
    <w:rsid w:val="009F282B"/>
    <w:rsid w:val="009F28DB"/>
    <w:rsid w:val="009F2F5B"/>
    <w:rsid w:val="009F3477"/>
    <w:rsid w:val="009F3484"/>
    <w:rsid w:val="009F361E"/>
    <w:rsid w:val="009F3931"/>
    <w:rsid w:val="009F3C9D"/>
    <w:rsid w:val="009F4084"/>
    <w:rsid w:val="009F4353"/>
    <w:rsid w:val="009F45E0"/>
    <w:rsid w:val="009F46CE"/>
    <w:rsid w:val="009F4F47"/>
    <w:rsid w:val="009F4FAA"/>
    <w:rsid w:val="009F510B"/>
    <w:rsid w:val="009F5391"/>
    <w:rsid w:val="009F53C8"/>
    <w:rsid w:val="009F5476"/>
    <w:rsid w:val="009F598D"/>
    <w:rsid w:val="009F5B9F"/>
    <w:rsid w:val="009F5BBD"/>
    <w:rsid w:val="009F5DA3"/>
    <w:rsid w:val="009F5FDA"/>
    <w:rsid w:val="009F5FEC"/>
    <w:rsid w:val="009F6191"/>
    <w:rsid w:val="009F63C1"/>
    <w:rsid w:val="009F63FC"/>
    <w:rsid w:val="009F6938"/>
    <w:rsid w:val="009F69FB"/>
    <w:rsid w:val="009F6B45"/>
    <w:rsid w:val="009F6DCA"/>
    <w:rsid w:val="009F6E75"/>
    <w:rsid w:val="009F71D0"/>
    <w:rsid w:val="009F72A6"/>
    <w:rsid w:val="009F744A"/>
    <w:rsid w:val="009F747B"/>
    <w:rsid w:val="009F7CFC"/>
    <w:rsid w:val="00A0002F"/>
    <w:rsid w:val="00A000EE"/>
    <w:rsid w:val="00A002D2"/>
    <w:rsid w:val="00A00C1B"/>
    <w:rsid w:val="00A0112E"/>
    <w:rsid w:val="00A01BED"/>
    <w:rsid w:val="00A01CBF"/>
    <w:rsid w:val="00A022FE"/>
    <w:rsid w:val="00A02665"/>
    <w:rsid w:val="00A027A4"/>
    <w:rsid w:val="00A029AD"/>
    <w:rsid w:val="00A02EA1"/>
    <w:rsid w:val="00A02EDD"/>
    <w:rsid w:val="00A02F4B"/>
    <w:rsid w:val="00A034F4"/>
    <w:rsid w:val="00A03A1F"/>
    <w:rsid w:val="00A03B06"/>
    <w:rsid w:val="00A041FD"/>
    <w:rsid w:val="00A0456C"/>
    <w:rsid w:val="00A04AF5"/>
    <w:rsid w:val="00A0513D"/>
    <w:rsid w:val="00A05975"/>
    <w:rsid w:val="00A05F23"/>
    <w:rsid w:val="00A06B21"/>
    <w:rsid w:val="00A07534"/>
    <w:rsid w:val="00A07AC1"/>
    <w:rsid w:val="00A07B0F"/>
    <w:rsid w:val="00A07CAF"/>
    <w:rsid w:val="00A07E0B"/>
    <w:rsid w:val="00A07E98"/>
    <w:rsid w:val="00A07EE6"/>
    <w:rsid w:val="00A07F54"/>
    <w:rsid w:val="00A1010C"/>
    <w:rsid w:val="00A10298"/>
    <w:rsid w:val="00A10702"/>
    <w:rsid w:val="00A10BAF"/>
    <w:rsid w:val="00A10C4E"/>
    <w:rsid w:val="00A10C63"/>
    <w:rsid w:val="00A10D48"/>
    <w:rsid w:val="00A10F94"/>
    <w:rsid w:val="00A11141"/>
    <w:rsid w:val="00A111B8"/>
    <w:rsid w:val="00A11212"/>
    <w:rsid w:val="00A1127A"/>
    <w:rsid w:val="00A114E1"/>
    <w:rsid w:val="00A119D3"/>
    <w:rsid w:val="00A11C7E"/>
    <w:rsid w:val="00A11CCD"/>
    <w:rsid w:val="00A11DA3"/>
    <w:rsid w:val="00A11F15"/>
    <w:rsid w:val="00A12049"/>
    <w:rsid w:val="00A122D1"/>
    <w:rsid w:val="00A12678"/>
    <w:rsid w:val="00A126C1"/>
    <w:rsid w:val="00A12927"/>
    <w:rsid w:val="00A12DCA"/>
    <w:rsid w:val="00A12EAB"/>
    <w:rsid w:val="00A1339C"/>
    <w:rsid w:val="00A1343B"/>
    <w:rsid w:val="00A139E0"/>
    <w:rsid w:val="00A13B50"/>
    <w:rsid w:val="00A13B9D"/>
    <w:rsid w:val="00A13C03"/>
    <w:rsid w:val="00A13C72"/>
    <w:rsid w:val="00A141DC"/>
    <w:rsid w:val="00A14344"/>
    <w:rsid w:val="00A14616"/>
    <w:rsid w:val="00A1489F"/>
    <w:rsid w:val="00A149DA"/>
    <w:rsid w:val="00A14AD9"/>
    <w:rsid w:val="00A1523E"/>
    <w:rsid w:val="00A15333"/>
    <w:rsid w:val="00A15567"/>
    <w:rsid w:val="00A155A3"/>
    <w:rsid w:val="00A15833"/>
    <w:rsid w:val="00A1584D"/>
    <w:rsid w:val="00A15C77"/>
    <w:rsid w:val="00A15D7D"/>
    <w:rsid w:val="00A15DF8"/>
    <w:rsid w:val="00A16017"/>
    <w:rsid w:val="00A16722"/>
    <w:rsid w:val="00A167E5"/>
    <w:rsid w:val="00A16931"/>
    <w:rsid w:val="00A16965"/>
    <w:rsid w:val="00A17282"/>
    <w:rsid w:val="00A17348"/>
    <w:rsid w:val="00A177D5"/>
    <w:rsid w:val="00A17B29"/>
    <w:rsid w:val="00A17B2D"/>
    <w:rsid w:val="00A17D7F"/>
    <w:rsid w:val="00A17DC9"/>
    <w:rsid w:val="00A203F9"/>
    <w:rsid w:val="00A20A7C"/>
    <w:rsid w:val="00A20B81"/>
    <w:rsid w:val="00A20E88"/>
    <w:rsid w:val="00A2129D"/>
    <w:rsid w:val="00A215E7"/>
    <w:rsid w:val="00A21713"/>
    <w:rsid w:val="00A21BB0"/>
    <w:rsid w:val="00A21F36"/>
    <w:rsid w:val="00A21FAA"/>
    <w:rsid w:val="00A220AE"/>
    <w:rsid w:val="00A22995"/>
    <w:rsid w:val="00A22C21"/>
    <w:rsid w:val="00A22D9E"/>
    <w:rsid w:val="00A22E98"/>
    <w:rsid w:val="00A22ED3"/>
    <w:rsid w:val="00A22F53"/>
    <w:rsid w:val="00A232E3"/>
    <w:rsid w:val="00A2352A"/>
    <w:rsid w:val="00A2354E"/>
    <w:rsid w:val="00A23A1C"/>
    <w:rsid w:val="00A23B3C"/>
    <w:rsid w:val="00A23E8B"/>
    <w:rsid w:val="00A23F21"/>
    <w:rsid w:val="00A24075"/>
    <w:rsid w:val="00A241FB"/>
    <w:rsid w:val="00A2461D"/>
    <w:rsid w:val="00A247F5"/>
    <w:rsid w:val="00A248EF"/>
    <w:rsid w:val="00A24994"/>
    <w:rsid w:val="00A24AED"/>
    <w:rsid w:val="00A24B78"/>
    <w:rsid w:val="00A24CD2"/>
    <w:rsid w:val="00A24CE5"/>
    <w:rsid w:val="00A24D03"/>
    <w:rsid w:val="00A24D67"/>
    <w:rsid w:val="00A25246"/>
    <w:rsid w:val="00A25539"/>
    <w:rsid w:val="00A258F1"/>
    <w:rsid w:val="00A25985"/>
    <w:rsid w:val="00A25AB5"/>
    <w:rsid w:val="00A25B8C"/>
    <w:rsid w:val="00A25C31"/>
    <w:rsid w:val="00A26879"/>
    <w:rsid w:val="00A26B5A"/>
    <w:rsid w:val="00A26CB6"/>
    <w:rsid w:val="00A26D5D"/>
    <w:rsid w:val="00A271D4"/>
    <w:rsid w:val="00A2750F"/>
    <w:rsid w:val="00A276A6"/>
    <w:rsid w:val="00A27743"/>
    <w:rsid w:val="00A277C7"/>
    <w:rsid w:val="00A30268"/>
    <w:rsid w:val="00A30558"/>
    <w:rsid w:val="00A30591"/>
    <w:rsid w:val="00A307BE"/>
    <w:rsid w:val="00A30B84"/>
    <w:rsid w:val="00A30FBF"/>
    <w:rsid w:val="00A31458"/>
    <w:rsid w:val="00A31F52"/>
    <w:rsid w:val="00A3214D"/>
    <w:rsid w:val="00A32366"/>
    <w:rsid w:val="00A323C2"/>
    <w:rsid w:val="00A3248E"/>
    <w:rsid w:val="00A329A4"/>
    <w:rsid w:val="00A32E7B"/>
    <w:rsid w:val="00A32FA8"/>
    <w:rsid w:val="00A33285"/>
    <w:rsid w:val="00A333AD"/>
    <w:rsid w:val="00A33638"/>
    <w:rsid w:val="00A33722"/>
    <w:rsid w:val="00A338A0"/>
    <w:rsid w:val="00A338CE"/>
    <w:rsid w:val="00A33FFF"/>
    <w:rsid w:val="00A340A8"/>
    <w:rsid w:val="00A340C3"/>
    <w:rsid w:val="00A34197"/>
    <w:rsid w:val="00A34340"/>
    <w:rsid w:val="00A34438"/>
    <w:rsid w:val="00A346EC"/>
    <w:rsid w:val="00A346FE"/>
    <w:rsid w:val="00A34857"/>
    <w:rsid w:val="00A34949"/>
    <w:rsid w:val="00A34A27"/>
    <w:rsid w:val="00A34C58"/>
    <w:rsid w:val="00A34D4C"/>
    <w:rsid w:val="00A3511F"/>
    <w:rsid w:val="00A35914"/>
    <w:rsid w:val="00A35DE9"/>
    <w:rsid w:val="00A36018"/>
    <w:rsid w:val="00A3619A"/>
    <w:rsid w:val="00A36DBF"/>
    <w:rsid w:val="00A3711E"/>
    <w:rsid w:val="00A3741E"/>
    <w:rsid w:val="00A37999"/>
    <w:rsid w:val="00A37F2A"/>
    <w:rsid w:val="00A37FD8"/>
    <w:rsid w:val="00A40249"/>
    <w:rsid w:val="00A4033F"/>
    <w:rsid w:val="00A403B0"/>
    <w:rsid w:val="00A4040C"/>
    <w:rsid w:val="00A40515"/>
    <w:rsid w:val="00A4086A"/>
    <w:rsid w:val="00A40963"/>
    <w:rsid w:val="00A40C57"/>
    <w:rsid w:val="00A40D90"/>
    <w:rsid w:val="00A41524"/>
    <w:rsid w:val="00A41859"/>
    <w:rsid w:val="00A418BD"/>
    <w:rsid w:val="00A419E1"/>
    <w:rsid w:val="00A41B9F"/>
    <w:rsid w:val="00A41CE8"/>
    <w:rsid w:val="00A42150"/>
    <w:rsid w:val="00A4227C"/>
    <w:rsid w:val="00A4236C"/>
    <w:rsid w:val="00A42614"/>
    <w:rsid w:val="00A42AB7"/>
    <w:rsid w:val="00A42BCF"/>
    <w:rsid w:val="00A42C4F"/>
    <w:rsid w:val="00A42F37"/>
    <w:rsid w:val="00A42F55"/>
    <w:rsid w:val="00A43617"/>
    <w:rsid w:val="00A43687"/>
    <w:rsid w:val="00A439D3"/>
    <w:rsid w:val="00A43B08"/>
    <w:rsid w:val="00A43C02"/>
    <w:rsid w:val="00A44145"/>
    <w:rsid w:val="00A44952"/>
    <w:rsid w:val="00A44AB4"/>
    <w:rsid w:val="00A44D4A"/>
    <w:rsid w:val="00A45A63"/>
    <w:rsid w:val="00A45CE9"/>
    <w:rsid w:val="00A45D11"/>
    <w:rsid w:val="00A465F2"/>
    <w:rsid w:val="00A468E0"/>
    <w:rsid w:val="00A471ED"/>
    <w:rsid w:val="00A473F8"/>
    <w:rsid w:val="00A474FD"/>
    <w:rsid w:val="00A475B1"/>
    <w:rsid w:val="00A475D4"/>
    <w:rsid w:val="00A47C96"/>
    <w:rsid w:val="00A5014F"/>
    <w:rsid w:val="00A5079E"/>
    <w:rsid w:val="00A50F33"/>
    <w:rsid w:val="00A511B2"/>
    <w:rsid w:val="00A51214"/>
    <w:rsid w:val="00A51562"/>
    <w:rsid w:val="00A51B55"/>
    <w:rsid w:val="00A51BCF"/>
    <w:rsid w:val="00A51CF4"/>
    <w:rsid w:val="00A51F67"/>
    <w:rsid w:val="00A521C2"/>
    <w:rsid w:val="00A52931"/>
    <w:rsid w:val="00A5298B"/>
    <w:rsid w:val="00A534FE"/>
    <w:rsid w:val="00A53504"/>
    <w:rsid w:val="00A53B03"/>
    <w:rsid w:val="00A53BEF"/>
    <w:rsid w:val="00A53CE4"/>
    <w:rsid w:val="00A53E99"/>
    <w:rsid w:val="00A53EAC"/>
    <w:rsid w:val="00A53F8F"/>
    <w:rsid w:val="00A54011"/>
    <w:rsid w:val="00A54092"/>
    <w:rsid w:val="00A54493"/>
    <w:rsid w:val="00A54560"/>
    <w:rsid w:val="00A5459A"/>
    <w:rsid w:val="00A54983"/>
    <w:rsid w:val="00A54B0A"/>
    <w:rsid w:val="00A54DF3"/>
    <w:rsid w:val="00A55046"/>
    <w:rsid w:val="00A5517E"/>
    <w:rsid w:val="00A5542E"/>
    <w:rsid w:val="00A55611"/>
    <w:rsid w:val="00A558B9"/>
    <w:rsid w:val="00A55C8E"/>
    <w:rsid w:val="00A55EFC"/>
    <w:rsid w:val="00A560A1"/>
    <w:rsid w:val="00A560EB"/>
    <w:rsid w:val="00A56114"/>
    <w:rsid w:val="00A564D5"/>
    <w:rsid w:val="00A5695A"/>
    <w:rsid w:val="00A56A05"/>
    <w:rsid w:val="00A56D38"/>
    <w:rsid w:val="00A570E0"/>
    <w:rsid w:val="00A570F0"/>
    <w:rsid w:val="00A57102"/>
    <w:rsid w:val="00A57145"/>
    <w:rsid w:val="00A57537"/>
    <w:rsid w:val="00A5757C"/>
    <w:rsid w:val="00A57C0D"/>
    <w:rsid w:val="00A57FB2"/>
    <w:rsid w:val="00A603C6"/>
    <w:rsid w:val="00A604D8"/>
    <w:rsid w:val="00A6053A"/>
    <w:rsid w:val="00A60737"/>
    <w:rsid w:val="00A6080A"/>
    <w:rsid w:val="00A60CA6"/>
    <w:rsid w:val="00A61095"/>
    <w:rsid w:val="00A61561"/>
    <w:rsid w:val="00A61A47"/>
    <w:rsid w:val="00A61AD2"/>
    <w:rsid w:val="00A61B9D"/>
    <w:rsid w:val="00A61F13"/>
    <w:rsid w:val="00A62234"/>
    <w:rsid w:val="00A62741"/>
    <w:rsid w:val="00A6277C"/>
    <w:rsid w:val="00A628E2"/>
    <w:rsid w:val="00A62AC8"/>
    <w:rsid w:val="00A62C71"/>
    <w:rsid w:val="00A62D22"/>
    <w:rsid w:val="00A62FDD"/>
    <w:rsid w:val="00A6306B"/>
    <w:rsid w:val="00A63EBB"/>
    <w:rsid w:val="00A644D1"/>
    <w:rsid w:val="00A64675"/>
    <w:rsid w:val="00A6498A"/>
    <w:rsid w:val="00A64E04"/>
    <w:rsid w:val="00A6506B"/>
    <w:rsid w:val="00A6525A"/>
    <w:rsid w:val="00A6538F"/>
    <w:rsid w:val="00A656CC"/>
    <w:rsid w:val="00A65894"/>
    <w:rsid w:val="00A6663E"/>
    <w:rsid w:val="00A66AF4"/>
    <w:rsid w:val="00A66D76"/>
    <w:rsid w:val="00A66FDE"/>
    <w:rsid w:val="00A6737B"/>
    <w:rsid w:val="00A679E6"/>
    <w:rsid w:val="00A67B33"/>
    <w:rsid w:val="00A703B5"/>
    <w:rsid w:val="00A703FC"/>
    <w:rsid w:val="00A70535"/>
    <w:rsid w:val="00A70CB0"/>
    <w:rsid w:val="00A70D3E"/>
    <w:rsid w:val="00A7112F"/>
    <w:rsid w:val="00A71466"/>
    <w:rsid w:val="00A715E2"/>
    <w:rsid w:val="00A71700"/>
    <w:rsid w:val="00A71B34"/>
    <w:rsid w:val="00A71C73"/>
    <w:rsid w:val="00A71CCA"/>
    <w:rsid w:val="00A71D52"/>
    <w:rsid w:val="00A71ED5"/>
    <w:rsid w:val="00A71F39"/>
    <w:rsid w:val="00A71FF1"/>
    <w:rsid w:val="00A7208D"/>
    <w:rsid w:val="00A720B8"/>
    <w:rsid w:val="00A72269"/>
    <w:rsid w:val="00A72858"/>
    <w:rsid w:val="00A72C92"/>
    <w:rsid w:val="00A72D21"/>
    <w:rsid w:val="00A72D36"/>
    <w:rsid w:val="00A73201"/>
    <w:rsid w:val="00A734DF"/>
    <w:rsid w:val="00A73618"/>
    <w:rsid w:val="00A736A3"/>
    <w:rsid w:val="00A736E2"/>
    <w:rsid w:val="00A73821"/>
    <w:rsid w:val="00A739BF"/>
    <w:rsid w:val="00A73B84"/>
    <w:rsid w:val="00A73C81"/>
    <w:rsid w:val="00A74541"/>
    <w:rsid w:val="00A752B9"/>
    <w:rsid w:val="00A7539B"/>
    <w:rsid w:val="00A753A5"/>
    <w:rsid w:val="00A75479"/>
    <w:rsid w:val="00A75541"/>
    <w:rsid w:val="00A7563A"/>
    <w:rsid w:val="00A7575E"/>
    <w:rsid w:val="00A758B4"/>
    <w:rsid w:val="00A75E22"/>
    <w:rsid w:val="00A765AD"/>
    <w:rsid w:val="00A76BC9"/>
    <w:rsid w:val="00A76E9A"/>
    <w:rsid w:val="00A77063"/>
    <w:rsid w:val="00A770EA"/>
    <w:rsid w:val="00A77194"/>
    <w:rsid w:val="00A77496"/>
    <w:rsid w:val="00A777ED"/>
    <w:rsid w:val="00A802A2"/>
    <w:rsid w:val="00A807B7"/>
    <w:rsid w:val="00A80911"/>
    <w:rsid w:val="00A80B5B"/>
    <w:rsid w:val="00A80DFA"/>
    <w:rsid w:val="00A810EB"/>
    <w:rsid w:val="00A816F7"/>
    <w:rsid w:val="00A81729"/>
    <w:rsid w:val="00A8174F"/>
    <w:rsid w:val="00A81C55"/>
    <w:rsid w:val="00A81C58"/>
    <w:rsid w:val="00A81C6C"/>
    <w:rsid w:val="00A823CD"/>
    <w:rsid w:val="00A82835"/>
    <w:rsid w:val="00A82A92"/>
    <w:rsid w:val="00A82CD2"/>
    <w:rsid w:val="00A82D26"/>
    <w:rsid w:val="00A82D4F"/>
    <w:rsid w:val="00A82EFF"/>
    <w:rsid w:val="00A831E5"/>
    <w:rsid w:val="00A834F1"/>
    <w:rsid w:val="00A8359A"/>
    <w:rsid w:val="00A835EE"/>
    <w:rsid w:val="00A837BF"/>
    <w:rsid w:val="00A83F48"/>
    <w:rsid w:val="00A846C3"/>
    <w:rsid w:val="00A849D0"/>
    <w:rsid w:val="00A84A40"/>
    <w:rsid w:val="00A84AC9"/>
    <w:rsid w:val="00A84ACA"/>
    <w:rsid w:val="00A84C9D"/>
    <w:rsid w:val="00A84CE6"/>
    <w:rsid w:val="00A85225"/>
    <w:rsid w:val="00A85661"/>
    <w:rsid w:val="00A85734"/>
    <w:rsid w:val="00A85983"/>
    <w:rsid w:val="00A85FFD"/>
    <w:rsid w:val="00A86073"/>
    <w:rsid w:val="00A86847"/>
    <w:rsid w:val="00A86A67"/>
    <w:rsid w:val="00A86B11"/>
    <w:rsid w:val="00A86E23"/>
    <w:rsid w:val="00A87002"/>
    <w:rsid w:val="00A8707F"/>
    <w:rsid w:val="00A8736C"/>
    <w:rsid w:val="00A87518"/>
    <w:rsid w:val="00A87C73"/>
    <w:rsid w:val="00A9046D"/>
    <w:rsid w:val="00A904A2"/>
    <w:rsid w:val="00A9056C"/>
    <w:rsid w:val="00A90651"/>
    <w:rsid w:val="00A909B7"/>
    <w:rsid w:val="00A90D22"/>
    <w:rsid w:val="00A90D8E"/>
    <w:rsid w:val="00A90E35"/>
    <w:rsid w:val="00A90E57"/>
    <w:rsid w:val="00A9105F"/>
    <w:rsid w:val="00A910F3"/>
    <w:rsid w:val="00A912F7"/>
    <w:rsid w:val="00A9152A"/>
    <w:rsid w:val="00A91547"/>
    <w:rsid w:val="00A91696"/>
    <w:rsid w:val="00A9176D"/>
    <w:rsid w:val="00A9216E"/>
    <w:rsid w:val="00A9243B"/>
    <w:rsid w:val="00A925AE"/>
    <w:rsid w:val="00A92730"/>
    <w:rsid w:val="00A92C2C"/>
    <w:rsid w:val="00A92C41"/>
    <w:rsid w:val="00A92D51"/>
    <w:rsid w:val="00A92FB0"/>
    <w:rsid w:val="00A930D5"/>
    <w:rsid w:val="00A93197"/>
    <w:rsid w:val="00A931A9"/>
    <w:rsid w:val="00A93437"/>
    <w:rsid w:val="00A937EF"/>
    <w:rsid w:val="00A93836"/>
    <w:rsid w:val="00A93E50"/>
    <w:rsid w:val="00A94206"/>
    <w:rsid w:val="00A94487"/>
    <w:rsid w:val="00A945B8"/>
    <w:rsid w:val="00A9464F"/>
    <w:rsid w:val="00A94987"/>
    <w:rsid w:val="00A9499A"/>
    <w:rsid w:val="00A94B19"/>
    <w:rsid w:val="00A94D9D"/>
    <w:rsid w:val="00A94EBE"/>
    <w:rsid w:val="00A94ED9"/>
    <w:rsid w:val="00A952A3"/>
    <w:rsid w:val="00A95455"/>
    <w:rsid w:val="00A95B62"/>
    <w:rsid w:val="00A95CC7"/>
    <w:rsid w:val="00A95CD4"/>
    <w:rsid w:val="00A95E78"/>
    <w:rsid w:val="00A95ECD"/>
    <w:rsid w:val="00A95EEC"/>
    <w:rsid w:val="00A95FCF"/>
    <w:rsid w:val="00A960B7"/>
    <w:rsid w:val="00A9653A"/>
    <w:rsid w:val="00A96990"/>
    <w:rsid w:val="00A96BE2"/>
    <w:rsid w:val="00A96D9A"/>
    <w:rsid w:val="00A96F48"/>
    <w:rsid w:val="00A96F4B"/>
    <w:rsid w:val="00A97048"/>
    <w:rsid w:val="00A971AF"/>
    <w:rsid w:val="00A976F8"/>
    <w:rsid w:val="00A97818"/>
    <w:rsid w:val="00A97943"/>
    <w:rsid w:val="00AA016D"/>
    <w:rsid w:val="00AA01BB"/>
    <w:rsid w:val="00AA04AF"/>
    <w:rsid w:val="00AA0536"/>
    <w:rsid w:val="00AA05D3"/>
    <w:rsid w:val="00AA089E"/>
    <w:rsid w:val="00AA09AF"/>
    <w:rsid w:val="00AA0F0F"/>
    <w:rsid w:val="00AA0F87"/>
    <w:rsid w:val="00AA111E"/>
    <w:rsid w:val="00AA11CB"/>
    <w:rsid w:val="00AA1352"/>
    <w:rsid w:val="00AA167D"/>
    <w:rsid w:val="00AA1BF5"/>
    <w:rsid w:val="00AA1DD1"/>
    <w:rsid w:val="00AA1F81"/>
    <w:rsid w:val="00AA2124"/>
    <w:rsid w:val="00AA236E"/>
    <w:rsid w:val="00AA2974"/>
    <w:rsid w:val="00AA2CCC"/>
    <w:rsid w:val="00AA2D82"/>
    <w:rsid w:val="00AA316D"/>
    <w:rsid w:val="00AA36EA"/>
    <w:rsid w:val="00AA38EC"/>
    <w:rsid w:val="00AA3DA9"/>
    <w:rsid w:val="00AA445F"/>
    <w:rsid w:val="00AA49DD"/>
    <w:rsid w:val="00AA4A8B"/>
    <w:rsid w:val="00AA537E"/>
    <w:rsid w:val="00AA570F"/>
    <w:rsid w:val="00AA579B"/>
    <w:rsid w:val="00AA57D5"/>
    <w:rsid w:val="00AA5851"/>
    <w:rsid w:val="00AA5B92"/>
    <w:rsid w:val="00AA5D26"/>
    <w:rsid w:val="00AA5E46"/>
    <w:rsid w:val="00AA6114"/>
    <w:rsid w:val="00AA6320"/>
    <w:rsid w:val="00AA637A"/>
    <w:rsid w:val="00AA681D"/>
    <w:rsid w:val="00AA68A8"/>
    <w:rsid w:val="00AA6F17"/>
    <w:rsid w:val="00AA7279"/>
    <w:rsid w:val="00AA73CF"/>
    <w:rsid w:val="00AA75D9"/>
    <w:rsid w:val="00AA7D20"/>
    <w:rsid w:val="00AA7F17"/>
    <w:rsid w:val="00AB0058"/>
    <w:rsid w:val="00AB005B"/>
    <w:rsid w:val="00AB0393"/>
    <w:rsid w:val="00AB0A06"/>
    <w:rsid w:val="00AB0AE9"/>
    <w:rsid w:val="00AB0BC1"/>
    <w:rsid w:val="00AB0E66"/>
    <w:rsid w:val="00AB0ECA"/>
    <w:rsid w:val="00AB0EDB"/>
    <w:rsid w:val="00AB0F15"/>
    <w:rsid w:val="00AB1192"/>
    <w:rsid w:val="00AB13CD"/>
    <w:rsid w:val="00AB1428"/>
    <w:rsid w:val="00AB146E"/>
    <w:rsid w:val="00AB199C"/>
    <w:rsid w:val="00AB2081"/>
    <w:rsid w:val="00AB22FE"/>
    <w:rsid w:val="00AB276E"/>
    <w:rsid w:val="00AB286B"/>
    <w:rsid w:val="00AB2F81"/>
    <w:rsid w:val="00AB3744"/>
    <w:rsid w:val="00AB3760"/>
    <w:rsid w:val="00AB3A98"/>
    <w:rsid w:val="00AB3D1F"/>
    <w:rsid w:val="00AB3D7A"/>
    <w:rsid w:val="00AB4127"/>
    <w:rsid w:val="00AB468F"/>
    <w:rsid w:val="00AB46CD"/>
    <w:rsid w:val="00AB4828"/>
    <w:rsid w:val="00AB4855"/>
    <w:rsid w:val="00AB4D2F"/>
    <w:rsid w:val="00AB4DAF"/>
    <w:rsid w:val="00AB51A5"/>
    <w:rsid w:val="00AB52AD"/>
    <w:rsid w:val="00AB535B"/>
    <w:rsid w:val="00AB5664"/>
    <w:rsid w:val="00AB5A0F"/>
    <w:rsid w:val="00AB5CF4"/>
    <w:rsid w:val="00AB5E97"/>
    <w:rsid w:val="00AB5FEB"/>
    <w:rsid w:val="00AB640E"/>
    <w:rsid w:val="00AB6819"/>
    <w:rsid w:val="00AB6C9C"/>
    <w:rsid w:val="00AB6E9B"/>
    <w:rsid w:val="00AB7026"/>
    <w:rsid w:val="00AB7278"/>
    <w:rsid w:val="00AB7B97"/>
    <w:rsid w:val="00AB7C0E"/>
    <w:rsid w:val="00AB7CC3"/>
    <w:rsid w:val="00AB7D97"/>
    <w:rsid w:val="00AB7FBB"/>
    <w:rsid w:val="00AC011B"/>
    <w:rsid w:val="00AC037F"/>
    <w:rsid w:val="00AC0915"/>
    <w:rsid w:val="00AC0FEF"/>
    <w:rsid w:val="00AC1159"/>
    <w:rsid w:val="00AC14F9"/>
    <w:rsid w:val="00AC2708"/>
    <w:rsid w:val="00AC27C1"/>
    <w:rsid w:val="00AC289F"/>
    <w:rsid w:val="00AC29B4"/>
    <w:rsid w:val="00AC2DCB"/>
    <w:rsid w:val="00AC30F9"/>
    <w:rsid w:val="00AC3770"/>
    <w:rsid w:val="00AC37EE"/>
    <w:rsid w:val="00AC3BF0"/>
    <w:rsid w:val="00AC3F04"/>
    <w:rsid w:val="00AC41A3"/>
    <w:rsid w:val="00AC44B4"/>
    <w:rsid w:val="00AC4548"/>
    <w:rsid w:val="00AC48D6"/>
    <w:rsid w:val="00AC497D"/>
    <w:rsid w:val="00AC4AAB"/>
    <w:rsid w:val="00AC4CA2"/>
    <w:rsid w:val="00AC4F34"/>
    <w:rsid w:val="00AC4F6F"/>
    <w:rsid w:val="00AC57C6"/>
    <w:rsid w:val="00AC5BDF"/>
    <w:rsid w:val="00AC5CC3"/>
    <w:rsid w:val="00AC5E01"/>
    <w:rsid w:val="00AC5F06"/>
    <w:rsid w:val="00AC5F6D"/>
    <w:rsid w:val="00AC649E"/>
    <w:rsid w:val="00AC64AF"/>
    <w:rsid w:val="00AC68E3"/>
    <w:rsid w:val="00AC6D1B"/>
    <w:rsid w:val="00AC6E8E"/>
    <w:rsid w:val="00AC6F19"/>
    <w:rsid w:val="00AC70FF"/>
    <w:rsid w:val="00AC7472"/>
    <w:rsid w:val="00AC7519"/>
    <w:rsid w:val="00AC756A"/>
    <w:rsid w:val="00AC764D"/>
    <w:rsid w:val="00AC7992"/>
    <w:rsid w:val="00AC79D7"/>
    <w:rsid w:val="00AC7BB3"/>
    <w:rsid w:val="00AD04D6"/>
    <w:rsid w:val="00AD0ADA"/>
    <w:rsid w:val="00AD0CBE"/>
    <w:rsid w:val="00AD0D07"/>
    <w:rsid w:val="00AD129F"/>
    <w:rsid w:val="00AD15B1"/>
    <w:rsid w:val="00AD1F1A"/>
    <w:rsid w:val="00AD21BD"/>
    <w:rsid w:val="00AD23A6"/>
    <w:rsid w:val="00AD2861"/>
    <w:rsid w:val="00AD290E"/>
    <w:rsid w:val="00AD2ACD"/>
    <w:rsid w:val="00AD2D03"/>
    <w:rsid w:val="00AD2DC8"/>
    <w:rsid w:val="00AD31C1"/>
    <w:rsid w:val="00AD3284"/>
    <w:rsid w:val="00AD3380"/>
    <w:rsid w:val="00AD33A9"/>
    <w:rsid w:val="00AD37D7"/>
    <w:rsid w:val="00AD38C8"/>
    <w:rsid w:val="00AD3FA2"/>
    <w:rsid w:val="00AD40AF"/>
    <w:rsid w:val="00AD45D0"/>
    <w:rsid w:val="00AD46F4"/>
    <w:rsid w:val="00AD4A3E"/>
    <w:rsid w:val="00AD4CE5"/>
    <w:rsid w:val="00AD4F93"/>
    <w:rsid w:val="00AD5201"/>
    <w:rsid w:val="00AD5231"/>
    <w:rsid w:val="00AD5995"/>
    <w:rsid w:val="00AD59D5"/>
    <w:rsid w:val="00AD59DF"/>
    <w:rsid w:val="00AD5BBA"/>
    <w:rsid w:val="00AD5F8A"/>
    <w:rsid w:val="00AD64F1"/>
    <w:rsid w:val="00AD668C"/>
    <w:rsid w:val="00AD67C4"/>
    <w:rsid w:val="00AD6B94"/>
    <w:rsid w:val="00AD6EF6"/>
    <w:rsid w:val="00AD7458"/>
    <w:rsid w:val="00AD78B7"/>
    <w:rsid w:val="00AD7E31"/>
    <w:rsid w:val="00AD7E93"/>
    <w:rsid w:val="00AD7F9B"/>
    <w:rsid w:val="00AD7FB5"/>
    <w:rsid w:val="00AE00AD"/>
    <w:rsid w:val="00AE02DF"/>
    <w:rsid w:val="00AE090A"/>
    <w:rsid w:val="00AE0922"/>
    <w:rsid w:val="00AE09A3"/>
    <w:rsid w:val="00AE0AC5"/>
    <w:rsid w:val="00AE0E6F"/>
    <w:rsid w:val="00AE0EA9"/>
    <w:rsid w:val="00AE1061"/>
    <w:rsid w:val="00AE143A"/>
    <w:rsid w:val="00AE1569"/>
    <w:rsid w:val="00AE16A1"/>
    <w:rsid w:val="00AE19A5"/>
    <w:rsid w:val="00AE1B31"/>
    <w:rsid w:val="00AE1E2D"/>
    <w:rsid w:val="00AE1E5F"/>
    <w:rsid w:val="00AE1F4D"/>
    <w:rsid w:val="00AE2552"/>
    <w:rsid w:val="00AE28BD"/>
    <w:rsid w:val="00AE2A07"/>
    <w:rsid w:val="00AE2A5B"/>
    <w:rsid w:val="00AE2BC8"/>
    <w:rsid w:val="00AE2E63"/>
    <w:rsid w:val="00AE3552"/>
    <w:rsid w:val="00AE3660"/>
    <w:rsid w:val="00AE3696"/>
    <w:rsid w:val="00AE3733"/>
    <w:rsid w:val="00AE37D8"/>
    <w:rsid w:val="00AE390D"/>
    <w:rsid w:val="00AE3A50"/>
    <w:rsid w:val="00AE3F15"/>
    <w:rsid w:val="00AE4090"/>
    <w:rsid w:val="00AE4257"/>
    <w:rsid w:val="00AE440E"/>
    <w:rsid w:val="00AE4432"/>
    <w:rsid w:val="00AE472D"/>
    <w:rsid w:val="00AE4890"/>
    <w:rsid w:val="00AE49B3"/>
    <w:rsid w:val="00AE4AB3"/>
    <w:rsid w:val="00AE5020"/>
    <w:rsid w:val="00AE53E9"/>
    <w:rsid w:val="00AE57CA"/>
    <w:rsid w:val="00AE58E1"/>
    <w:rsid w:val="00AE59E0"/>
    <w:rsid w:val="00AE5B27"/>
    <w:rsid w:val="00AE5CB3"/>
    <w:rsid w:val="00AE62BE"/>
    <w:rsid w:val="00AE62E8"/>
    <w:rsid w:val="00AE63C2"/>
    <w:rsid w:val="00AE65CA"/>
    <w:rsid w:val="00AE6F6C"/>
    <w:rsid w:val="00AE70A7"/>
    <w:rsid w:val="00AE71FA"/>
    <w:rsid w:val="00AE72FE"/>
    <w:rsid w:val="00AE7452"/>
    <w:rsid w:val="00AE7529"/>
    <w:rsid w:val="00AE75BB"/>
    <w:rsid w:val="00AE78C2"/>
    <w:rsid w:val="00AE79F3"/>
    <w:rsid w:val="00AE7BB7"/>
    <w:rsid w:val="00AE7C50"/>
    <w:rsid w:val="00AE7DF6"/>
    <w:rsid w:val="00AF0095"/>
    <w:rsid w:val="00AF0294"/>
    <w:rsid w:val="00AF0546"/>
    <w:rsid w:val="00AF06DF"/>
    <w:rsid w:val="00AF0768"/>
    <w:rsid w:val="00AF0B08"/>
    <w:rsid w:val="00AF0E74"/>
    <w:rsid w:val="00AF171C"/>
    <w:rsid w:val="00AF17E9"/>
    <w:rsid w:val="00AF1862"/>
    <w:rsid w:val="00AF1A9B"/>
    <w:rsid w:val="00AF1D63"/>
    <w:rsid w:val="00AF1EA4"/>
    <w:rsid w:val="00AF1EBA"/>
    <w:rsid w:val="00AF2041"/>
    <w:rsid w:val="00AF2983"/>
    <w:rsid w:val="00AF2BE3"/>
    <w:rsid w:val="00AF35E8"/>
    <w:rsid w:val="00AF36DC"/>
    <w:rsid w:val="00AF39A0"/>
    <w:rsid w:val="00AF3BBF"/>
    <w:rsid w:val="00AF3C74"/>
    <w:rsid w:val="00AF417A"/>
    <w:rsid w:val="00AF41D0"/>
    <w:rsid w:val="00AF4684"/>
    <w:rsid w:val="00AF46D1"/>
    <w:rsid w:val="00AF48B2"/>
    <w:rsid w:val="00AF4AB0"/>
    <w:rsid w:val="00AF4AB7"/>
    <w:rsid w:val="00AF4AE3"/>
    <w:rsid w:val="00AF4B85"/>
    <w:rsid w:val="00AF4D26"/>
    <w:rsid w:val="00AF4D72"/>
    <w:rsid w:val="00AF5818"/>
    <w:rsid w:val="00AF5961"/>
    <w:rsid w:val="00AF59E1"/>
    <w:rsid w:val="00AF5D83"/>
    <w:rsid w:val="00AF5F4B"/>
    <w:rsid w:val="00AF722E"/>
    <w:rsid w:val="00AF75D5"/>
    <w:rsid w:val="00AF792E"/>
    <w:rsid w:val="00B00167"/>
    <w:rsid w:val="00B006B6"/>
    <w:rsid w:val="00B00B7E"/>
    <w:rsid w:val="00B00C5B"/>
    <w:rsid w:val="00B01057"/>
    <w:rsid w:val="00B0164E"/>
    <w:rsid w:val="00B01D92"/>
    <w:rsid w:val="00B0206D"/>
    <w:rsid w:val="00B02CA9"/>
    <w:rsid w:val="00B02E29"/>
    <w:rsid w:val="00B0314F"/>
    <w:rsid w:val="00B03314"/>
    <w:rsid w:val="00B03848"/>
    <w:rsid w:val="00B03851"/>
    <w:rsid w:val="00B0395B"/>
    <w:rsid w:val="00B03A0C"/>
    <w:rsid w:val="00B03ABB"/>
    <w:rsid w:val="00B03BE1"/>
    <w:rsid w:val="00B03E36"/>
    <w:rsid w:val="00B04178"/>
    <w:rsid w:val="00B0425A"/>
    <w:rsid w:val="00B0431C"/>
    <w:rsid w:val="00B0446F"/>
    <w:rsid w:val="00B04AE5"/>
    <w:rsid w:val="00B04C6B"/>
    <w:rsid w:val="00B04E7C"/>
    <w:rsid w:val="00B05284"/>
    <w:rsid w:val="00B0554E"/>
    <w:rsid w:val="00B05965"/>
    <w:rsid w:val="00B0621A"/>
    <w:rsid w:val="00B06254"/>
    <w:rsid w:val="00B062D5"/>
    <w:rsid w:val="00B06730"/>
    <w:rsid w:val="00B067F3"/>
    <w:rsid w:val="00B068B8"/>
    <w:rsid w:val="00B068CC"/>
    <w:rsid w:val="00B06E72"/>
    <w:rsid w:val="00B06EFB"/>
    <w:rsid w:val="00B06EFF"/>
    <w:rsid w:val="00B077D9"/>
    <w:rsid w:val="00B103DE"/>
    <w:rsid w:val="00B1056D"/>
    <w:rsid w:val="00B10580"/>
    <w:rsid w:val="00B1066D"/>
    <w:rsid w:val="00B106C3"/>
    <w:rsid w:val="00B107FF"/>
    <w:rsid w:val="00B109B8"/>
    <w:rsid w:val="00B10AEB"/>
    <w:rsid w:val="00B10E51"/>
    <w:rsid w:val="00B10E94"/>
    <w:rsid w:val="00B1151D"/>
    <w:rsid w:val="00B11619"/>
    <w:rsid w:val="00B11A33"/>
    <w:rsid w:val="00B11B7B"/>
    <w:rsid w:val="00B11BA9"/>
    <w:rsid w:val="00B11C68"/>
    <w:rsid w:val="00B11F55"/>
    <w:rsid w:val="00B129AB"/>
    <w:rsid w:val="00B12A42"/>
    <w:rsid w:val="00B12C21"/>
    <w:rsid w:val="00B12C5F"/>
    <w:rsid w:val="00B12F1D"/>
    <w:rsid w:val="00B13224"/>
    <w:rsid w:val="00B134F6"/>
    <w:rsid w:val="00B13615"/>
    <w:rsid w:val="00B13634"/>
    <w:rsid w:val="00B13A94"/>
    <w:rsid w:val="00B13DC3"/>
    <w:rsid w:val="00B144AE"/>
    <w:rsid w:val="00B145E3"/>
    <w:rsid w:val="00B14D46"/>
    <w:rsid w:val="00B15589"/>
    <w:rsid w:val="00B15BE8"/>
    <w:rsid w:val="00B15C71"/>
    <w:rsid w:val="00B168BB"/>
    <w:rsid w:val="00B16B04"/>
    <w:rsid w:val="00B16D83"/>
    <w:rsid w:val="00B17020"/>
    <w:rsid w:val="00B1739E"/>
    <w:rsid w:val="00B17926"/>
    <w:rsid w:val="00B17F35"/>
    <w:rsid w:val="00B17F8C"/>
    <w:rsid w:val="00B20273"/>
    <w:rsid w:val="00B20303"/>
    <w:rsid w:val="00B20429"/>
    <w:rsid w:val="00B2068B"/>
    <w:rsid w:val="00B20DC0"/>
    <w:rsid w:val="00B2103A"/>
    <w:rsid w:val="00B211A5"/>
    <w:rsid w:val="00B21740"/>
    <w:rsid w:val="00B217F3"/>
    <w:rsid w:val="00B22350"/>
    <w:rsid w:val="00B22372"/>
    <w:rsid w:val="00B227A9"/>
    <w:rsid w:val="00B2282E"/>
    <w:rsid w:val="00B23068"/>
    <w:rsid w:val="00B23D81"/>
    <w:rsid w:val="00B23E23"/>
    <w:rsid w:val="00B23EFB"/>
    <w:rsid w:val="00B243BA"/>
    <w:rsid w:val="00B2444D"/>
    <w:rsid w:val="00B24DAB"/>
    <w:rsid w:val="00B24F0F"/>
    <w:rsid w:val="00B24F70"/>
    <w:rsid w:val="00B2531D"/>
    <w:rsid w:val="00B2593B"/>
    <w:rsid w:val="00B259AD"/>
    <w:rsid w:val="00B25ADC"/>
    <w:rsid w:val="00B25D9D"/>
    <w:rsid w:val="00B26167"/>
    <w:rsid w:val="00B264E2"/>
    <w:rsid w:val="00B267E5"/>
    <w:rsid w:val="00B27059"/>
    <w:rsid w:val="00B272D7"/>
    <w:rsid w:val="00B27971"/>
    <w:rsid w:val="00B27A63"/>
    <w:rsid w:val="00B27AE4"/>
    <w:rsid w:val="00B27B1E"/>
    <w:rsid w:val="00B27E3B"/>
    <w:rsid w:val="00B27E60"/>
    <w:rsid w:val="00B302F6"/>
    <w:rsid w:val="00B304E2"/>
    <w:rsid w:val="00B30694"/>
    <w:rsid w:val="00B30D3F"/>
    <w:rsid w:val="00B30DFC"/>
    <w:rsid w:val="00B30F03"/>
    <w:rsid w:val="00B3102C"/>
    <w:rsid w:val="00B311C3"/>
    <w:rsid w:val="00B311CD"/>
    <w:rsid w:val="00B312A6"/>
    <w:rsid w:val="00B3151C"/>
    <w:rsid w:val="00B317DB"/>
    <w:rsid w:val="00B31B7E"/>
    <w:rsid w:val="00B31CD6"/>
    <w:rsid w:val="00B31D73"/>
    <w:rsid w:val="00B31F3E"/>
    <w:rsid w:val="00B320BE"/>
    <w:rsid w:val="00B3231C"/>
    <w:rsid w:val="00B325AF"/>
    <w:rsid w:val="00B328DD"/>
    <w:rsid w:val="00B33242"/>
    <w:rsid w:val="00B333FA"/>
    <w:rsid w:val="00B33C72"/>
    <w:rsid w:val="00B341DE"/>
    <w:rsid w:val="00B34469"/>
    <w:rsid w:val="00B344DC"/>
    <w:rsid w:val="00B3457A"/>
    <w:rsid w:val="00B34696"/>
    <w:rsid w:val="00B346C0"/>
    <w:rsid w:val="00B346DC"/>
    <w:rsid w:val="00B34B18"/>
    <w:rsid w:val="00B34D92"/>
    <w:rsid w:val="00B355B9"/>
    <w:rsid w:val="00B35ADC"/>
    <w:rsid w:val="00B35DE1"/>
    <w:rsid w:val="00B35F44"/>
    <w:rsid w:val="00B36176"/>
    <w:rsid w:val="00B362D5"/>
    <w:rsid w:val="00B36488"/>
    <w:rsid w:val="00B36B6D"/>
    <w:rsid w:val="00B36B80"/>
    <w:rsid w:val="00B36D5F"/>
    <w:rsid w:val="00B36DB5"/>
    <w:rsid w:val="00B37251"/>
    <w:rsid w:val="00B37433"/>
    <w:rsid w:val="00B37CE5"/>
    <w:rsid w:val="00B400FA"/>
    <w:rsid w:val="00B403C2"/>
    <w:rsid w:val="00B4053E"/>
    <w:rsid w:val="00B4054D"/>
    <w:rsid w:val="00B40910"/>
    <w:rsid w:val="00B40B98"/>
    <w:rsid w:val="00B40FCD"/>
    <w:rsid w:val="00B41036"/>
    <w:rsid w:val="00B41374"/>
    <w:rsid w:val="00B4155A"/>
    <w:rsid w:val="00B41587"/>
    <w:rsid w:val="00B415B5"/>
    <w:rsid w:val="00B4160B"/>
    <w:rsid w:val="00B41B3D"/>
    <w:rsid w:val="00B41C0A"/>
    <w:rsid w:val="00B41C0E"/>
    <w:rsid w:val="00B4203A"/>
    <w:rsid w:val="00B42CAB"/>
    <w:rsid w:val="00B42D5F"/>
    <w:rsid w:val="00B42E60"/>
    <w:rsid w:val="00B42EB7"/>
    <w:rsid w:val="00B431E5"/>
    <w:rsid w:val="00B4323E"/>
    <w:rsid w:val="00B43252"/>
    <w:rsid w:val="00B43351"/>
    <w:rsid w:val="00B43718"/>
    <w:rsid w:val="00B43735"/>
    <w:rsid w:val="00B4397C"/>
    <w:rsid w:val="00B43B19"/>
    <w:rsid w:val="00B43D2D"/>
    <w:rsid w:val="00B43E21"/>
    <w:rsid w:val="00B44223"/>
    <w:rsid w:val="00B443F5"/>
    <w:rsid w:val="00B445D9"/>
    <w:rsid w:val="00B44739"/>
    <w:rsid w:val="00B4478F"/>
    <w:rsid w:val="00B44812"/>
    <w:rsid w:val="00B44B5C"/>
    <w:rsid w:val="00B44B61"/>
    <w:rsid w:val="00B44D8E"/>
    <w:rsid w:val="00B44EA0"/>
    <w:rsid w:val="00B44EFF"/>
    <w:rsid w:val="00B44FE6"/>
    <w:rsid w:val="00B45038"/>
    <w:rsid w:val="00B4528D"/>
    <w:rsid w:val="00B455CB"/>
    <w:rsid w:val="00B458BD"/>
    <w:rsid w:val="00B4622E"/>
    <w:rsid w:val="00B46276"/>
    <w:rsid w:val="00B46458"/>
    <w:rsid w:val="00B467AF"/>
    <w:rsid w:val="00B4693E"/>
    <w:rsid w:val="00B469FC"/>
    <w:rsid w:val="00B46AA0"/>
    <w:rsid w:val="00B46B5D"/>
    <w:rsid w:val="00B46EB6"/>
    <w:rsid w:val="00B4703F"/>
    <w:rsid w:val="00B471A7"/>
    <w:rsid w:val="00B471B4"/>
    <w:rsid w:val="00B4736E"/>
    <w:rsid w:val="00B47477"/>
    <w:rsid w:val="00B47C6A"/>
    <w:rsid w:val="00B47E12"/>
    <w:rsid w:val="00B47FCB"/>
    <w:rsid w:val="00B47FD1"/>
    <w:rsid w:val="00B50068"/>
    <w:rsid w:val="00B5020D"/>
    <w:rsid w:val="00B50384"/>
    <w:rsid w:val="00B50814"/>
    <w:rsid w:val="00B50955"/>
    <w:rsid w:val="00B5098D"/>
    <w:rsid w:val="00B50ADA"/>
    <w:rsid w:val="00B50B96"/>
    <w:rsid w:val="00B50BED"/>
    <w:rsid w:val="00B50CD2"/>
    <w:rsid w:val="00B512E0"/>
    <w:rsid w:val="00B515D8"/>
    <w:rsid w:val="00B51713"/>
    <w:rsid w:val="00B517F3"/>
    <w:rsid w:val="00B51904"/>
    <w:rsid w:val="00B519C8"/>
    <w:rsid w:val="00B5227E"/>
    <w:rsid w:val="00B525D8"/>
    <w:rsid w:val="00B52634"/>
    <w:rsid w:val="00B52677"/>
    <w:rsid w:val="00B526A4"/>
    <w:rsid w:val="00B52A5F"/>
    <w:rsid w:val="00B52AD7"/>
    <w:rsid w:val="00B52B00"/>
    <w:rsid w:val="00B52C6C"/>
    <w:rsid w:val="00B52F53"/>
    <w:rsid w:val="00B530F0"/>
    <w:rsid w:val="00B53132"/>
    <w:rsid w:val="00B53169"/>
    <w:rsid w:val="00B532A9"/>
    <w:rsid w:val="00B536EF"/>
    <w:rsid w:val="00B53772"/>
    <w:rsid w:val="00B53B76"/>
    <w:rsid w:val="00B53B90"/>
    <w:rsid w:val="00B53D3D"/>
    <w:rsid w:val="00B53E91"/>
    <w:rsid w:val="00B54020"/>
    <w:rsid w:val="00B5411A"/>
    <w:rsid w:val="00B54412"/>
    <w:rsid w:val="00B54555"/>
    <w:rsid w:val="00B54767"/>
    <w:rsid w:val="00B5497B"/>
    <w:rsid w:val="00B54DB1"/>
    <w:rsid w:val="00B54E22"/>
    <w:rsid w:val="00B55322"/>
    <w:rsid w:val="00B55860"/>
    <w:rsid w:val="00B55A00"/>
    <w:rsid w:val="00B55BE4"/>
    <w:rsid w:val="00B56356"/>
    <w:rsid w:val="00B5696E"/>
    <w:rsid w:val="00B56AB9"/>
    <w:rsid w:val="00B56BD4"/>
    <w:rsid w:val="00B56D83"/>
    <w:rsid w:val="00B56E23"/>
    <w:rsid w:val="00B56E63"/>
    <w:rsid w:val="00B56F6F"/>
    <w:rsid w:val="00B56F9C"/>
    <w:rsid w:val="00B57297"/>
    <w:rsid w:val="00B572B1"/>
    <w:rsid w:val="00B573D4"/>
    <w:rsid w:val="00B5755B"/>
    <w:rsid w:val="00B5760E"/>
    <w:rsid w:val="00B57618"/>
    <w:rsid w:val="00B57731"/>
    <w:rsid w:val="00B57881"/>
    <w:rsid w:val="00B57EB7"/>
    <w:rsid w:val="00B57FCA"/>
    <w:rsid w:val="00B60105"/>
    <w:rsid w:val="00B60475"/>
    <w:rsid w:val="00B6063C"/>
    <w:rsid w:val="00B607CF"/>
    <w:rsid w:val="00B608C8"/>
    <w:rsid w:val="00B609C6"/>
    <w:rsid w:val="00B615B6"/>
    <w:rsid w:val="00B616CD"/>
    <w:rsid w:val="00B6186A"/>
    <w:rsid w:val="00B61B28"/>
    <w:rsid w:val="00B61C92"/>
    <w:rsid w:val="00B620C7"/>
    <w:rsid w:val="00B62206"/>
    <w:rsid w:val="00B622C7"/>
    <w:rsid w:val="00B6230F"/>
    <w:rsid w:val="00B623E4"/>
    <w:rsid w:val="00B62567"/>
    <w:rsid w:val="00B628BD"/>
    <w:rsid w:val="00B629BC"/>
    <w:rsid w:val="00B62A96"/>
    <w:rsid w:val="00B6311B"/>
    <w:rsid w:val="00B634C1"/>
    <w:rsid w:val="00B63902"/>
    <w:rsid w:val="00B63A3B"/>
    <w:rsid w:val="00B63DE5"/>
    <w:rsid w:val="00B63FEE"/>
    <w:rsid w:val="00B643DA"/>
    <w:rsid w:val="00B64AAC"/>
    <w:rsid w:val="00B64B00"/>
    <w:rsid w:val="00B64C31"/>
    <w:rsid w:val="00B64CBD"/>
    <w:rsid w:val="00B651EA"/>
    <w:rsid w:val="00B6588A"/>
    <w:rsid w:val="00B65F5F"/>
    <w:rsid w:val="00B66165"/>
    <w:rsid w:val="00B6619A"/>
    <w:rsid w:val="00B661D8"/>
    <w:rsid w:val="00B6621C"/>
    <w:rsid w:val="00B665B4"/>
    <w:rsid w:val="00B6666B"/>
    <w:rsid w:val="00B666BA"/>
    <w:rsid w:val="00B666D3"/>
    <w:rsid w:val="00B66861"/>
    <w:rsid w:val="00B668ED"/>
    <w:rsid w:val="00B66A26"/>
    <w:rsid w:val="00B66BE5"/>
    <w:rsid w:val="00B66C18"/>
    <w:rsid w:val="00B66E50"/>
    <w:rsid w:val="00B67496"/>
    <w:rsid w:val="00B67793"/>
    <w:rsid w:val="00B6783F"/>
    <w:rsid w:val="00B678F4"/>
    <w:rsid w:val="00B67E58"/>
    <w:rsid w:val="00B67F56"/>
    <w:rsid w:val="00B67FE6"/>
    <w:rsid w:val="00B7026C"/>
    <w:rsid w:val="00B703DA"/>
    <w:rsid w:val="00B704EC"/>
    <w:rsid w:val="00B70EA3"/>
    <w:rsid w:val="00B70ED5"/>
    <w:rsid w:val="00B71053"/>
    <w:rsid w:val="00B7120B"/>
    <w:rsid w:val="00B713AC"/>
    <w:rsid w:val="00B713B2"/>
    <w:rsid w:val="00B71663"/>
    <w:rsid w:val="00B721C3"/>
    <w:rsid w:val="00B721F3"/>
    <w:rsid w:val="00B722D0"/>
    <w:rsid w:val="00B729F8"/>
    <w:rsid w:val="00B72A4F"/>
    <w:rsid w:val="00B72AA8"/>
    <w:rsid w:val="00B72B20"/>
    <w:rsid w:val="00B72EF2"/>
    <w:rsid w:val="00B73112"/>
    <w:rsid w:val="00B7346D"/>
    <w:rsid w:val="00B736A1"/>
    <w:rsid w:val="00B73BE5"/>
    <w:rsid w:val="00B74618"/>
    <w:rsid w:val="00B74B82"/>
    <w:rsid w:val="00B74BC1"/>
    <w:rsid w:val="00B74C8B"/>
    <w:rsid w:val="00B74DA1"/>
    <w:rsid w:val="00B74E4E"/>
    <w:rsid w:val="00B75448"/>
    <w:rsid w:val="00B75723"/>
    <w:rsid w:val="00B7585B"/>
    <w:rsid w:val="00B758D7"/>
    <w:rsid w:val="00B75D30"/>
    <w:rsid w:val="00B75D4A"/>
    <w:rsid w:val="00B75EFA"/>
    <w:rsid w:val="00B763C0"/>
    <w:rsid w:val="00B766DD"/>
    <w:rsid w:val="00B76763"/>
    <w:rsid w:val="00B76B52"/>
    <w:rsid w:val="00B77365"/>
    <w:rsid w:val="00B7740F"/>
    <w:rsid w:val="00B77A57"/>
    <w:rsid w:val="00B8011F"/>
    <w:rsid w:val="00B804CD"/>
    <w:rsid w:val="00B8069D"/>
    <w:rsid w:val="00B807CB"/>
    <w:rsid w:val="00B8123C"/>
    <w:rsid w:val="00B813B7"/>
    <w:rsid w:val="00B8164B"/>
    <w:rsid w:val="00B81724"/>
    <w:rsid w:val="00B81AF0"/>
    <w:rsid w:val="00B81AFB"/>
    <w:rsid w:val="00B81D08"/>
    <w:rsid w:val="00B82158"/>
    <w:rsid w:val="00B8267D"/>
    <w:rsid w:val="00B82A63"/>
    <w:rsid w:val="00B82DFE"/>
    <w:rsid w:val="00B8382B"/>
    <w:rsid w:val="00B83856"/>
    <w:rsid w:val="00B83A81"/>
    <w:rsid w:val="00B83A96"/>
    <w:rsid w:val="00B83C86"/>
    <w:rsid w:val="00B8449F"/>
    <w:rsid w:val="00B84603"/>
    <w:rsid w:val="00B847E7"/>
    <w:rsid w:val="00B84C38"/>
    <w:rsid w:val="00B84E7C"/>
    <w:rsid w:val="00B852CB"/>
    <w:rsid w:val="00B8553A"/>
    <w:rsid w:val="00B857E2"/>
    <w:rsid w:val="00B8610C"/>
    <w:rsid w:val="00B861C2"/>
    <w:rsid w:val="00B861E2"/>
    <w:rsid w:val="00B8623C"/>
    <w:rsid w:val="00B86681"/>
    <w:rsid w:val="00B866B2"/>
    <w:rsid w:val="00B867C0"/>
    <w:rsid w:val="00B86BF4"/>
    <w:rsid w:val="00B86D01"/>
    <w:rsid w:val="00B87036"/>
    <w:rsid w:val="00B87345"/>
    <w:rsid w:val="00B874F5"/>
    <w:rsid w:val="00B8776A"/>
    <w:rsid w:val="00B8799B"/>
    <w:rsid w:val="00B90809"/>
    <w:rsid w:val="00B90EBC"/>
    <w:rsid w:val="00B90FF1"/>
    <w:rsid w:val="00B91005"/>
    <w:rsid w:val="00B91501"/>
    <w:rsid w:val="00B9169A"/>
    <w:rsid w:val="00B9171D"/>
    <w:rsid w:val="00B9181D"/>
    <w:rsid w:val="00B91F88"/>
    <w:rsid w:val="00B92095"/>
    <w:rsid w:val="00B92115"/>
    <w:rsid w:val="00B9218B"/>
    <w:rsid w:val="00B923AC"/>
    <w:rsid w:val="00B9250A"/>
    <w:rsid w:val="00B92526"/>
    <w:rsid w:val="00B9255B"/>
    <w:rsid w:val="00B926A5"/>
    <w:rsid w:val="00B92BAF"/>
    <w:rsid w:val="00B92E2C"/>
    <w:rsid w:val="00B93335"/>
    <w:rsid w:val="00B9379E"/>
    <w:rsid w:val="00B93A8E"/>
    <w:rsid w:val="00B93B3E"/>
    <w:rsid w:val="00B93FA7"/>
    <w:rsid w:val="00B93FBE"/>
    <w:rsid w:val="00B94337"/>
    <w:rsid w:val="00B94419"/>
    <w:rsid w:val="00B94490"/>
    <w:rsid w:val="00B94791"/>
    <w:rsid w:val="00B94E9E"/>
    <w:rsid w:val="00B94EEA"/>
    <w:rsid w:val="00B950C6"/>
    <w:rsid w:val="00B9516F"/>
    <w:rsid w:val="00B951C5"/>
    <w:rsid w:val="00B9540D"/>
    <w:rsid w:val="00B958C5"/>
    <w:rsid w:val="00B95F00"/>
    <w:rsid w:val="00B96107"/>
    <w:rsid w:val="00B96226"/>
    <w:rsid w:val="00B9661B"/>
    <w:rsid w:val="00B9680F"/>
    <w:rsid w:val="00B96DB8"/>
    <w:rsid w:val="00B96ECF"/>
    <w:rsid w:val="00B96F29"/>
    <w:rsid w:val="00B97345"/>
    <w:rsid w:val="00B973CE"/>
    <w:rsid w:val="00B97854"/>
    <w:rsid w:val="00B97858"/>
    <w:rsid w:val="00B97D40"/>
    <w:rsid w:val="00BA110E"/>
    <w:rsid w:val="00BA13DF"/>
    <w:rsid w:val="00BA13F9"/>
    <w:rsid w:val="00BA14DB"/>
    <w:rsid w:val="00BA1B15"/>
    <w:rsid w:val="00BA1B91"/>
    <w:rsid w:val="00BA20E3"/>
    <w:rsid w:val="00BA2C5C"/>
    <w:rsid w:val="00BA2E0E"/>
    <w:rsid w:val="00BA2F02"/>
    <w:rsid w:val="00BA329A"/>
    <w:rsid w:val="00BA3794"/>
    <w:rsid w:val="00BA3B5C"/>
    <w:rsid w:val="00BA435F"/>
    <w:rsid w:val="00BA443D"/>
    <w:rsid w:val="00BA45F5"/>
    <w:rsid w:val="00BA48BF"/>
    <w:rsid w:val="00BA4D58"/>
    <w:rsid w:val="00BA4D79"/>
    <w:rsid w:val="00BA4DC6"/>
    <w:rsid w:val="00BA50F6"/>
    <w:rsid w:val="00BA5202"/>
    <w:rsid w:val="00BA5204"/>
    <w:rsid w:val="00BA56EE"/>
    <w:rsid w:val="00BA5DAE"/>
    <w:rsid w:val="00BA5E53"/>
    <w:rsid w:val="00BA60C0"/>
    <w:rsid w:val="00BA6177"/>
    <w:rsid w:val="00BA64BA"/>
    <w:rsid w:val="00BA6536"/>
    <w:rsid w:val="00BA6632"/>
    <w:rsid w:val="00BA6778"/>
    <w:rsid w:val="00BA679E"/>
    <w:rsid w:val="00BA69EC"/>
    <w:rsid w:val="00BA6E5D"/>
    <w:rsid w:val="00BA6FA0"/>
    <w:rsid w:val="00BA718D"/>
    <w:rsid w:val="00BA7480"/>
    <w:rsid w:val="00BA7826"/>
    <w:rsid w:val="00BA7913"/>
    <w:rsid w:val="00BB018E"/>
    <w:rsid w:val="00BB0C89"/>
    <w:rsid w:val="00BB0F0B"/>
    <w:rsid w:val="00BB0F8C"/>
    <w:rsid w:val="00BB11B3"/>
    <w:rsid w:val="00BB12DD"/>
    <w:rsid w:val="00BB17C1"/>
    <w:rsid w:val="00BB19A5"/>
    <w:rsid w:val="00BB1A15"/>
    <w:rsid w:val="00BB1AC4"/>
    <w:rsid w:val="00BB1B4A"/>
    <w:rsid w:val="00BB1C3E"/>
    <w:rsid w:val="00BB1FC2"/>
    <w:rsid w:val="00BB219B"/>
    <w:rsid w:val="00BB2395"/>
    <w:rsid w:val="00BB286F"/>
    <w:rsid w:val="00BB2961"/>
    <w:rsid w:val="00BB29D7"/>
    <w:rsid w:val="00BB2B1C"/>
    <w:rsid w:val="00BB2B74"/>
    <w:rsid w:val="00BB2B83"/>
    <w:rsid w:val="00BB2D9D"/>
    <w:rsid w:val="00BB2E70"/>
    <w:rsid w:val="00BB2FC5"/>
    <w:rsid w:val="00BB3138"/>
    <w:rsid w:val="00BB31E9"/>
    <w:rsid w:val="00BB3212"/>
    <w:rsid w:val="00BB32B3"/>
    <w:rsid w:val="00BB3329"/>
    <w:rsid w:val="00BB3850"/>
    <w:rsid w:val="00BB3A1B"/>
    <w:rsid w:val="00BB3F98"/>
    <w:rsid w:val="00BB3FDE"/>
    <w:rsid w:val="00BB4108"/>
    <w:rsid w:val="00BB44F5"/>
    <w:rsid w:val="00BB47DC"/>
    <w:rsid w:val="00BB4A0D"/>
    <w:rsid w:val="00BB4BCD"/>
    <w:rsid w:val="00BB4CE1"/>
    <w:rsid w:val="00BB5027"/>
    <w:rsid w:val="00BB5280"/>
    <w:rsid w:val="00BB57B9"/>
    <w:rsid w:val="00BB5824"/>
    <w:rsid w:val="00BB59C7"/>
    <w:rsid w:val="00BB5AF3"/>
    <w:rsid w:val="00BB5D06"/>
    <w:rsid w:val="00BB64CE"/>
    <w:rsid w:val="00BB65F7"/>
    <w:rsid w:val="00BB689A"/>
    <w:rsid w:val="00BB6964"/>
    <w:rsid w:val="00BB6AEB"/>
    <w:rsid w:val="00BB6DC0"/>
    <w:rsid w:val="00BB6EE9"/>
    <w:rsid w:val="00BB6F56"/>
    <w:rsid w:val="00BB7186"/>
    <w:rsid w:val="00BB7270"/>
    <w:rsid w:val="00BB7859"/>
    <w:rsid w:val="00BB792D"/>
    <w:rsid w:val="00BB7A84"/>
    <w:rsid w:val="00BB7FAA"/>
    <w:rsid w:val="00BC0432"/>
    <w:rsid w:val="00BC057D"/>
    <w:rsid w:val="00BC05F7"/>
    <w:rsid w:val="00BC0601"/>
    <w:rsid w:val="00BC0653"/>
    <w:rsid w:val="00BC0662"/>
    <w:rsid w:val="00BC083C"/>
    <w:rsid w:val="00BC09DD"/>
    <w:rsid w:val="00BC0EF4"/>
    <w:rsid w:val="00BC0EF7"/>
    <w:rsid w:val="00BC1600"/>
    <w:rsid w:val="00BC183E"/>
    <w:rsid w:val="00BC1B66"/>
    <w:rsid w:val="00BC1BD5"/>
    <w:rsid w:val="00BC1D21"/>
    <w:rsid w:val="00BC20FD"/>
    <w:rsid w:val="00BC251C"/>
    <w:rsid w:val="00BC2D06"/>
    <w:rsid w:val="00BC32BE"/>
    <w:rsid w:val="00BC332C"/>
    <w:rsid w:val="00BC3409"/>
    <w:rsid w:val="00BC3422"/>
    <w:rsid w:val="00BC39B2"/>
    <w:rsid w:val="00BC406F"/>
    <w:rsid w:val="00BC4715"/>
    <w:rsid w:val="00BC48D2"/>
    <w:rsid w:val="00BC4F37"/>
    <w:rsid w:val="00BC513E"/>
    <w:rsid w:val="00BC5458"/>
    <w:rsid w:val="00BC561E"/>
    <w:rsid w:val="00BC5AE2"/>
    <w:rsid w:val="00BC5D58"/>
    <w:rsid w:val="00BC632C"/>
    <w:rsid w:val="00BC6475"/>
    <w:rsid w:val="00BC6533"/>
    <w:rsid w:val="00BC658F"/>
    <w:rsid w:val="00BC6F13"/>
    <w:rsid w:val="00BC706B"/>
    <w:rsid w:val="00BC721A"/>
    <w:rsid w:val="00BC7291"/>
    <w:rsid w:val="00BC79DE"/>
    <w:rsid w:val="00BC7A31"/>
    <w:rsid w:val="00BC7C90"/>
    <w:rsid w:val="00BC7D0B"/>
    <w:rsid w:val="00BD05E0"/>
    <w:rsid w:val="00BD0D0A"/>
    <w:rsid w:val="00BD0FEE"/>
    <w:rsid w:val="00BD177A"/>
    <w:rsid w:val="00BD1888"/>
    <w:rsid w:val="00BD1B8C"/>
    <w:rsid w:val="00BD1EC0"/>
    <w:rsid w:val="00BD2492"/>
    <w:rsid w:val="00BD2524"/>
    <w:rsid w:val="00BD276A"/>
    <w:rsid w:val="00BD2828"/>
    <w:rsid w:val="00BD322B"/>
    <w:rsid w:val="00BD337C"/>
    <w:rsid w:val="00BD34B2"/>
    <w:rsid w:val="00BD39D0"/>
    <w:rsid w:val="00BD3B28"/>
    <w:rsid w:val="00BD3B9C"/>
    <w:rsid w:val="00BD3E1C"/>
    <w:rsid w:val="00BD3E74"/>
    <w:rsid w:val="00BD4120"/>
    <w:rsid w:val="00BD4195"/>
    <w:rsid w:val="00BD42FE"/>
    <w:rsid w:val="00BD442D"/>
    <w:rsid w:val="00BD4546"/>
    <w:rsid w:val="00BD465A"/>
    <w:rsid w:val="00BD46F3"/>
    <w:rsid w:val="00BD4952"/>
    <w:rsid w:val="00BD509B"/>
    <w:rsid w:val="00BD55D3"/>
    <w:rsid w:val="00BD56F0"/>
    <w:rsid w:val="00BD6105"/>
    <w:rsid w:val="00BD62FF"/>
    <w:rsid w:val="00BD635D"/>
    <w:rsid w:val="00BD64DF"/>
    <w:rsid w:val="00BD67E7"/>
    <w:rsid w:val="00BD6863"/>
    <w:rsid w:val="00BD6D5E"/>
    <w:rsid w:val="00BD74C3"/>
    <w:rsid w:val="00BD7A71"/>
    <w:rsid w:val="00BD7E4F"/>
    <w:rsid w:val="00BD7FA3"/>
    <w:rsid w:val="00BE03A9"/>
    <w:rsid w:val="00BE04F2"/>
    <w:rsid w:val="00BE067B"/>
    <w:rsid w:val="00BE0840"/>
    <w:rsid w:val="00BE08C8"/>
    <w:rsid w:val="00BE0CA3"/>
    <w:rsid w:val="00BE0ECB"/>
    <w:rsid w:val="00BE0F70"/>
    <w:rsid w:val="00BE10C4"/>
    <w:rsid w:val="00BE167F"/>
    <w:rsid w:val="00BE1CFF"/>
    <w:rsid w:val="00BE1F3A"/>
    <w:rsid w:val="00BE2D92"/>
    <w:rsid w:val="00BE2F0E"/>
    <w:rsid w:val="00BE3051"/>
    <w:rsid w:val="00BE3385"/>
    <w:rsid w:val="00BE3428"/>
    <w:rsid w:val="00BE3429"/>
    <w:rsid w:val="00BE3522"/>
    <w:rsid w:val="00BE3CA7"/>
    <w:rsid w:val="00BE3F94"/>
    <w:rsid w:val="00BE4339"/>
    <w:rsid w:val="00BE48D9"/>
    <w:rsid w:val="00BE4968"/>
    <w:rsid w:val="00BE4CCC"/>
    <w:rsid w:val="00BE4E98"/>
    <w:rsid w:val="00BE4EA2"/>
    <w:rsid w:val="00BE51D2"/>
    <w:rsid w:val="00BE52DE"/>
    <w:rsid w:val="00BE548F"/>
    <w:rsid w:val="00BE570E"/>
    <w:rsid w:val="00BE57D4"/>
    <w:rsid w:val="00BE5871"/>
    <w:rsid w:val="00BE5926"/>
    <w:rsid w:val="00BE6355"/>
    <w:rsid w:val="00BE685A"/>
    <w:rsid w:val="00BE6990"/>
    <w:rsid w:val="00BE700E"/>
    <w:rsid w:val="00BE70A6"/>
    <w:rsid w:val="00BE7563"/>
    <w:rsid w:val="00BE766B"/>
    <w:rsid w:val="00BE78B9"/>
    <w:rsid w:val="00BE78CA"/>
    <w:rsid w:val="00BE78DB"/>
    <w:rsid w:val="00BE7ABE"/>
    <w:rsid w:val="00BE7E9B"/>
    <w:rsid w:val="00BE7F61"/>
    <w:rsid w:val="00BE7FEF"/>
    <w:rsid w:val="00BF0683"/>
    <w:rsid w:val="00BF076D"/>
    <w:rsid w:val="00BF0882"/>
    <w:rsid w:val="00BF0A52"/>
    <w:rsid w:val="00BF0B09"/>
    <w:rsid w:val="00BF0C71"/>
    <w:rsid w:val="00BF0FAB"/>
    <w:rsid w:val="00BF1059"/>
    <w:rsid w:val="00BF1497"/>
    <w:rsid w:val="00BF15C1"/>
    <w:rsid w:val="00BF1673"/>
    <w:rsid w:val="00BF1C4D"/>
    <w:rsid w:val="00BF22A8"/>
    <w:rsid w:val="00BF2403"/>
    <w:rsid w:val="00BF246C"/>
    <w:rsid w:val="00BF2F06"/>
    <w:rsid w:val="00BF2F99"/>
    <w:rsid w:val="00BF32A5"/>
    <w:rsid w:val="00BF34B5"/>
    <w:rsid w:val="00BF374B"/>
    <w:rsid w:val="00BF3C89"/>
    <w:rsid w:val="00BF4E63"/>
    <w:rsid w:val="00BF4E9D"/>
    <w:rsid w:val="00BF52E2"/>
    <w:rsid w:val="00BF53D3"/>
    <w:rsid w:val="00BF5490"/>
    <w:rsid w:val="00BF557D"/>
    <w:rsid w:val="00BF5820"/>
    <w:rsid w:val="00BF5832"/>
    <w:rsid w:val="00BF59E5"/>
    <w:rsid w:val="00BF5A82"/>
    <w:rsid w:val="00BF5E20"/>
    <w:rsid w:val="00BF5EA0"/>
    <w:rsid w:val="00BF62A9"/>
    <w:rsid w:val="00BF6481"/>
    <w:rsid w:val="00BF6564"/>
    <w:rsid w:val="00BF6748"/>
    <w:rsid w:val="00BF6881"/>
    <w:rsid w:val="00BF6B79"/>
    <w:rsid w:val="00BF6FF6"/>
    <w:rsid w:val="00BF71AE"/>
    <w:rsid w:val="00BF73D5"/>
    <w:rsid w:val="00BF7712"/>
    <w:rsid w:val="00BF7865"/>
    <w:rsid w:val="00BF7899"/>
    <w:rsid w:val="00BF7917"/>
    <w:rsid w:val="00BF7B9E"/>
    <w:rsid w:val="00BF7CE0"/>
    <w:rsid w:val="00C000EE"/>
    <w:rsid w:val="00C004A7"/>
    <w:rsid w:val="00C008D6"/>
    <w:rsid w:val="00C00EBC"/>
    <w:rsid w:val="00C0108A"/>
    <w:rsid w:val="00C012FE"/>
    <w:rsid w:val="00C01A99"/>
    <w:rsid w:val="00C01F55"/>
    <w:rsid w:val="00C02181"/>
    <w:rsid w:val="00C024CA"/>
    <w:rsid w:val="00C02669"/>
    <w:rsid w:val="00C02874"/>
    <w:rsid w:val="00C02961"/>
    <w:rsid w:val="00C02C4C"/>
    <w:rsid w:val="00C030AF"/>
    <w:rsid w:val="00C03159"/>
    <w:rsid w:val="00C03213"/>
    <w:rsid w:val="00C03786"/>
    <w:rsid w:val="00C039FC"/>
    <w:rsid w:val="00C03A87"/>
    <w:rsid w:val="00C03AC4"/>
    <w:rsid w:val="00C03B50"/>
    <w:rsid w:val="00C042A5"/>
    <w:rsid w:val="00C04446"/>
    <w:rsid w:val="00C04839"/>
    <w:rsid w:val="00C04E81"/>
    <w:rsid w:val="00C05321"/>
    <w:rsid w:val="00C05523"/>
    <w:rsid w:val="00C05A84"/>
    <w:rsid w:val="00C05CBA"/>
    <w:rsid w:val="00C06778"/>
    <w:rsid w:val="00C06B7B"/>
    <w:rsid w:val="00C07394"/>
    <w:rsid w:val="00C077F2"/>
    <w:rsid w:val="00C07A42"/>
    <w:rsid w:val="00C07F5E"/>
    <w:rsid w:val="00C10087"/>
    <w:rsid w:val="00C10445"/>
    <w:rsid w:val="00C10604"/>
    <w:rsid w:val="00C10607"/>
    <w:rsid w:val="00C10B19"/>
    <w:rsid w:val="00C1106E"/>
    <w:rsid w:val="00C111DA"/>
    <w:rsid w:val="00C112A0"/>
    <w:rsid w:val="00C113B6"/>
    <w:rsid w:val="00C11658"/>
    <w:rsid w:val="00C1170C"/>
    <w:rsid w:val="00C1174A"/>
    <w:rsid w:val="00C1176F"/>
    <w:rsid w:val="00C118FB"/>
    <w:rsid w:val="00C1202D"/>
    <w:rsid w:val="00C12126"/>
    <w:rsid w:val="00C12558"/>
    <w:rsid w:val="00C1264F"/>
    <w:rsid w:val="00C1267C"/>
    <w:rsid w:val="00C12B92"/>
    <w:rsid w:val="00C12BA6"/>
    <w:rsid w:val="00C12C6C"/>
    <w:rsid w:val="00C1346A"/>
    <w:rsid w:val="00C135E3"/>
    <w:rsid w:val="00C137E4"/>
    <w:rsid w:val="00C13AD2"/>
    <w:rsid w:val="00C14761"/>
    <w:rsid w:val="00C149B5"/>
    <w:rsid w:val="00C14A51"/>
    <w:rsid w:val="00C14C14"/>
    <w:rsid w:val="00C14C16"/>
    <w:rsid w:val="00C14D8A"/>
    <w:rsid w:val="00C14E1C"/>
    <w:rsid w:val="00C14EF2"/>
    <w:rsid w:val="00C15203"/>
    <w:rsid w:val="00C15247"/>
    <w:rsid w:val="00C156CC"/>
    <w:rsid w:val="00C15948"/>
    <w:rsid w:val="00C15A87"/>
    <w:rsid w:val="00C15BC8"/>
    <w:rsid w:val="00C15D80"/>
    <w:rsid w:val="00C15F10"/>
    <w:rsid w:val="00C160DB"/>
    <w:rsid w:val="00C16425"/>
    <w:rsid w:val="00C16668"/>
    <w:rsid w:val="00C167C2"/>
    <w:rsid w:val="00C1688D"/>
    <w:rsid w:val="00C16B93"/>
    <w:rsid w:val="00C176AC"/>
    <w:rsid w:val="00C1770D"/>
    <w:rsid w:val="00C17973"/>
    <w:rsid w:val="00C17DEE"/>
    <w:rsid w:val="00C204C6"/>
    <w:rsid w:val="00C20CD3"/>
    <w:rsid w:val="00C20D1B"/>
    <w:rsid w:val="00C20F51"/>
    <w:rsid w:val="00C21194"/>
    <w:rsid w:val="00C2128D"/>
    <w:rsid w:val="00C21345"/>
    <w:rsid w:val="00C21539"/>
    <w:rsid w:val="00C2186C"/>
    <w:rsid w:val="00C21EA2"/>
    <w:rsid w:val="00C2232C"/>
    <w:rsid w:val="00C223B3"/>
    <w:rsid w:val="00C224BF"/>
    <w:rsid w:val="00C2271C"/>
    <w:rsid w:val="00C2282E"/>
    <w:rsid w:val="00C22AD9"/>
    <w:rsid w:val="00C22C9A"/>
    <w:rsid w:val="00C22FDA"/>
    <w:rsid w:val="00C230B7"/>
    <w:rsid w:val="00C233D0"/>
    <w:rsid w:val="00C2347D"/>
    <w:rsid w:val="00C2349F"/>
    <w:rsid w:val="00C23D75"/>
    <w:rsid w:val="00C242CC"/>
    <w:rsid w:val="00C2439A"/>
    <w:rsid w:val="00C24474"/>
    <w:rsid w:val="00C24A04"/>
    <w:rsid w:val="00C24ECD"/>
    <w:rsid w:val="00C2583B"/>
    <w:rsid w:val="00C25AB8"/>
    <w:rsid w:val="00C25CAB"/>
    <w:rsid w:val="00C25D7E"/>
    <w:rsid w:val="00C25FE8"/>
    <w:rsid w:val="00C26138"/>
    <w:rsid w:val="00C264B2"/>
    <w:rsid w:val="00C267E4"/>
    <w:rsid w:val="00C26DAC"/>
    <w:rsid w:val="00C26E92"/>
    <w:rsid w:val="00C26EA8"/>
    <w:rsid w:val="00C26ECF"/>
    <w:rsid w:val="00C271AE"/>
    <w:rsid w:val="00C272E4"/>
    <w:rsid w:val="00C274E4"/>
    <w:rsid w:val="00C277DF"/>
    <w:rsid w:val="00C3002B"/>
    <w:rsid w:val="00C30468"/>
    <w:rsid w:val="00C30639"/>
    <w:rsid w:val="00C30E9B"/>
    <w:rsid w:val="00C31040"/>
    <w:rsid w:val="00C3118F"/>
    <w:rsid w:val="00C31297"/>
    <w:rsid w:val="00C31758"/>
    <w:rsid w:val="00C31AEC"/>
    <w:rsid w:val="00C31B65"/>
    <w:rsid w:val="00C31E29"/>
    <w:rsid w:val="00C31FB0"/>
    <w:rsid w:val="00C321A2"/>
    <w:rsid w:val="00C327B6"/>
    <w:rsid w:val="00C3291D"/>
    <w:rsid w:val="00C33087"/>
    <w:rsid w:val="00C33287"/>
    <w:rsid w:val="00C33371"/>
    <w:rsid w:val="00C33E40"/>
    <w:rsid w:val="00C345B3"/>
    <w:rsid w:val="00C34A5E"/>
    <w:rsid w:val="00C34D65"/>
    <w:rsid w:val="00C35097"/>
    <w:rsid w:val="00C356FF"/>
    <w:rsid w:val="00C3644C"/>
    <w:rsid w:val="00C364DD"/>
    <w:rsid w:val="00C367DF"/>
    <w:rsid w:val="00C36A0F"/>
    <w:rsid w:val="00C36E5D"/>
    <w:rsid w:val="00C36E71"/>
    <w:rsid w:val="00C36F46"/>
    <w:rsid w:val="00C370D3"/>
    <w:rsid w:val="00C375DB"/>
    <w:rsid w:val="00C376EF"/>
    <w:rsid w:val="00C378B4"/>
    <w:rsid w:val="00C379E6"/>
    <w:rsid w:val="00C37BF9"/>
    <w:rsid w:val="00C37D35"/>
    <w:rsid w:val="00C37F06"/>
    <w:rsid w:val="00C400C5"/>
    <w:rsid w:val="00C40187"/>
    <w:rsid w:val="00C401FA"/>
    <w:rsid w:val="00C403A1"/>
    <w:rsid w:val="00C403DF"/>
    <w:rsid w:val="00C405B5"/>
    <w:rsid w:val="00C405B9"/>
    <w:rsid w:val="00C4071A"/>
    <w:rsid w:val="00C407F0"/>
    <w:rsid w:val="00C40E6A"/>
    <w:rsid w:val="00C41029"/>
    <w:rsid w:val="00C411B5"/>
    <w:rsid w:val="00C4131C"/>
    <w:rsid w:val="00C41659"/>
    <w:rsid w:val="00C41A10"/>
    <w:rsid w:val="00C41CF2"/>
    <w:rsid w:val="00C41FF0"/>
    <w:rsid w:val="00C4225B"/>
    <w:rsid w:val="00C422DA"/>
    <w:rsid w:val="00C423A8"/>
    <w:rsid w:val="00C42997"/>
    <w:rsid w:val="00C42C16"/>
    <w:rsid w:val="00C42C5D"/>
    <w:rsid w:val="00C42D9A"/>
    <w:rsid w:val="00C42E59"/>
    <w:rsid w:val="00C42E8C"/>
    <w:rsid w:val="00C4347A"/>
    <w:rsid w:val="00C435FE"/>
    <w:rsid w:val="00C437C9"/>
    <w:rsid w:val="00C437D6"/>
    <w:rsid w:val="00C43E6B"/>
    <w:rsid w:val="00C43FFF"/>
    <w:rsid w:val="00C44711"/>
    <w:rsid w:val="00C44EAD"/>
    <w:rsid w:val="00C456CC"/>
    <w:rsid w:val="00C456E3"/>
    <w:rsid w:val="00C458B0"/>
    <w:rsid w:val="00C458B3"/>
    <w:rsid w:val="00C458CF"/>
    <w:rsid w:val="00C45A54"/>
    <w:rsid w:val="00C45B57"/>
    <w:rsid w:val="00C46536"/>
    <w:rsid w:val="00C46725"/>
    <w:rsid w:val="00C46801"/>
    <w:rsid w:val="00C46E64"/>
    <w:rsid w:val="00C46F38"/>
    <w:rsid w:val="00C470AB"/>
    <w:rsid w:val="00C470EA"/>
    <w:rsid w:val="00C47302"/>
    <w:rsid w:val="00C47349"/>
    <w:rsid w:val="00C47402"/>
    <w:rsid w:val="00C50070"/>
    <w:rsid w:val="00C5012A"/>
    <w:rsid w:val="00C50601"/>
    <w:rsid w:val="00C507D2"/>
    <w:rsid w:val="00C50839"/>
    <w:rsid w:val="00C50992"/>
    <w:rsid w:val="00C50F3B"/>
    <w:rsid w:val="00C51AE9"/>
    <w:rsid w:val="00C51B23"/>
    <w:rsid w:val="00C51E5D"/>
    <w:rsid w:val="00C51F71"/>
    <w:rsid w:val="00C52209"/>
    <w:rsid w:val="00C52526"/>
    <w:rsid w:val="00C527A2"/>
    <w:rsid w:val="00C52D55"/>
    <w:rsid w:val="00C52DDE"/>
    <w:rsid w:val="00C53153"/>
    <w:rsid w:val="00C53354"/>
    <w:rsid w:val="00C53675"/>
    <w:rsid w:val="00C53938"/>
    <w:rsid w:val="00C539F8"/>
    <w:rsid w:val="00C53AB1"/>
    <w:rsid w:val="00C53B39"/>
    <w:rsid w:val="00C54094"/>
    <w:rsid w:val="00C5448D"/>
    <w:rsid w:val="00C54680"/>
    <w:rsid w:val="00C5471A"/>
    <w:rsid w:val="00C547B5"/>
    <w:rsid w:val="00C547CF"/>
    <w:rsid w:val="00C54DFA"/>
    <w:rsid w:val="00C54E25"/>
    <w:rsid w:val="00C550B0"/>
    <w:rsid w:val="00C5583E"/>
    <w:rsid w:val="00C55C2C"/>
    <w:rsid w:val="00C562E3"/>
    <w:rsid w:val="00C564D1"/>
    <w:rsid w:val="00C5676E"/>
    <w:rsid w:val="00C56855"/>
    <w:rsid w:val="00C568D4"/>
    <w:rsid w:val="00C56D03"/>
    <w:rsid w:val="00C57014"/>
    <w:rsid w:val="00C57231"/>
    <w:rsid w:val="00C57660"/>
    <w:rsid w:val="00C5793B"/>
    <w:rsid w:val="00C57A03"/>
    <w:rsid w:val="00C600E4"/>
    <w:rsid w:val="00C60207"/>
    <w:rsid w:val="00C6049D"/>
    <w:rsid w:val="00C60574"/>
    <w:rsid w:val="00C609A3"/>
    <w:rsid w:val="00C60C63"/>
    <w:rsid w:val="00C60FA6"/>
    <w:rsid w:val="00C6126B"/>
    <w:rsid w:val="00C61C1C"/>
    <w:rsid w:val="00C61CB7"/>
    <w:rsid w:val="00C620F5"/>
    <w:rsid w:val="00C62766"/>
    <w:rsid w:val="00C62B56"/>
    <w:rsid w:val="00C62C24"/>
    <w:rsid w:val="00C62D22"/>
    <w:rsid w:val="00C62F25"/>
    <w:rsid w:val="00C62F2D"/>
    <w:rsid w:val="00C62FB0"/>
    <w:rsid w:val="00C638A2"/>
    <w:rsid w:val="00C63F91"/>
    <w:rsid w:val="00C640AE"/>
    <w:rsid w:val="00C6418C"/>
    <w:rsid w:val="00C64546"/>
    <w:rsid w:val="00C64F66"/>
    <w:rsid w:val="00C6504E"/>
    <w:rsid w:val="00C65114"/>
    <w:rsid w:val="00C6529B"/>
    <w:rsid w:val="00C6535D"/>
    <w:rsid w:val="00C653BA"/>
    <w:rsid w:val="00C654BF"/>
    <w:rsid w:val="00C654E2"/>
    <w:rsid w:val="00C655A2"/>
    <w:rsid w:val="00C6592A"/>
    <w:rsid w:val="00C65CA5"/>
    <w:rsid w:val="00C65D27"/>
    <w:rsid w:val="00C65EA1"/>
    <w:rsid w:val="00C66260"/>
    <w:rsid w:val="00C6630A"/>
    <w:rsid w:val="00C663BA"/>
    <w:rsid w:val="00C6642F"/>
    <w:rsid w:val="00C664A7"/>
    <w:rsid w:val="00C66AF4"/>
    <w:rsid w:val="00C670AA"/>
    <w:rsid w:val="00C67221"/>
    <w:rsid w:val="00C67558"/>
    <w:rsid w:val="00C67704"/>
    <w:rsid w:val="00C678DF"/>
    <w:rsid w:val="00C678FA"/>
    <w:rsid w:val="00C679AB"/>
    <w:rsid w:val="00C67E6C"/>
    <w:rsid w:val="00C70426"/>
    <w:rsid w:val="00C7072F"/>
    <w:rsid w:val="00C70880"/>
    <w:rsid w:val="00C70BC3"/>
    <w:rsid w:val="00C70BF9"/>
    <w:rsid w:val="00C70F47"/>
    <w:rsid w:val="00C7142F"/>
    <w:rsid w:val="00C718D6"/>
    <w:rsid w:val="00C718E8"/>
    <w:rsid w:val="00C71D41"/>
    <w:rsid w:val="00C71ECB"/>
    <w:rsid w:val="00C72346"/>
    <w:rsid w:val="00C72430"/>
    <w:rsid w:val="00C72530"/>
    <w:rsid w:val="00C7274E"/>
    <w:rsid w:val="00C728E9"/>
    <w:rsid w:val="00C729F2"/>
    <w:rsid w:val="00C72E08"/>
    <w:rsid w:val="00C72EBC"/>
    <w:rsid w:val="00C72F70"/>
    <w:rsid w:val="00C7333B"/>
    <w:rsid w:val="00C737C3"/>
    <w:rsid w:val="00C73F8D"/>
    <w:rsid w:val="00C74269"/>
    <w:rsid w:val="00C74495"/>
    <w:rsid w:val="00C74D25"/>
    <w:rsid w:val="00C74D3B"/>
    <w:rsid w:val="00C74E76"/>
    <w:rsid w:val="00C74F20"/>
    <w:rsid w:val="00C74F3B"/>
    <w:rsid w:val="00C74F7C"/>
    <w:rsid w:val="00C7508C"/>
    <w:rsid w:val="00C75990"/>
    <w:rsid w:val="00C75B75"/>
    <w:rsid w:val="00C75FE0"/>
    <w:rsid w:val="00C761F3"/>
    <w:rsid w:val="00C76290"/>
    <w:rsid w:val="00C764D2"/>
    <w:rsid w:val="00C76778"/>
    <w:rsid w:val="00C76822"/>
    <w:rsid w:val="00C76866"/>
    <w:rsid w:val="00C76890"/>
    <w:rsid w:val="00C768C6"/>
    <w:rsid w:val="00C76942"/>
    <w:rsid w:val="00C76A22"/>
    <w:rsid w:val="00C76A25"/>
    <w:rsid w:val="00C76E44"/>
    <w:rsid w:val="00C76F88"/>
    <w:rsid w:val="00C76FE2"/>
    <w:rsid w:val="00C77072"/>
    <w:rsid w:val="00C773EF"/>
    <w:rsid w:val="00C776EC"/>
    <w:rsid w:val="00C77A49"/>
    <w:rsid w:val="00C77B25"/>
    <w:rsid w:val="00C77D1F"/>
    <w:rsid w:val="00C80099"/>
    <w:rsid w:val="00C80325"/>
    <w:rsid w:val="00C8036F"/>
    <w:rsid w:val="00C804B6"/>
    <w:rsid w:val="00C805F3"/>
    <w:rsid w:val="00C80984"/>
    <w:rsid w:val="00C80F36"/>
    <w:rsid w:val="00C81046"/>
    <w:rsid w:val="00C8127A"/>
    <w:rsid w:val="00C81676"/>
    <w:rsid w:val="00C81C93"/>
    <w:rsid w:val="00C82019"/>
    <w:rsid w:val="00C820A2"/>
    <w:rsid w:val="00C821FB"/>
    <w:rsid w:val="00C8230E"/>
    <w:rsid w:val="00C8305F"/>
    <w:rsid w:val="00C83427"/>
    <w:rsid w:val="00C83BD0"/>
    <w:rsid w:val="00C83F50"/>
    <w:rsid w:val="00C840D4"/>
    <w:rsid w:val="00C8437E"/>
    <w:rsid w:val="00C84C40"/>
    <w:rsid w:val="00C84DB4"/>
    <w:rsid w:val="00C84DE1"/>
    <w:rsid w:val="00C851FD"/>
    <w:rsid w:val="00C85AD5"/>
    <w:rsid w:val="00C860C7"/>
    <w:rsid w:val="00C861DE"/>
    <w:rsid w:val="00C8701C"/>
    <w:rsid w:val="00C87260"/>
    <w:rsid w:val="00C87313"/>
    <w:rsid w:val="00C87435"/>
    <w:rsid w:val="00C87605"/>
    <w:rsid w:val="00C8762A"/>
    <w:rsid w:val="00C876B6"/>
    <w:rsid w:val="00C878EF"/>
    <w:rsid w:val="00C87BCB"/>
    <w:rsid w:val="00C90A4E"/>
    <w:rsid w:val="00C90BB9"/>
    <w:rsid w:val="00C90C51"/>
    <w:rsid w:val="00C90C80"/>
    <w:rsid w:val="00C90F55"/>
    <w:rsid w:val="00C910E9"/>
    <w:rsid w:val="00C91363"/>
    <w:rsid w:val="00C9140B"/>
    <w:rsid w:val="00C91702"/>
    <w:rsid w:val="00C9197E"/>
    <w:rsid w:val="00C919EB"/>
    <w:rsid w:val="00C91A40"/>
    <w:rsid w:val="00C91D4C"/>
    <w:rsid w:val="00C925F4"/>
    <w:rsid w:val="00C928BA"/>
    <w:rsid w:val="00C92DB3"/>
    <w:rsid w:val="00C93160"/>
    <w:rsid w:val="00C93373"/>
    <w:rsid w:val="00C936B2"/>
    <w:rsid w:val="00C93955"/>
    <w:rsid w:val="00C9407A"/>
    <w:rsid w:val="00C949F5"/>
    <w:rsid w:val="00C94AA6"/>
    <w:rsid w:val="00C94B64"/>
    <w:rsid w:val="00C957DB"/>
    <w:rsid w:val="00C95E89"/>
    <w:rsid w:val="00C9604E"/>
    <w:rsid w:val="00C96340"/>
    <w:rsid w:val="00C96567"/>
    <w:rsid w:val="00C965FE"/>
    <w:rsid w:val="00C966E4"/>
    <w:rsid w:val="00C975CC"/>
    <w:rsid w:val="00C97665"/>
    <w:rsid w:val="00C97779"/>
    <w:rsid w:val="00C97B76"/>
    <w:rsid w:val="00C97DBB"/>
    <w:rsid w:val="00C97DEE"/>
    <w:rsid w:val="00C97E4A"/>
    <w:rsid w:val="00C97F57"/>
    <w:rsid w:val="00C97FEE"/>
    <w:rsid w:val="00CA006C"/>
    <w:rsid w:val="00CA026A"/>
    <w:rsid w:val="00CA0315"/>
    <w:rsid w:val="00CA0997"/>
    <w:rsid w:val="00CA0A76"/>
    <w:rsid w:val="00CA0D9F"/>
    <w:rsid w:val="00CA1204"/>
    <w:rsid w:val="00CA1665"/>
    <w:rsid w:val="00CA19A6"/>
    <w:rsid w:val="00CA1B36"/>
    <w:rsid w:val="00CA2548"/>
    <w:rsid w:val="00CA2ECF"/>
    <w:rsid w:val="00CA2F13"/>
    <w:rsid w:val="00CA3E84"/>
    <w:rsid w:val="00CA4112"/>
    <w:rsid w:val="00CA4354"/>
    <w:rsid w:val="00CA4773"/>
    <w:rsid w:val="00CA485B"/>
    <w:rsid w:val="00CA48C0"/>
    <w:rsid w:val="00CA4B97"/>
    <w:rsid w:val="00CA5507"/>
    <w:rsid w:val="00CA56DE"/>
    <w:rsid w:val="00CA5A1E"/>
    <w:rsid w:val="00CA5B9F"/>
    <w:rsid w:val="00CA62D1"/>
    <w:rsid w:val="00CA632A"/>
    <w:rsid w:val="00CA644A"/>
    <w:rsid w:val="00CA6892"/>
    <w:rsid w:val="00CA68FB"/>
    <w:rsid w:val="00CA6A27"/>
    <w:rsid w:val="00CA6AF8"/>
    <w:rsid w:val="00CA7398"/>
    <w:rsid w:val="00CA7736"/>
    <w:rsid w:val="00CA781F"/>
    <w:rsid w:val="00CA7C7F"/>
    <w:rsid w:val="00CA7CC9"/>
    <w:rsid w:val="00CB0023"/>
    <w:rsid w:val="00CB03F7"/>
    <w:rsid w:val="00CB0781"/>
    <w:rsid w:val="00CB0A9E"/>
    <w:rsid w:val="00CB0B8F"/>
    <w:rsid w:val="00CB0E6F"/>
    <w:rsid w:val="00CB14F0"/>
    <w:rsid w:val="00CB194F"/>
    <w:rsid w:val="00CB1BA9"/>
    <w:rsid w:val="00CB1C60"/>
    <w:rsid w:val="00CB20F7"/>
    <w:rsid w:val="00CB2220"/>
    <w:rsid w:val="00CB24EA"/>
    <w:rsid w:val="00CB263F"/>
    <w:rsid w:val="00CB27C5"/>
    <w:rsid w:val="00CB280E"/>
    <w:rsid w:val="00CB3277"/>
    <w:rsid w:val="00CB34C5"/>
    <w:rsid w:val="00CB34F0"/>
    <w:rsid w:val="00CB3BC7"/>
    <w:rsid w:val="00CB3BF1"/>
    <w:rsid w:val="00CB3C83"/>
    <w:rsid w:val="00CB3F4E"/>
    <w:rsid w:val="00CB4143"/>
    <w:rsid w:val="00CB4255"/>
    <w:rsid w:val="00CB42C7"/>
    <w:rsid w:val="00CB44B0"/>
    <w:rsid w:val="00CB479D"/>
    <w:rsid w:val="00CB499D"/>
    <w:rsid w:val="00CB4BC6"/>
    <w:rsid w:val="00CB4CA3"/>
    <w:rsid w:val="00CB5856"/>
    <w:rsid w:val="00CB5954"/>
    <w:rsid w:val="00CB5FC0"/>
    <w:rsid w:val="00CB6311"/>
    <w:rsid w:val="00CB670C"/>
    <w:rsid w:val="00CB67D5"/>
    <w:rsid w:val="00CB699C"/>
    <w:rsid w:val="00CB69E4"/>
    <w:rsid w:val="00CB7061"/>
    <w:rsid w:val="00CB70A8"/>
    <w:rsid w:val="00CB70D7"/>
    <w:rsid w:val="00CB74BB"/>
    <w:rsid w:val="00CB7625"/>
    <w:rsid w:val="00CB7DF6"/>
    <w:rsid w:val="00CC01D6"/>
    <w:rsid w:val="00CC03D5"/>
    <w:rsid w:val="00CC0918"/>
    <w:rsid w:val="00CC09E9"/>
    <w:rsid w:val="00CC0CE1"/>
    <w:rsid w:val="00CC0DBF"/>
    <w:rsid w:val="00CC0DDA"/>
    <w:rsid w:val="00CC0E4B"/>
    <w:rsid w:val="00CC0FDA"/>
    <w:rsid w:val="00CC13BB"/>
    <w:rsid w:val="00CC14A7"/>
    <w:rsid w:val="00CC16CF"/>
    <w:rsid w:val="00CC1899"/>
    <w:rsid w:val="00CC18B9"/>
    <w:rsid w:val="00CC1A9F"/>
    <w:rsid w:val="00CC1F80"/>
    <w:rsid w:val="00CC2116"/>
    <w:rsid w:val="00CC227B"/>
    <w:rsid w:val="00CC2289"/>
    <w:rsid w:val="00CC2483"/>
    <w:rsid w:val="00CC26D8"/>
    <w:rsid w:val="00CC327C"/>
    <w:rsid w:val="00CC34A7"/>
    <w:rsid w:val="00CC35DB"/>
    <w:rsid w:val="00CC38BF"/>
    <w:rsid w:val="00CC39B6"/>
    <w:rsid w:val="00CC3B06"/>
    <w:rsid w:val="00CC3B8A"/>
    <w:rsid w:val="00CC419B"/>
    <w:rsid w:val="00CC42B9"/>
    <w:rsid w:val="00CC431E"/>
    <w:rsid w:val="00CC45F8"/>
    <w:rsid w:val="00CC4C97"/>
    <w:rsid w:val="00CC4CD6"/>
    <w:rsid w:val="00CC4FF5"/>
    <w:rsid w:val="00CC5A07"/>
    <w:rsid w:val="00CC5C8D"/>
    <w:rsid w:val="00CC5FD2"/>
    <w:rsid w:val="00CC62BC"/>
    <w:rsid w:val="00CC6426"/>
    <w:rsid w:val="00CC64B3"/>
    <w:rsid w:val="00CC6875"/>
    <w:rsid w:val="00CC69AD"/>
    <w:rsid w:val="00CC70A2"/>
    <w:rsid w:val="00CC714F"/>
    <w:rsid w:val="00CC740F"/>
    <w:rsid w:val="00CC74FC"/>
    <w:rsid w:val="00CC7799"/>
    <w:rsid w:val="00CC7842"/>
    <w:rsid w:val="00CC7C8C"/>
    <w:rsid w:val="00CC7CDB"/>
    <w:rsid w:val="00CC7CFE"/>
    <w:rsid w:val="00CC7FD0"/>
    <w:rsid w:val="00CD0159"/>
    <w:rsid w:val="00CD03FC"/>
    <w:rsid w:val="00CD057F"/>
    <w:rsid w:val="00CD0609"/>
    <w:rsid w:val="00CD093D"/>
    <w:rsid w:val="00CD0961"/>
    <w:rsid w:val="00CD09B9"/>
    <w:rsid w:val="00CD0EA4"/>
    <w:rsid w:val="00CD0F2B"/>
    <w:rsid w:val="00CD0FD5"/>
    <w:rsid w:val="00CD13BE"/>
    <w:rsid w:val="00CD168F"/>
    <w:rsid w:val="00CD16A2"/>
    <w:rsid w:val="00CD1963"/>
    <w:rsid w:val="00CD1C82"/>
    <w:rsid w:val="00CD1E72"/>
    <w:rsid w:val="00CD2001"/>
    <w:rsid w:val="00CD2117"/>
    <w:rsid w:val="00CD218C"/>
    <w:rsid w:val="00CD24F2"/>
    <w:rsid w:val="00CD28DA"/>
    <w:rsid w:val="00CD2AD4"/>
    <w:rsid w:val="00CD2B0E"/>
    <w:rsid w:val="00CD2DBC"/>
    <w:rsid w:val="00CD2EDE"/>
    <w:rsid w:val="00CD3364"/>
    <w:rsid w:val="00CD38D4"/>
    <w:rsid w:val="00CD3DC8"/>
    <w:rsid w:val="00CD3DE6"/>
    <w:rsid w:val="00CD3F7A"/>
    <w:rsid w:val="00CD400C"/>
    <w:rsid w:val="00CD4037"/>
    <w:rsid w:val="00CD432D"/>
    <w:rsid w:val="00CD436F"/>
    <w:rsid w:val="00CD437A"/>
    <w:rsid w:val="00CD475C"/>
    <w:rsid w:val="00CD4806"/>
    <w:rsid w:val="00CD4AD1"/>
    <w:rsid w:val="00CD5208"/>
    <w:rsid w:val="00CD56CF"/>
    <w:rsid w:val="00CD5F01"/>
    <w:rsid w:val="00CD641F"/>
    <w:rsid w:val="00CD65AA"/>
    <w:rsid w:val="00CD683F"/>
    <w:rsid w:val="00CD6C32"/>
    <w:rsid w:val="00CD76AD"/>
    <w:rsid w:val="00CD7794"/>
    <w:rsid w:val="00CD7919"/>
    <w:rsid w:val="00CD7CBF"/>
    <w:rsid w:val="00CD7E06"/>
    <w:rsid w:val="00CD7E0E"/>
    <w:rsid w:val="00CE02D3"/>
    <w:rsid w:val="00CE0347"/>
    <w:rsid w:val="00CE0717"/>
    <w:rsid w:val="00CE0A8F"/>
    <w:rsid w:val="00CE0D6C"/>
    <w:rsid w:val="00CE10FD"/>
    <w:rsid w:val="00CE1647"/>
    <w:rsid w:val="00CE1694"/>
    <w:rsid w:val="00CE1750"/>
    <w:rsid w:val="00CE19FF"/>
    <w:rsid w:val="00CE2198"/>
    <w:rsid w:val="00CE23C0"/>
    <w:rsid w:val="00CE23FF"/>
    <w:rsid w:val="00CE25A1"/>
    <w:rsid w:val="00CE280C"/>
    <w:rsid w:val="00CE2824"/>
    <w:rsid w:val="00CE284D"/>
    <w:rsid w:val="00CE2A70"/>
    <w:rsid w:val="00CE2D71"/>
    <w:rsid w:val="00CE2E36"/>
    <w:rsid w:val="00CE3419"/>
    <w:rsid w:val="00CE38F8"/>
    <w:rsid w:val="00CE3922"/>
    <w:rsid w:val="00CE418B"/>
    <w:rsid w:val="00CE462A"/>
    <w:rsid w:val="00CE4816"/>
    <w:rsid w:val="00CE4C0B"/>
    <w:rsid w:val="00CE4E51"/>
    <w:rsid w:val="00CE4F87"/>
    <w:rsid w:val="00CE51A3"/>
    <w:rsid w:val="00CE51D8"/>
    <w:rsid w:val="00CE537A"/>
    <w:rsid w:val="00CE572B"/>
    <w:rsid w:val="00CE5A31"/>
    <w:rsid w:val="00CE5AFA"/>
    <w:rsid w:val="00CE5E86"/>
    <w:rsid w:val="00CE5FB1"/>
    <w:rsid w:val="00CE5FBE"/>
    <w:rsid w:val="00CE64BE"/>
    <w:rsid w:val="00CE6B9D"/>
    <w:rsid w:val="00CE6D02"/>
    <w:rsid w:val="00CE6F36"/>
    <w:rsid w:val="00CE70A0"/>
    <w:rsid w:val="00CE71CC"/>
    <w:rsid w:val="00CE72F0"/>
    <w:rsid w:val="00CE7937"/>
    <w:rsid w:val="00CF03C0"/>
    <w:rsid w:val="00CF0508"/>
    <w:rsid w:val="00CF0512"/>
    <w:rsid w:val="00CF0558"/>
    <w:rsid w:val="00CF06A6"/>
    <w:rsid w:val="00CF0717"/>
    <w:rsid w:val="00CF0A87"/>
    <w:rsid w:val="00CF0EAC"/>
    <w:rsid w:val="00CF1216"/>
    <w:rsid w:val="00CF1618"/>
    <w:rsid w:val="00CF172C"/>
    <w:rsid w:val="00CF22AF"/>
    <w:rsid w:val="00CF2CF7"/>
    <w:rsid w:val="00CF30A3"/>
    <w:rsid w:val="00CF319E"/>
    <w:rsid w:val="00CF3269"/>
    <w:rsid w:val="00CF32C2"/>
    <w:rsid w:val="00CF3539"/>
    <w:rsid w:val="00CF35BD"/>
    <w:rsid w:val="00CF3DBD"/>
    <w:rsid w:val="00CF4023"/>
    <w:rsid w:val="00CF4101"/>
    <w:rsid w:val="00CF43D3"/>
    <w:rsid w:val="00CF45E1"/>
    <w:rsid w:val="00CF4B05"/>
    <w:rsid w:val="00CF4FD3"/>
    <w:rsid w:val="00CF54B5"/>
    <w:rsid w:val="00CF5659"/>
    <w:rsid w:val="00CF5662"/>
    <w:rsid w:val="00CF592D"/>
    <w:rsid w:val="00CF59AE"/>
    <w:rsid w:val="00CF5B6B"/>
    <w:rsid w:val="00CF5FD5"/>
    <w:rsid w:val="00CF65B5"/>
    <w:rsid w:val="00CF7430"/>
    <w:rsid w:val="00CF75BF"/>
    <w:rsid w:val="00CF7BAD"/>
    <w:rsid w:val="00CF7CB1"/>
    <w:rsid w:val="00CF7F40"/>
    <w:rsid w:val="00D0008A"/>
    <w:rsid w:val="00D005E3"/>
    <w:rsid w:val="00D006E5"/>
    <w:rsid w:val="00D00B16"/>
    <w:rsid w:val="00D00BE6"/>
    <w:rsid w:val="00D013C9"/>
    <w:rsid w:val="00D016B2"/>
    <w:rsid w:val="00D02383"/>
    <w:rsid w:val="00D024F8"/>
    <w:rsid w:val="00D02606"/>
    <w:rsid w:val="00D02818"/>
    <w:rsid w:val="00D0287F"/>
    <w:rsid w:val="00D02F38"/>
    <w:rsid w:val="00D02FA9"/>
    <w:rsid w:val="00D033A5"/>
    <w:rsid w:val="00D037D5"/>
    <w:rsid w:val="00D03C14"/>
    <w:rsid w:val="00D03C72"/>
    <w:rsid w:val="00D03CDD"/>
    <w:rsid w:val="00D03D62"/>
    <w:rsid w:val="00D03DFB"/>
    <w:rsid w:val="00D03E46"/>
    <w:rsid w:val="00D03E89"/>
    <w:rsid w:val="00D040D8"/>
    <w:rsid w:val="00D042DA"/>
    <w:rsid w:val="00D042E0"/>
    <w:rsid w:val="00D042EA"/>
    <w:rsid w:val="00D04E79"/>
    <w:rsid w:val="00D0537A"/>
    <w:rsid w:val="00D05742"/>
    <w:rsid w:val="00D057C7"/>
    <w:rsid w:val="00D05B26"/>
    <w:rsid w:val="00D05EAB"/>
    <w:rsid w:val="00D060C7"/>
    <w:rsid w:val="00D060FC"/>
    <w:rsid w:val="00D06111"/>
    <w:rsid w:val="00D06192"/>
    <w:rsid w:val="00D068C3"/>
    <w:rsid w:val="00D06E0E"/>
    <w:rsid w:val="00D07223"/>
    <w:rsid w:val="00D07DD5"/>
    <w:rsid w:val="00D07F22"/>
    <w:rsid w:val="00D100E2"/>
    <w:rsid w:val="00D10151"/>
    <w:rsid w:val="00D10183"/>
    <w:rsid w:val="00D1060C"/>
    <w:rsid w:val="00D10C04"/>
    <w:rsid w:val="00D10C0A"/>
    <w:rsid w:val="00D10C36"/>
    <w:rsid w:val="00D11210"/>
    <w:rsid w:val="00D112C4"/>
    <w:rsid w:val="00D1165B"/>
    <w:rsid w:val="00D1194B"/>
    <w:rsid w:val="00D119C9"/>
    <w:rsid w:val="00D11B3A"/>
    <w:rsid w:val="00D12008"/>
    <w:rsid w:val="00D121CE"/>
    <w:rsid w:val="00D1220D"/>
    <w:rsid w:val="00D12648"/>
    <w:rsid w:val="00D128D0"/>
    <w:rsid w:val="00D12934"/>
    <w:rsid w:val="00D12968"/>
    <w:rsid w:val="00D129C5"/>
    <w:rsid w:val="00D12A29"/>
    <w:rsid w:val="00D12A6E"/>
    <w:rsid w:val="00D12B11"/>
    <w:rsid w:val="00D12DE0"/>
    <w:rsid w:val="00D12EEE"/>
    <w:rsid w:val="00D13121"/>
    <w:rsid w:val="00D13B15"/>
    <w:rsid w:val="00D13E18"/>
    <w:rsid w:val="00D143DD"/>
    <w:rsid w:val="00D144B3"/>
    <w:rsid w:val="00D1499E"/>
    <w:rsid w:val="00D14CCA"/>
    <w:rsid w:val="00D152CF"/>
    <w:rsid w:val="00D155DC"/>
    <w:rsid w:val="00D1567D"/>
    <w:rsid w:val="00D15FF1"/>
    <w:rsid w:val="00D16760"/>
    <w:rsid w:val="00D16838"/>
    <w:rsid w:val="00D16841"/>
    <w:rsid w:val="00D16E6E"/>
    <w:rsid w:val="00D16FD7"/>
    <w:rsid w:val="00D17019"/>
    <w:rsid w:val="00D17778"/>
    <w:rsid w:val="00D178C0"/>
    <w:rsid w:val="00D17F3D"/>
    <w:rsid w:val="00D20235"/>
    <w:rsid w:val="00D20430"/>
    <w:rsid w:val="00D209C5"/>
    <w:rsid w:val="00D20AF3"/>
    <w:rsid w:val="00D20DE9"/>
    <w:rsid w:val="00D20EFF"/>
    <w:rsid w:val="00D21B10"/>
    <w:rsid w:val="00D21E93"/>
    <w:rsid w:val="00D22161"/>
    <w:rsid w:val="00D22458"/>
    <w:rsid w:val="00D22875"/>
    <w:rsid w:val="00D22A7A"/>
    <w:rsid w:val="00D22C0F"/>
    <w:rsid w:val="00D2336F"/>
    <w:rsid w:val="00D23457"/>
    <w:rsid w:val="00D237FE"/>
    <w:rsid w:val="00D238A2"/>
    <w:rsid w:val="00D239B9"/>
    <w:rsid w:val="00D23A63"/>
    <w:rsid w:val="00D23B37"/>
    <w:rsid w:val="00D23CFD"/>
    <w:rsid w:val="00D23D61"/>
    <w:rsid w:val="00D23DF7"/>
    <w:rsid w:val="00D2406A"/>
    <w:rsid w:val="00D241E2"/>
    <w:rsid w:val="00D24902"/>
    <w:rsid w:val="00D2490B"/>
    <w:rsid w:val="00D24B83"/>
    <w:rsid w:val="00D24BE9"/>
    <w:rsid w:val="00D251EF"/>
    <w:rsid w:val="00D25209"/>
    <w:rsid w:val="00D2563B"/>
    <w:rsid w:val="00D2564C"/>
    <w:rsid w:val="00D260D0"/>
    <w:rsid w:val="00D2645A"/>
    <w:rsid w:val="00D26731"/>
    <w:rsid w:val="00D27084"/>
    <w:rsid w:val="00D27123"/>
    <w:rsid w:val="00D305DD"/>
    <w:rsid w:val="00D3060C"/>
    <w:rsid w:val="00D30C76"/>
    <w:rsid w:val="00D30CE6"/>
    <w:rsid w:val="00D30E81"/>
    <w:rsid w:val="00D30E90"/>
    <w:rsid w:val="00D30EB1"/>
    <w:rsid w:val="00D30F4C"/>
    <w:rsid w:val="00D311E2"/>
    <w:rsid w:val="00D318A5"/>
    <w:rsid w:val="00D318F5"/>
    <w:rsid w:val="00D319C1"/>
    <w:rsid w:val="00D31CE7"/>
    <w:rsid w:val="00D31D9C"/>
    <w:rsid w:val="00D31DFF"/>
    <w:rsid w:val="00D3245D"/>
    <w:rsid w:val="00D32629"/>
    <w:rsid w:val="00D32808"/>
    <w:rsid w:val="00D329B3"/>
    <w:rsid w:val="00D32A05"/>
    <w:rsid w:val="00D33137"/>
    <w:rsid w:val="00D33649"/>
    <w:rsid w:val="00D3384D"/>
    <w:rsid w:val="00D33856"/>
    <w:rsid w:val="00D33EF2"/>
    <w:rsid w:val="00D34174"/>
    <w:rsid w:val="00D3428E"/>
    <w:rsid w:val="00D3439F"/>
    <w:rsid w:val="00D3492D"/>
    <w:rsid w:val="00D34B7A"/>
    <w:rsid w:val="00D34E1F"/>
    <w:rsid w:val="00D35123"/>
    <w:rsid w:val="00D3570A"/>
    <w:rsid w:val="00D35B90"/>
    <w:rsid w:val="00D35E7F"/>
    <w:rsid w:val="00D36605"/>
    <w:rsid w:val="00D3666E"/>
    <w:rsid w:val="00D36904"/>
    <w:rsid w:val="00D36B55"/>
    <w:rsid w:val="00D36EE6"/>
    <w:rsid w:val="00D3707B"/>
    <w:rsid w:val="00D372BC"/>
    <w:rsid w:val="00D372E7"/>
    <w:rsid w:val="00D372FD"/>
    <w:rsid w:val="00D37509"/>
    <w:rsid w:val="00D3759E"/>
    <w:rsid w:val="00D376FE"/>
    <w:rsid w:val="00D378F5"/>
    <w:rsid w:val="00D37932"/>
    <w:rsid w:val="00D37ACF"/>
    <w:rsid w:val="00D37C7F"/>
    <w:rsid w:val="00D37DEE"/>
    <w:rsid w:val="00D37EDF"/>
    <w:rsid w:val="00D4015D"/>
    <w:rsid w:val="00D404DC"/>
    <w:rsid w:val="00D405C3"/>
    <w:rsid w:val="00D40674"/>
    <w:rsid w:val="00D4090E"/>
    <w:rsid w:val="00D40ACA"/>
    <w:rsid w:val="00D40AED"/>
    <w:rsid w:val="00D411B4"/>
    <w:rsid w:val="00D4122D"/>
    <w:rsid w:val="00D4144A"/>
    <w:rsid w:val="00D41F1B"/>
    <w:rsid w:val="00D420B8"/>
    <w:rsid w:val="00D4220E"/>
    <w:rsid w:val="00D42466"/>
    <w:rsid w:val="00D424AB"/>
    <w:rsid w:val="00D427A5"/>
    <w:rsid w:val="00D4281E"/>
    <w:rsid w:val="00D4292F"/>
    <w:rsid w:val="00D42DF2"/>
    <w:rsid w:val="00D4323C"/>
    <w:rsid w:val="00D433EE"/>
    <w:rsid w:val="00D43AD9"/>
    <w:rsid w:val="00D43D37"/>
    <w:rsid w:val="00D43E33"/>
    <w:rsid w:val="00D43F39"/>
    <w:rsid w:val="00D44501"/>
    <w:rsid w:val="00D4461C"/>
    <w:rsid w:val="00D447C7"/>
    <w:rsid w:val="00D44A10"/>
    <w:rsid w:val="00D44A87"/>
    <w:rsid w:val="00D44C50"/>
    <w:rsid w:val="00D44CE5"/>
    <w:rsid w:val="00D44E70"/>
    <w:rsid w:val="00D44F0E"/>
    <w:rsid w:val="00D45149"/>
    <w:rsid w:val="00D451AE"/>
    <w:rsid w:val="00D45361"/>
    <w:rsid w:val="00D458F4"/>
    <w:rsid w:val="00D45B1D"/>
    <w:rsid w:val="00D45EFF"/>
    <w:rsid w:val="00D45F6C"/>
    <w:rsid w:val="00D460AE"/>
    <w:rsid w:val="00D463A8"/>
    <w:rsid w:val="00D46A15"/>
    <w:rsid w:val="00D4707E"/>
    <w:rsid w:val="00D472CD"/>
    <w:rsid w:val="00D47327"/>
    <w:rsid w:val="00D4766D"/>
    <w:rsid w:val="00D476BE"/>
    <w:rsid w:val="00D47751"/>
    <w:rsid w:val="00D47807"/>
    <w:rsid w:val="00D47869"/>
    <w:rsid w:val="00D4791E"/>
    <w:rsid w:val="00D50481"/>
    <w:rsid w:val="00D50E0B"/>
    <w:rsid w:val="00D510C8"/>
    <w:rsid w:val="00D513B9"/>
    <w:rsid w:val="00D513D4"/>
    <w:rsid w:val="00D51660"/>
    <w:rsid w:val="00D51743"/>
    <w:rsid w:val="00D51773"/>
    <w:rsid w:val="00D51930"/>
    <w:rsid w:val="00D51D9E"/>
    <w:rsid w:val="00D51FC3"/>
    <w:rsid w:val="00D51FD0"/>
    <w:rsid w:val="00D52074"/>
    <w:rsid w:val="00D52260"/>
    <w:rsid w:val="00D52358"/>
    <w:rsid w:val="00D52472"/>
    <w:rsid w:val="00D525F4"/>
    <w:rsid w:val="00D52662"/>
    <w:rsid w:val="00D52B07"/>
    <w:rsid w:val="00D52B8D"/>
    <w:rsid w:val="00D52F23"/>
    <w:rsid w:val="00D53104"/>
    <w:rsid w:val="00D53A65"/>
    <w:rsid w:val="00D53CC3"/>
    <w:rsid w:val="00D54171"/>
    <w:rsid w:val="00D54257"/>
    <w:rsid w:val="00D543C9"/>
    <w:rsid w:val="00D5441B"/>
    <w:rsid w:val="00D54762"/>
    <w:rsid w:val="00D54828"/>
    <w:rsid w:val="00D549F3"/>
    <w:rsid w:val="00D549F4"/>
    <w:rsid w:val="00D54CE8"/>
    <w:rsid w:val="00D54E4A"/>
    <w:rsid w:val="00D5542E"/>
    <w:rsid w:val="00D5554F"/>
    <w:rsid w:val="00D555E9"/>
    <w:rsid w:val="00D55716"/>
    <w:rsid w:val="00D5589D"/>
    <w:rsid w:val="00D5594D"/>
    <w:rsid w:val="00D55E2F"/>
    <w:rsid w:val="00D55E5B"/>
    <w:rsid w:val="00D56259"/>
    <w:rsid w:val="00D5652B"/>
    <w:rsid w:val="00D5666A"/>
    <w:rsid w:val="00D5669F"/>
    <w:rsid w:val="00D568DC"/>
    <w:rsid w:val="00D56E50"/>
    <w:rsid w:val="00D57152"/>
    <w:rsid w:val="00D5732F"/>
    <w:rsid w:val="00D5753E"/>
    <w:rsid w:val="00D578F5"/>
    <w:rsid w:val="00D579CD"/>
    <w:rsid w:val="00D57F7F"/>
    <w:rsid w:val="00D600D0"/>
    <w:rsid w:val="00D603A6"/>
    <w:rsid w:val="00D608BF"/>
    <w:rsid w:val="00D60B1D"/>
    <w:rsid w:val="00D60D96"/>
    <w:rsid w:val="00D61202"/>
    <w:rsid w:val="00D61472"/>
    <w:rsid w:val="00D6149F"/>
    <w:rsid w:val="00D61715"/>
    <w:rsid w:val="00D6191C"/>
    <w:rsid w:val="00D61983"/>
    <w:rsid w:val="00D619BD"/>
    <w:rsid w:val="00D61A85"/>
    <w:rsid w:val="00D61AA9"/>
    <w:rsid w:val="00D61AD8"/>
    <w:rsid w:val="00D61B22"/>
    <w:rsid w:val="00D61D7A"/>
    <w:rsid w:val="00D61DBD"/>
    <w:rsid w:val="00D61DC4"/>
    <w:rsid w:val="00D61F55"/>
    <w:rsid w:val="00D62233"/>
    <w:rsid w:val="00D62654"/>
    <w:rsid w:val="00D626CD"/>
    <w:rsid w:val="00D627B3"/>
    <w:rsid w:val="00D6283D"/>
    <w:rsid w:val="00D62862"/>
    <w:rsid w:val="00D62B88"/>
    <w:rsid w:val="00D62C20"/>
    <w:rsid w:val="00D62D59"/>
    <w:rsid w:val="00D63238"/>
    <w:rsid w:val="00D6340C"/>
    <w:rsid w:val="00D635F6"/>
    <w:rsid w:val="00D63601"/>
    <w:rsid w:val="00D63BCD"/>
    <w:rsid w:val="00D63C74"/>
    <w:rsid w:val="00D63CC4"/>
    <w:rsid w:val="00D63D95"/>
    <w:rsid w:val="00D64010"/>
    <w:rsid w:val="00D640D9"/>
    <w:rsid w:val="00D6415C"/>
    <w:rsid w:val="00D64203"/>
    <w:rsid w:val="00D64512"/>
    <w:rsid w:val="00D64593"/>
    <w:rsid w:val="00D645C0"/>
    <w:rsid w:val="00D645F7"/>
    <w:rsid w:val="00D64ACA"/>
    <w:rsid w:val="00D64DEB"/>
    <w:rsid w:val="00D64EF3"/>
    <w:rsid w:val="00D650D2"/>
    <w:rsid w:val="00D6514B"/>
    <w:rsid w:val="00D65653"/>
    <w:rsid w:val="00D65875"/>
    <w:rsid w:val="00D65C21"/>
    <w:rsid w:val="00D65D46"/>
    <w:rsid w:val="00D66054"/>
    <w:rsid w:val="00D660FE"/>
    <w:rsid w:val="00D662C0"/>
    <w:rsid w:val="00D6663F"/>
    <w:rsid w:val="00D6674E"/>
    <w:rsid w:val="00D668B3"/>
    <w:rsid w:val="00D66B7E"/>
    <w:rsid w:val="00D66FCF"/>
    <w:rsid w:val="00D670DD"/>
    <w:rsid w:val="00D67117"/>
    <w:rsid w:val="00D67FDC"/>
    <w:rsid w:val="00D700D6"/>
    <w:rsid w:val="00D706A5"/>
    <w:rsid w:val="00D70D44"/>
    <w:rsid w:val="00D713D4"/>
    <w:rsid w:val="00D71630"/>
    <w:rsid w:val="00D71801"/>
    <w:rsid w:val="00D71BD8"/>
    <w:rsid w:val="00D71E4B"/>
    <w:rsid w:val="00D7210E"/>
    <w:rsid w:val="00D723B2"/>
    <w:rsid w:val="00D7241C"/>
    <w:rsid w:val="00D72791"/>
    <w:rsid w:val="00D728E6"/>
    <w:rsid w:val="00D72E90"/>
    <w:rsid w:val="00D72F00"/>
    <w:rsid w:val="00D731D0"/>
    <w:rsid w:val="00D734BD"/>
    <w:rsid w:val="00D74641"/>
    <w:rsid w:val="00D748DF"/>
    <w:rsid w:val="00D74D85"/>
    <w:rsid w:val="00D74EAF"/>
    <w:rsid w:val="00D75739"/>
    <w:rsid w:val="00D75880"/>
    <w:rsid w:val="00D7596C"/>
    <w:rsid w:val="00D75A56"/>
    <w:rsid w:val="00D75E5D"/>
    <w:rsid w:val="00D760FF"/>
    <w:rsid w:val="00D762A2"/>
    <w:rsid w:val="00D764EC"/>
    <w:rsid w:val="00D76902"/>
    <w:rsid w:val="00D76ADF"/>
    <w:rsid w:val="00D76D17"/>
    <w:rsid w:val="00D76D98"/>
    <w:rsid w:val="00D76E68"/>
    <w:rsid w:val="00D76EF6"/>
    <w:rsid w:val="00D7737F"/>
    <w:rsid w:val="00D77559"/>
    <w:rsid w:val="00D778B3"/>
    <w:rsid w:val="00D77D67"/>
    <w:rsid w:val="00D77FEC"/>
    <w:rsid w:val="00D8023E"/>
    <w:rsid w:val="00D8059E"/>
    <w:rsid w:val="00D80718"/>
    <w:rsid w:val="00D80A68"/>
    <w:rsid w:val="00D80A69"/>
    <w:rsid w:val="00D80A95"/>
    <w:rsid w:val="00D80B61"/>
    <w:rsid w:val="00D80C38"/>
    <w:rsid w:val="00D80CBE"/>
    <w:rsid w:val="00D81480"/>
    <w:rsid w:val="00D81556"/>
    <w:rsid w:val="00D81581"/>
    <w:rsid w:val="00D817EA"/>
    <w:rsid w:val="00D818B5"/>
    <w:rsid w:val="00D81BDB"/>
    <w:rsid w:val="00D82014"/>
    <w:rsid w:val="00D8226C"/>
    <w:rsid w:val="00D82284"/>
    <w:rsid w:val="00D8233E"/>
    <w:rsid w:val="00D8274A"/>
    <w:rsid w:val="00D82A18"/>
    <w:rsid w:val="00D82A44"/>
    <w:rsid w:val="00D82F19"/>
    <w:rsid w:val="00D83347"/>
    <w:rsid w:val="00D84360"/>
    <w:rsid w:val="00D84408"/>
    <w:rsid w:val="00D847BF"/>
    <w:rsid w:val="00D84882"/>
    <w:rsid w:val="00D84BE0"/>
    <w:rsid w:val="00D8588B"/>
    <w:rsid w:val="00D8594B"/>
    <w:rsid w:val="00D85950"/>
    <w:rsid w:val="00D85A14"/>
    <w:rsid w:val="00D85AA8"/>
    <w:rsid w:val="00D86071"/>
    <w:rsid w:val="00D8613B"/>
    <w:rsid w:val="00D8615E"/>
    <w:rsid w:val="00D86195"/>
    <w:rsid w:val="00D866F8"/>
    <w:rsid w:val="00D8682A"/>
    <w:rsid w:val="00D8683E"/>
    <w:rsid w:val="00D86E0D"/>
    <w:rsid w:val="00D8704C"/>
    <w:rsid w:val="00D87343"/>
    <w:rsid w:val="00D8787C"/>
    <w:rsid w:val="00D8798E"/>
    <w:rsid w:val="00D879B5"/>
    <w:rsid w:val="00D87C81"/>
    <w:rsid w:val="00D87D29"/>
    <w:rsid w:val="00D87E68"/>
    <w:rsid w:val="00D87F08"/>
    <w:rsid w:val="00D90197"/>
    <w:rsid w:val="00D903B3"/>
    <w:rsid w:val="00D907A0"/>
    <w:rsid w:val="00D908F1"/>
    <w:rsid w:val="00D909D3"/>
    <w:rsid w:val="00D90A8B"/>
    <w:rsid w:val="00D90CEA"/>
    <w:rsid w:val="00D90FF3"/>
    <w:rsid w:val="00D910DC"/>
    <w:rsid w:val="00D912E9"/>
    <w:rsid w:val="00D91431"/>
    <w:rsid w:val="00D9152F"/>
    <w:rsid w:val="00D917C9"/>
    <w:rsid w:val="00D9191A"/>
    <w:rsid w:val="00D91AC0"/>
    <w:rsid w:val="00D91C0D"/>
    <w:rsid w:val="00D91C2F"/>
    <w:rsid w:val="00D91EA9"/>
    <w:rsid w:val="00D91FA6"/>
    <w:rsid w:val="00D91FEA"/>
    <w:rsid w:val="00D92177"/>
    <w:rsid w:val="00D92214"/>
    <w:rsid w:val="00D92263"/>
    <w:rsid w:val="00D92291"/>
    <w:rsid w:val="00D92405"/>
    <w:rsid w:val="00D92A70"/>
    <w:rsid w:val="00D92BF9"/>
    <w:rsid w:val="00D92DAC"/>
    <w:rsid w:val="00D93070"/>
    <w:rsid w:val="00D93408"/>
    <w:rsid w:val="00D93664"/>
    <w:rsid w:val="00D937FE"/>
    <w:rsid w:val="00D94532"/>
    <w:rsid w:val="00D945AF"/>
    <w:rsid w:val="00D94656"/>
    <w:rsid w:val="00D94AF0"/>
    <w:rsid w:val="00D94C16"/>
    <w:rsid w:val="00D94F0F"/>
    <w:rsid w:val="00D95291"/>
    <w:rsid w:val="00D95358"/>
    <w:rsid w:val="00D96284"/>
    <w:rsid w:val="00D962B7"/>
    <w:rsid w:val="00D9660C"/>
    <w:rsid w:val="00D96A6F"/>
    <w:rsid w:val="00D96C14"/>
    <w:rsid w:val="00D96E54"/>
    <w:rsid w:val="00D9716F"/>
    <w:rsid w:val="00D972C3"/>
    <w:rsid w:val="00D97782"/>
    <w:rsid w:val="00D97AE4"/>
    <w:rsid w:val="00D97E0A"/>
    <w:rsid w:val="00D97EF9"/>
    <w:rsid w:val="00DA03EB"/>
    <w:rsid w:val="00DA08E3"/>
    <w:rsid w:val="00DA13C1"/>
    <w:rsid w:val="00DA1603"/>
    <w:rsid w:val="00DA16B0"/>
    <w:rsid w:val="00DA1BF9"/>
    <w:rsid w:val="00DA1C5C"/>
    <w:rsid w:val="00DA1C8D"/>
    <w:rsid w:val="00DA23B9"/>
    <w:rsid w:val="00DA26F1"/>
    <w:rsid w:val="00DA2ADD"/>
    <w:rsid w:val="00DA2BFF"/>
    <w:rsid w:val="00DA2C64"/>
    <w:rsid w:val="00DA365E"/>
    <w:rsid w:val="00DA3A46"/>
    <w:rsid w:val="00DA3B7A"/>
    <w:rsid w:val="00DA3C53"/>
    <w:rsid w:val="00DA3E43"/>
    <w:rsid w:val="00DA3FD2"/>
    <w:rsid w:val="00DA412C"/>
    <w:rsid w:val="00DA429B"/>
    <w:rsid w:val="00DA452E"/>
    <w:rsid w:val="00DA4539"/>
    <w:rsid w:val="00DA459C"/>
    <w:rsid w:val="00DA470F"/>
    <w:rsid w:val="00DA4B29"/>
    <w:rsid w:val="00DA5522"/>
    <w:rsid w:val="00DA558C"/>
    <w:rsid w:val="00DA55FC"/>
    <w:rsid w:val="00DA599B"/>
    <w:rsid w:val="00DA6165"/>
    <w:rsid w:val="00DA65DA"/>
    <w:rsid w:val="00DA67BA"/>
    <w:rsid w:val="00DA6B9A"/>
    <w:rsid w:val="00DA6C09"/>
    <w:rsid w:val="00DA6D45"/>
    <w:rsid w:val="00DA788E"/>
    <w:rsid w:val="00DA7A33"/>
    <w:rsid w:val="00DA7B51"/>
    <w:rsid w:val="00DB0072"/>
    <w:rsid w:val="00DB00C0"/>
    <w:rsid w:val="00DB028A"/>
    <w:rsid w:val="00DB0740"/>
    <w:rsid w:val="00DB09C2"/>
    <w:rsid w:val="00DB0CCD"/>
    <w:rsid w:val="00DB0D78"/>
    <w:rsid w:val="00DB0DD7"/>
    <w:rsid w:val="00DB1767"/>
    <w:rsid w:val="00DB198C"/>
    <w:rsid w:val="00DB1B2A"/>
    <w:rsid w:val="00DB1DDB"/>
    <w:rsid w:val="00DB1F30"/>
    <w:rsid w:val="00DB212C"/>
    <w:rsid w:val="00DB24BB"/>
    <w:rsid w:val="00DB268C"/>
    <w:rsid w:val="00DB2A2D"/>
    <w:rsid w:val="00DB2B10"/>
    <w:rsid w:val="00DB2E12"/>
    <w:rsid w:val="00DB2F88"/>
    <w:rsid w:val="00DB327E"/>
    <w:rsid w:val="00DB32CD"/>
    <w:rsid w:val="00DB3679"/>
    <w:rsid w:val="00DB36D1"/>
    <w:rsid w:val="00DB3817"/>
    <w:rsid w:val="00DB39F0"/>
    <w:rsid w:val="00DB3FD6"/>
    <w:rsid w:val="00DB4251"/>
    <w:rsid w:val="00DB43F5"/>
    <w:rsid w:val="00DB46DD"/>
    <w:rsid w:val="00DB47C8"/>
    <w:rsid w:val="00DB48CC"/>
    <w:rsid w:val="00DB4A04"/>
    <w:rsid w:val="00DB4B0C"/>
    <w:rsid w:val="00DB4DDE"/>
    <w:rsid w:val="00DB4EBA"/>
    <w:rsid w:val="00DB4F87"/>
    <w:rsid w:val="00DB511E"/>
    <w:rsid w:val="00DB545A"/>
    <w:rsid w:val="00DB597A"/>
    <w:rsid w:val="00DB5F4A"/>
    <w:rsid w:val="00DB6117"/>
    <w:rsid w:val="00DB62AD"/>
    <w:rsid w:val="00DB659B"/>
    <w:rsid w:val="00DB66A2"/>
    <w:rsid w:val="00DB7294"/>
    <w:rsid w:val="00DB75F9"/>
    <w:rsid w:val="00DB76F1"/>
    <w:rsid w:val="00DB7953"/>
    <w:rsid w:val="00DB7969"/>
    <w:rsid w:val="00DB7BE5"/>
    <w:rsid w:val="00DC0A2E"/>
    <w:rsid w:val="00DC0E1C"/>
    <w:rsid w:val="00DC0F82"/>
    <w:rsid w:val="00DC12D8"/>
    <w:rsid w:val="00DC1517"/>
    <w:rsid w:val="00DC18F0"/>
    <w:rsid w:val="00DC20EE"/>
    <w:rsid w:val="00DC22AB"/>
    <w:rsid w:val="00DC24E6"/>
    <w:rsid w:val="00DC298B"/>
    <w:rsid w:val="00DC2A6E"/>
    <w:rsid w:val="00DC2ABA"/>
    <w:rsid w:val="00DC2BC8"/>
    <w:rsid w:val="00DC2CE6"/>
    <w:rsid w:val="00DC2D01"/>
    <w:rsid w:val="00DC3306"/>
    <w:rsid w:val="00DC3692"/>
    <w:rsid w:val="00DC3A2A"/>
    <w:rsid w:val="00DC3AE8"/>
    <w:rsid w:val="00DC3C38"/>
    <w:rsid w:val="00DC3D35"/>
    <w:rsid w:val="00DC3F9F"/>
    <w:rsid w:val="00DC40B4"/>
    <w:rsid w:val="00DC4455"/>
    <w:rsid w:val="00DC4AB9"/>
    <w:rsid w:val="00DC4DE2"/>
    <w:rsid w:val="00DC4FC4"/>
    <w:rsid w:val="00DC52E2"/>
    <w:rsid w:val="00DC5853"/>
    <w:rsid w:val="00DC5E05"/>
    <w:rsid w:val="00DC5E20"/>
    <w:rsid w:val="00DC5E62"/>
    <w:rsid w:val="00DC5F9E"/>
    <w:rsid w:val="00DC62AD"/>
    <w:rsid w:val="00DC6825"/>
    <w:rsid w:val="00DC6D97"/>
    <w:rsid w:val="00DC6F5C"/>
    <w:rsid w:val="00DC70C3"/>
    <w:rsid w:val="00DC7268"/>
    <w:rsid w:val="00DC72CB"/>
    <w:rsid w:val="00DC7361"/>
    <w:rsid w:val="00DC7545"/>
    <w:rsid w:val="00DC7987"/>
    <w:rsid w:val="00DC7C19"/>
    <w:rsid w:val="00DC7F82"/>
    <w:rsid w:val="00DC7FBB"/>
    <w:rsid w:val="00DD01CC"/>
    <w:rsid w:val="00DD0246"/>
    <w:rsid w:val="00DD02F7"/>
    <w:rsid w:val="00DD03E6"/>
    <w:rsid w:val="00DD0681"/>
    <w:rsid w:val="00DD077A"/>
    <w:rsid w:val="00DD0914"/>
    <w:rsid w:val="00DD1183"/>
    <w:rsid w:val="00DD13BB"/>
    <w:rsid w:val="00DD1558"/>
    <w:rsid w:val="00DD18E3"/>
    <w:rsid w:val="00DD1973"/>
    <w:rsid w:val="00DD1B16"/>
    <w:rsid w:val="00DD1C9A"/>
    <w:rsid w:val="00DD1D41"/>
    <w:rsid w:val="00DD24CB"/>
    <w:rsid w:val="00DD2900"/>
    <w:rsid w:val="00DD2946"/>
    <w:rsid w:val="00DD2AC6"/>
    <w:rsid w:val="00DD3627"/>
    <w:rsid w:val="00DD38FE"/>
    <w:rsid w:val="00DD3AAD"/>
    <w:rsid w:val="00DD3B96"/>
    <w:rsid w:val="00DD3D24"/>
    <w:rsid w:val="00DD4840"/>
    <w:rsid w:val="00DD494B"/>
    <w:rsid w:val="00DD4CB1"/>
    <w:rsid w:val="00DD4EC0"/>
    <w:rsid w:val="00DD5536"/>
    <w:rsid w:val="00DD5BFB"/>
    <w:rsid w:val="00DD5E71"/>
    <w:rsid w:val="00DD5FD7"/>
    <w:rsid w:val="00DD61CE"/>
    <w:rsid w:val="00DD667B"/>
    <w:rsid w:val="00DD671C"/>
    <w:rsid w:val="00DD6797"/>
    <w:rsid w:val="00DD6CF3"/>
    <w:rsid w:val="00DD7039"/>
    <w:rsid w:val="00DD70CD"/>
    <w:rsid w:val="00DD765B"/>
    <w:rsid w:val="00DD7AFA"/>
    <w:rsid w:val="00DE06B0"/>
    <w:rsid w:val="00DE06DA"/>
    <w:rsid w:val="00DE08B9"/>
    <w:rsid w:val="00DE0E9D"/>
    <w:rsid w:val="00DE130A"/>
    <w:rsid w:val="00DE137F"/>
    <w:rsid w:val="00DE17F2"/>
    <w:rsid w:val="00DE19D2"/>
    <w:rsid w:val="00DE1A2D"/>
    <w:rsid w:val="00DE1B80"/>
    <w:rsid w:val="00DE1C49"/>
    <w:rsid w:val="00DE1D23"/>
    <w:rsid w:val="00DE226E"/>
    <w:rsid w:val="00DE2334"/>
    <w:rsid w:val="00DE2674"/>
    <w:rsid w:val="00DE2979"/>
    <w:rsid w:val="00DE29C8"/>
    <w:rsid w:val="00DE2C68"/>
    <w:rsid w:val="00DE2D49"/>
    <w:rsid w:val="00DE374D"/>
    <w:rsid w:val="00DE37B7"/>
    <w:rsid w:val="00DE3AB4"/>
    <w:rsid w:val="00DE41F7"/>
    <w:rsid w:val="00DE4241"/>
    <w:rsid w:val="00DE427D"/>
    <w:rsid w:val="00DE42FB"/>
    <w:rsid w:val="00DE4348"/>
    <w:rsid w:val="00DE43E1"/>
    <w:rsid w:val="00DE4855"/>
    <w:rsid w:val="00DE4B73"/>
    <w:rsid w:val="00DE4BC8"/>
    <w:rsid w:val="00DE504F"/>
    <w:rsid w:val="00DE50B7"/>
    <w:rsid w:val="00DE5228"/>
    <w:rsid w:val="00DE529A"/>
    <w:rsid w:val="00DE54D7"/>
    <w:rsid w:val="00DE554E"/>
    <w:rsid w:val="00DE5920"/>
    <w:rsid w:val="00DE5940"/>
    <w:rsid w:val="00DE5A0B"/>
    <w:rsid w:val="00DE5A54"/>
    <w:rsid w:val="00DE5EE2"/>
    <w:rsid w:val="00DE5FB1"/>
    <w:rsid w:val="00DE60B7"/>
    <w:rsid w:val="00DE6344"/>
    <w:rsid w:val="00DE6526"/>
    <w:rsid w:val="00DE65BD"/>
    <w:rsid w:val="00DE65C4"/>
    <w:rsid w:val="00DE68C9"/>
    <w:rsid w:val="00DE6A48"/>
    <w:rsid w:val="00DE6D90"/>
    <w:rsid w:val="00DE6E29"/>
    <w:rsid w:val="00DE7193"/>
    <w:rsid w:val="00DE7299"/>
    <w:rsid w:val="00DE75B0"/>
    <w:rsid w:val="00DE781F"/>
    <w:rsid w:val="00DE788F"/>
    <w:rsid w:val="00DE7A9D"/>
    <w:rsid w:val="00DE7B16"/>
    <w:rsid w:val="00DF0761"/>
    <w:rsid w:val="00DF0DA7"/>
    <w:rsid w:val="00DF0E2C"/>
    <w:rsid w:val="00DF0E71"/>
    <w:rsid w:val="00DF1077"/>
    <w:rsid w:val="00DF1355"/>
    <w:rsid w:val="00DF1365"/>
    <w:rsid w:val="00DF1ACF"/>
    <w:rsid w:val="00DF1B07"/>
    <w:rsid w:val="00DF1C45"/>
    <w:rsid w:val="00DF1C98"/>
    <w:rsid w:val="00DF2309"/>
    <w:rsid w:val="00DF26A5"/>
    <w:rsid w:val="00DF2A6B"/>
    <w:rsid w:val="00DF2C49"/>
    <w:rsid w:val="00DF2EF6"/>
    <w:rsid w:val="00DF2F33"/>
    <w:rsid w:val="00DF31DF"/>
    <w:rsid w:val="00DF34A1"/>
    <w:rsid w:val="00DF35AB"/>
    <w:rsid w:val="00DF3AB7"/>
    <w:rsid w:val="00DF3BF5"/>
    <w:rsid w:val="00DF3F62"/>
    <w:rsid w:val="00DF410A"/>
    <w:rsid w:val="00DF473F"/>
    <w:rsid w:val="00DF4B6F"/>
    <w:rsid w:val="00DF52C6"/>
    <w:rsid w:val="00DF549A"/>
    <w:rsid w:val="00DF54B8"/>
    <w:rsid w:val="00DF5E0E"/>
    <w:rsid w:val="00DF5F42"/>
    <w:rsid w:val="00DF64DA"/>
    <w:rsid w:val="00DF6582"/>
    <w:rsid w:val="00DF6CC8"/>
    <w:rsid w:val="00DF6D4A"/>
    <w:rsid w:val="00DF6F0C"/>
    <w:rsid w:val="00DF72B1"/>
    <w:rsid w:val="00DF75F0"/>
    <w:rsid w:val="00DF762A"/>
    <w:rsid w:val="00DF76DA"/>
    <w:rsid w:val="00DF79D1"/>
    <w:rsid w:val="00DF7ACD"/>
    <w:rsid w:val="00DF7B6B"/>
    <w:rsid w:val="00DF7D35"/>
    <w:rsid w:val="00E00181"/>
    <w:rsid w:val="00E002CE"/>
    <w:rsid w:val="00E00770"/>
    <w:rsid w:val="00E0082B"/>
    <w:rsid w:val="00E009FA"/>
    <w:rsid w:val="00E00C1D"/>
    <w:rsid w:val="00E00D0D"/>
    <w:rsid w:val="00E00E0A"/>
    <w:rsid w:val="00E00F58"/>
    <w:rsid w:val="00E011C6"/>
    <w:rsid w:val="00E013DB"/>
    <w:rsid w:val="00E01429"/>
    <w:rsid w:val="00E01581"/>
    <w:rsid w:val="00E01615"/>
    <w:rsid w:val="00E017C3"/>
    <w:rsid w:val="00E01AFA"/>
    <w:rsid w:val="00E02215"/>
    <w:rsid w:val="00E028C0"/>
    <w:rsid w:val="00E02B86"/>
    <w:rsid w:val="00E02CC8"/>
    <w:rsid w:val="00E02CDB"/>
    <w:rsid w:val="00E02D61"/>
    <w:rsid w:val="00E02DAE"/>
    <w:rsid w:val="00E03140"/>
    <w:rsid w:val="00E03251"/>
    <w:rsid w:val="00E0345F"/>
    <w:rsid w:val="00E03924"/>
    <w:rsid w:val="00E03983"/>
    <w:rsid w:val="00E03986"/>
    <w:rsid w:val="00E0398B"/>
    <w:rsid w:val="00E03C37"/>
    <w:rsid w:val="00E03CF3"/>
    <w:rsid w:val="00E0400B"/>
    <w:rsid w:val="00E04072"/>
    <w:rsid w:val="00E041E4"/>
    <w:rsid w:val="00E04321"/>
    <w:rsid w:val="00E04525"/>
    <w:rsid w:val="00E04621"/>
    <w:rsid w:val="00E04AD6"/>
    <w:rsid w:val="00E04E16"/>
    <w:rsid w:val="00E05009"/>
    <w:rsid w:val="00E054D1"/>
    <w:rsid w:val="00E05551"/>
    <w:rsid w:val="00E0566A"/>
    <w:rsid w:val="00E05A2C"/>
    <w:rsid w:val="00E05B79"/>
    <w:rsid w:val="00E05D8C"/>
    <w:rsid w:val="00E05ECE"/>
    <w:rsid w:val="00E06207"/>
    <w:rsid w:val="00E06453"/>
    <w:rsid w:val="00E06537"/>
    <w:rsid w:val="00E0675F"/>
    <w:rsid w:val="00E06788"/>
    <w:rsid w:val="00E069A3"/>
    <w:rsid w:val="00E06B12"/>
    <w:rsid w:val="00E06F6D"/>
    <w:rsid w:val="00E06FF8"/>
    <w:rsid w:val="00E071A6"/>
    <w:rsid w:val="00E077BB"/>
    <w:rsid w:val="00E07B5F"/>
    <w:rsid w:val="00E07F44"/>
    <w:rsid w:val="00E10627"/>
    <w:rsid w:val="00E10674"/>
    <w:rsid w:val="00E108C9"/>
    <w:rsid w:val="00E109D5"/>
    <w:rsid w:val="00E10BC9"/>
    <w:rsid w:val="00E10CD2"/>
    <w:rsid w:val="00E10DAC"/>
    <w:rsid w:val="00E10E9F"/>
    <w:rsid w:val="00E11148"/>
    <w:rsid w:val="00E11153"/>
    <w:rsid w:val="00E1125F"/>
    <w:rsid w:val="00E114E1"/>
    <w:rsid w:val="00E116E6"/>
    <w:rsid w:val="00E1172A"/>
    <w:rsid w:val="00E1189F"/>
    <w:rsid w:val="00E11C66"/>
    <w:rsid w:val="00E11DA3"/>
    <w:rsid w:val="00E11F44"/>
    <w:rsid w:val="00E127AD"/>
    <w:rsid w:val="00E12D22"/>
    <w:rsid w:val="00E12DB1"/>
    <w:rsid w:val="00E12ED6"/>
    <w:rsid w:val="00E12EFB"/>
    <w:rsid w:val="00E132D5"/>
    <w:rsid w:val="00E13379"/>
    <w:rsid w:val="00E133F4"/>
    <w:rsid w:val="00E13543"/>
    <w:rsid w:val="00E13E33"/>
    <w:rsid w:val="00E14CC4"/>
    <w:rsid w:val="00E151C0"/>
    <w:rsid w:val="00E151C5"/>
    <w:rsid w:val="00E158F0"/>
    <w:rsid w:val="00E15B79"/>
    <w:rsid w:val="00E15E0B"/>
    <w:rsid w:val="00E161EA"/>
    <w:rsid w:val="00E1677D"/>
    <w:rsid w:val="00E16D63"/>
    <w:rsid w:val="00E16FA6"/>
    <w:rsid w:val="00E171DD"/>
    <w:rsid w:val="00E17202"/>
    <w:rsid w:val="00E173F5"/>
    <w:rsid w:val="00E17459"/>
    <w:rsid w:val="00E17648"/>
    <w:rsid w:val="00E178F0"/>
    <w:rsid w:val="00E17B1D"/>
    <w:rsid w:val="00E17D61"/>
    <w:rsid w:val="00E17EE7"/>
    <w:rsid w:val="00E201A7"/>
    <w:rsid w:val="00E20338"/>
    <w:rsid w:val="00E20950"/>
    <w:rsid w:val="00E20B9E"/>
    <w:rsid w:val="00E2105C"/>
    <w:rsid w:val="00E21247"/>
    <w:rsid w:val="00E21302"/>
    <w:rsid w:val="00E2150C"/>
    <w:rsid w:val="00E2158A"/>
    <w:rsid w:val="00E21811"/>
    <w:rsid w:val="00E21A38"/>
    <w:rsid w:val="00E21D46"/>
    <w:rsid w:val="00E2232F"/>
    <w:rsid w:val="00E2255D"/>
    <w:rsid w:val="00E22876"/>
    <w:rsid w:val="00E22A65"/>
    <w:rsid w:val="00E23078"/>
    <w:rsid w:val="00E231C9"/>
    <w:rsid w:val="00E23555"/>
    <w:rsid w:val="00E2388C"/>
    <w:rsid w:val="00E23E5F"/>
    <w:rsid w:val="00E23F04"/>
    <w:rsid w:val="00E2416E"/>
    <w:rsid w:val="00E24345"/>
    <w:rsid w:val="00E244F0"/>
    <w:rsid w:val="00E24623"/>
    <w:rsid w:val="00E24FC5"/>
    <w:rsid w:val="00E251A5"/>
    <w:rsid w:val="00E25C0C"/>
    <w:rsid w:val="00E25C5D"/>
    <w:rsid w:val="00E25D5D"/>
    <w:rsid w:val="00E25DDB"/>
    <w:rsid w:val="00E25F70"/>
    <w:rsid w:val="00E2607E"/>
    <w:rsid w:val="00E260DC"/>
    <w:rsid w:val="00E2639D"/>
    <w:rsid w:val="00E26BF5"/>
    <w:rsid w:val="00E26C16"/>
    <w:rsid w:val="00E26C8A"/>
    <w:rsid w:val="00E26EC2"/>
    <w:rsid w:val="00E27222"/>
    <w:rsid w:val="00E27252"/>
    <w:rsid w:val="00E272C2"/>
    <w:rsid w:val="00E2731F"/>
    <w:rsid w:val="00E27C09"/>
    <w:rsid w:val="00E27FF1"/>
    <w:rsid w:val="00E30577"/>
    <w:rsid w:val="00E30898"/>
    <w:rsid w:val="00E30B64"/>
    <w:rsid w:val="00E30CAC"/>
    <w:rsid w:val="00E30FD2"/>
    <w:rsid w:val="00E3108E"/>
    <w:rsid w:val="00E3119B"/>
    <w:rsid w:val="00E315D3"/>
    <w:rsid w:val="00E31995"/>
    <w:rsid w:val="00E31A3E"/>
    <w:rsid w:val="00E31DCE"/>
    <w:rsid w:val="00E31DE1"/>
    <w:rsid w:val="00E31E07"/>
    <w:rsid w:val="00E31F63"/>
    <w:rsid w:val="00E320A9"/>
    <w:rsid w:val="00E3244F"/>
    <w:rsid w:val="00E326BB"/>
    <w:rsid w:val="00E327A3"/>
    <w:rsid w:val="00E327C1"/>
    <w:rsid w:val="00E32808"/>
    <w:rsid w:val="00E32BDD"/>
    <w:rsid w:val="00E32F43"/>
    <w:rsid w:val="00E3311B"/>
    <w:rsid w:val="00E33124"/>
    <w:rsid w:val="00E33718"/>
    <w:rsid w:val="00E33870"/>
    <w:rsid w:val="00E33ACE"/>
    <w:rsid w:val="00E33BF5"/>
    <w:rsid w:val="00E33C49"/>
    <w:rsid w:val="00E33C6C"/>
    <w:rsid w:val="00E33D4F"/>
    <w:rsid w:val="00E34022"/>
    <w:rsid w:val="00E34227"/>
    <w:rsid w:val="00E34339"/>
    <w:rsid w:val="00E343A9"/>
    <w:rsid w:val="00E34BBD"/>
    <w:rsid w:val="00E35325"/>
    <w:rsid w:val="00E35897"/>
    <w:rsid w:val="00E35A60"/>
    <w:rsid w:val="00E36312"/>
    <w:rsid w:val="00E363EF"/>
    <w:rsid w:val="00E36777"/>
    <w:rsid w:val="00E36867"/>
    <w:rsid w:val="00E36902"/>
    <w:rsid w:val="00E36ACB"/>
    <w:rsid w:val="00E36FA0"/>
    <w:rsid w:val="00E37236"/>
    <w:rsid w:val="00E3746A"/>
    <w:rsid w:val="00E374C0"/>
    <w:rsid w:val="00E37B1C"/>
    <w:rsid w:val="00E37FC2"/>
    <w:rsid w:val="00E4002E"/>
    <w:rsid w:val="00E402F8"/>
    <w:rsid w:val="00E4046B"/>
    <w:rsid w:val="00E40501"/>
    <w:rsid w:val="00E406DF"/>
    <w:rsid w:val="00E40AFA"/>
    <w:rsid w:val="00E40D28"/>
    <w:rsid w:val="00E4151E"/>
    <w:rsid w:val="00E41787"/>
    <w:rsid w:val="00E417D4"/>
    <w:rsid w:val="00E41DD0"/>
    <w:rsid w:val="00E41ED6"/>
    <w:rsid w:val="00E4209D"/>
    <w:rsid w:val="00E420FD"/>
    <w:rsid w:val="00E421FE"/>
    <w:rsid w:val="00E42586"/>
    <w:rsid w:val="00E42713"/>
    <w:rsid w:val="00E42A97"/>
    <w:rsid w:val="00E42D41"/>
    <w:rsid w:val="00E42D92"/>
    <w:rsid w:val="00E43131"/>
    <w:rsid w:val="00E432D8"/>
    <w:rsid w:val="00E43589"/>
    <w:rsid w:val="00E43AE0"/>
    <w:rsid w:val="00E43B75"/>
    <w:rsid w:val="00E43E90"/>
    <w:rsid w:val="00E44855"/>
    <w:rsid w:val="00E448A5"/>
    <w:rsid w:val="00E44FE8"/>
    <w:rsid w:val="00E4547E"/>
    <w:rsid w:val="00E45B34"/>
    <w:rsid w:val="00E45BF9"/>
    <w:rsid w:val="00E45E07"/>
    <w:rsid w:val="00E45E22"/>
    <w:rsid w:val="00E4609A"/>
    <w:rsid w:val="00E4624B"/>
    <w:rsid w:val="00E46672"/>
    <w:rsid w:val="00E466E9"/>
    <w:rsid w:val="00E467F2"/>
    <w:rsid w:val="00E46EC4"/>
    <w:rsid w:val="00E46F24"/>
    <w:rsid w:val="00E4709D"/>
    <w:rsid w:val="00E473EC"/>
    <w:rsid w:val="00E47410"/>
    <w:rsid w:val="00E47463"/>
    <w:rsid w:val="00E47A45"/>
    <w:rsid w:val="00E47AB4"/>
    <w:rsid w:val="00E47C1D"/>
    <w:rsid w:val="00E5005D"/>
    <w:rsid w:val="00E502A1"/>
    <w:rsid w:val="00E50612"/>
    <w:rsid w:val="00E507FE"/>
    <w:rsid w:val="00E50C8F"/>
    <w:rsid w:val="00E51011"/>
    <w:rsid w:val="00E5135E"/>
    <w:rsid w:val="00E5170A"/>
    <w:rsid w:val="00E519BE"/>
    <w:rsid w:val="00E522E4"/>
    <w:rsid w:val="00E52328"/>
    <w:rsid w:val="00E524ED"/>
    <w:rsid w:val="00E528DE"/>
    <w:rsid w:val="00E52A4E"/>
    <w:rsid w:val="00E52A65"/>
    <w:rsid w:val="00E52AFE"/>
    <w:rsid w:val="00E539C8"/>
    <w:rsid w:val="00E5402F"/>
    <w:rsid w:val="00E540BB"/>
    <w:rsid w:val="00E542DA"/>
    <w:rsid w:val="00E54349"/>
    <w:rsid w:val="00E5435E"/>
    <w:rsid w:val="00E54870"/>
    <w:rsid w:val="00E54A0D"/>
    <w:rsid w:val="00E54AAB"/>
    <w:rsid w:val="00E54B25"/>
    <w:rsid w:val="00E54C63"/>
    <w:rsid w:val="00E54CC5"/>
    <w:rsid w:val="00E54DDC"/>
    <w:rsid w:val="00E54EE6"/>
    <w:rsid w:val="00E54F48"/>
    <w:rsid w:val="00E55751"/>
    <w:rsid w:val="00E557E7"/>
    <w:rsid w:val="00E55C1F"/>
    <w:rsid w:val="00E55D18"/>
    <w:rsid w:val="00E55F4F"/>
    <w:rsid w:val="00E560C1"/>
    <w:rsid w:val="00E561B1"/>
    <w:rsid w:val="00E56FD0"/>
    <w:rsid w:val="00E5717C"/>
    <w:rsid w:val="00E57305"/>
    <w:rsid w:val="00E574DA"/>
    <w:rsid w:val="00E57547"/>
    <w:rsid w:val="00E576AE"/>
    <w:rsid w:val="00E57755"/>
    <w:rsid w:val="00E602C2"/>
    <w:rsid w:val="00E609CC"/>
    <w:rsid w:val="00E60DC5"/>
    <w:rsid w:val="00E60DFA"/>
    <w:rsid w:val="00E60E01"/>
    <w:rsid w:val="00E60E96"/>
    <w:rsid w:val="00E616C0"/>
    <w:rsid w:val="00E61771"/>
    <w:rsid w:val="00E6206A"/>
    <w:rsid w:val="00E6214C"/>
    <w:rsid w:val="00E62175"/>
    <w:rsid w:val="00E622B8"/>
    <w:rsid w:val="00E62339"/>
    <w:rsid w:val="00E62A12"/>
    <w:rsid w:val="00E62B15"/>
    <w:rsid w:val="00E62CC0"/>
    <w:rsid w:val="00E62E05"/>
    <w:rsid w:val="00E62F2E"/>
    <w:rsid w:val="00E62FB2"/>
    <w:rsid w:val="00E635DB"/>
    <w:rsid w:val="00E6378E"/>
    <w:rsid w:val="00E63C76"/>
    <w:rsid w:val="00E63DD9"/>
    <w:rsid w:val="00E63EFF"/>
    <w:rsid w:val="00E643C0"/>
    <w:rsid w:val="00E643F5"/>
    <w:rsid w:val="00E64538"/>
    <w:rsid w:val="00E65C3B"/>
    <w:rsid w:val="00E65CDF"/>
    <w:rsid w:val="00E65D40"/>
    <w:rsid w:val="00E65EAA"/>
    <w:rsid w:val="00E6626F"/>
    <w:rsid w:val="00E6666A"/>
    <w:rsid w:val="00E6679A"/>
    <w:rsid w:val="00E668D9"/>
    <w:rsid w:val="00E66A85"/>
    <w:rsid w:val="00E66DBC"/>
    <w:rsid w:val="00E67228"/>
    <w:rsid w:val="00E674FC"/>
    <w:rsid w:val="00E67974"/>
    <w:rsid w:val="00E67AD2"/>
    <w:rsid w:val="00E67C09"/>
    <w:rsid w:val="00E67F74"/>
    <w:rsid w:val="00E7006B"/>
    <w:rsid w:val="00E70157"/>
    <w:rsid w:val="00E70250"/>
    <w:rsid w:val="00E70389"/>
    <w:rsid w:val="00E70476"/>
    <w:rsid w:val="00E707E1"/>
    <w:rsid w:val="00E70842"/>
    <w:rsid w:val="00E70AF2"/>
    <w:rsid w:val="00E70C55"/>
    <w:rsid w:val="00E71153"/>
    <w:rsid w:val="00E7119D"/>
    <w:rsid w:val="00E712D3"/>
    <w:rsid w:val="00E716B8"/>
    <w:rsid w:val="00E71C6C"/>
    <w:rsid w:val="00E71F3A"/>
    <w:rsid w:val="00E72065"/>
    <w:rsid w:val="00E7208E"/>
    <w:rsid w:val="00E72E7D"/>
    <w:rsid w:val="00E73012"/>
    <w:rsid w:val="00E73190"/>
    <w:rsid w:val="00E73325"/>
    <w:rsid w:val="00E7371A"/>
    <w:rsid w:val="00E73856"/>
    <w:rsid w:val="00E7393D"/>
    <w:rsid w:val="00E73D3C"/>
    <w:rsid w:val="00E74052"/>
    <w:rsid w:val="00E74206"/>
    <w:rsid w:val="00E742C3"/>
    <w:rsid w:val="00E7438A"/>
    <w:rsid w:val="00E7478D"/>
    <w:rsid w:val="00E74C07"/>
    <w:rsid w:val="00E74E83"/>
    <w:rsid w:val="00E752A0"/>
    <w:rsid w:val="00E75412"/>
    <w:rsid w:val="00E75C21"/>
    <w:rsid w:val="00E75C32"/>
    <w:rsid w:val="00E76754"/>
    <w:rsid w:val="00E767B9"/>
    <w:rsid w:val="00E76C21"/>
    <w:rsid w:val="00E76CA2"/>
    <w:rsid w:val="00E76CD3"/>
    <w:rsid w:val="00E76F1C"/>
    <w:rsid w:val="00E77023"/>
    <w:rsid w:val="00E77174"/>
    <w:rsid w:val="00E772BA"/>
    <w:rsid w:val="00E7737B"/>
    <w:rsid w:val="00E77587"/>
    <w:rsid w:val="00E77751"/>
    <w:rsid w:val="00E77B82"/>
    <w:rsid w:val="00E77FBA"/>
    <w:rsid w:val="00E806C1"/>
    <w:rsid w:val="00E80750"/>
    <w:rsid w:val="00E80C3A"/>
    <w:rsid w:val="00E80F93"/>
    <w:rsid w:val="00E810E6"/>
    <w:rsid w:val="00E8118C"/>
    <w:rsid w:val="00E81340"/>
    <w:rsid w:val="00E813DE"/>
    <w:rsid w:val="00E81500"/>
    <w:rsid w:val="00E81CA4"/>
    <w:rsid w:val="00E81EEF"/>
    <w:rsid w:val="00E81F2F"/>
    <w:rsid w:val="00E82098"/>
    <w:rsid w:val="00E820F1"/>
    <w:rsid w:val="00E82334"/>
    <w:rsid w:val="00E8253F"/>
    <w:rsid w:val="00E8259B"/>
    <w:rsid w:val="00E82610"/>
    <w:rsid w:val="00E82D5E"/>
    <w:rsid w:val="00E83054"/>
    <w:rsid w:val="00E83394"/>
    <w:rsid w:val="00E83525"/>
    <w:rsid w:val="00E83BF9"/>
    <w:rsid w:val="00E83C08"/>
    <w:rsid w:val="00E83CC6"/>
    <w:rsid w:val="00E83F5C"/>
    <w:rsid w:val="00E83F71"/>
    <w:rsid w:val="00E83FB0"/>
    <w:rsid w:val="00E8411E"/>
    <w:rsid w:val="00E8416F"/>
    <w:rsid w:val="00E84229"/>
    <w:rsid w:val="00E84BC1"/>
    <w:rsid w:val="00E84C6C"/>
    <w:rsid w:val="00E8516B"/>
    <w:rsid w:val="00E85212"/>
    <w:rsid w:val="00E8536D"/>
    <w:rsid w:val="00E854A9"/>
    <w:rsid w:val="00E85576"/>
    <w:rsid w:val="00E855E8"/>
    <w:rsid w:val="00E85AA1"/>
    <w:rsid w:val="00E85AFC"/>
    <w:rsid w:val="00E85B44"/>
    <w:rsid w:val="00E85DD3"/>
    <w:rsid w:val="00E8604E"/>
    <w:rsid w:val="00E862A3"/>
    <w:rsid w:val="00E8637B"/>
    <w:rsid w:val="00E8639F"/>
    <w:rsid w:val="00E8641E"/>
    <w:rsid w:val="00E868FE"/>
    <w:rsid w:val="00E869D9"/>
    <w:rsid w:val="00E86A33"/>
    <w:rsid w:val="00E877F2"/>
    <w:rsid w:val="00E87984"/>
    <w:rsid w:val="00E87B16"/>
    <w:rsid w:val="00E87C55"/>
    <w:rsid w:val="00E87D6C"/>
    <w:rsid w:val="00E87FD2"/>
    <w:rsid w:val="00E90095"/>
    <w:rsid w:val="00E901BF"/>
    <w:rsid w:val="00E901F5"/>
    <w:rsid w:val="00E904A3"/>
    <w:rsid w:val="00E9062E"/>
    <w:rsid w:val="00E90B22"/>
    <w:rsid w:val="00E916F4"/>
    <w:rsid w:val="00E9196B"/>
    <w:rsid w:val="00E91B26"/>
    <w:rsid w:val="00E91DCF"/>
    <w:rsid w:val="00E91F14"/>
    <w:rsid w:val="00E920DF"/>
    <w:rsid w:val="00E92185"/>
    <w:rsid w:val="00E926FF"/>
    <w:rsid w:val="00E928C3"/>
    <w:rsid w:val="00E92B12"/>
    <w:rsid w:val="00E92C7C"/>
    <w:rsid w:val="00E931A9"/>
    <w:rsid w:val="00E93247"/>
    <w:rsid w:val="00E934BB"/>
    <w:rsid w:val="00E9380A"/>
    <w:rsid w:val="00E9381E"/>
    <w:rsid w:val="00E9389D"/>
    <w:rsid w:val="00E939A2"/>
    <w:rsid w:val="00E93A34"/>
    <w:rsid w:val="00E93B09"/>
    <w:rsid w:val="00E940DA"/>
    <w:rsid w:val="00E9429F"/>
    <w:rsid w:val="00E946F4"/>
    <w:rsid w:val="00E94709"/>
    <w:rsid w:val="00E94B83"/>
    <w:rsid w:val="00E94DA1"/>
    <w:rsid w:val="00E95373"/>
    <w:rsid w:val="00E95449"/>
    <w:rsid w:val="00E95653"/>
    <w:rsid w:val="00E956C2"/>
    <w:rsid w:val="00E957D7"/>
    <w:rsid w:val="00E95BAC"/>
    <w:rsid w:val="00E95BEC"/>
    <w:rsid w:val="00E95D82"/>
    <w:rsid w:val="00E95E4B"/>
    <w:rsid w:val="00E95F8D"/>
    <w:rsid w:val="00E96185"/>
    <w:rsid w:val="00E96889"/>
    <w:rsid w:val="00E96C0E"/>
    <w:rsid w:val="00E96EB8"/>
    <w:rsid w:val="00E977CE"/>
    <w:rsid w:val="00E97904"/>
    <w:rsid w:val="00E979E1"/>
    <w:rsid w:val="00E97A1F"/>
    <w:rsid w:val="00E97BCD"/>
    <w:rsid w:val="00E97CF6"/>
    <w:rsid w:val="00EA04FA"/>
    <w:rsid w:val="00EA078F"/>
    <w:rsid w:val="00EA0ACE"/>
    <w:rsid w:val="00EA182D"/>
    <w:rsid w:val="00EA1875"/>
    <w:rsid w:val="00EA1BC3"/>
    <w:rsid w:val="00EA1DB5"/>
    <w:rsid w:val="00EA1FE6"/>
    <w:rsid w:val="00EA20B9"/>
    <w:rsid w:val="00EA2314"/>
    <w:rsid w:val="00EA26A1"/>
    <w:rsid w:val="00EA26B0"/>
    <w:rsid w:val="00EA29E5"/>
    <w:rsid w:val="00EA2B43"/>
    <w:rsid w:val="00EA2C5D"/>
    <w:rsid w:val="00EA2D9D"/>
    <w:rsid w:val="00EA2ECC"/>
    <w:rsid w:val="00EA2F2C"/>
    <w:rsid w:val="00EA323E"/>
    <w:rsid w:val="00EA34A8"/>
    <w:rsid w:val="00EA3617"/>
    <w:rsid w:val="00EA396F"/>
    <w:rsid w:val="00EA3980"/>
    <w:rsid w:val="00EA3A5A"/>
    <w:rsid w:val="00EA3B0C"/>
    <w:rsid w:val="00EA3B4B"/>
    <w:rsid w:val="00EA4222"/>
    <w:rsid w:val="00EA43A2"/>
    <w:rsid w:val="00EA4749"/>
    <w:rsid w:val="00EA4784"/>
    <w:rsid w:val="00EA484E"/>
    <w:rsid w:val="00EA497F"/>
    <w:rsid w:val="00EA49D1"/>
    <w:rsid w:val="00EA4A41"/>
    <w:rsid w:val="00EA4DDB"/>
    <w:rsid w:val="00EA4E42"/>
    <w:rsid w:val="00EA4ED1"/>
    <w:rsid w:val="00EA4F5F"/>
    <w:rsid w:val="00EA5579"/>
    <w:rsid w:val="00EA5B24"/>
    <w:rsid w:val="00EA5D31"/>
    <w:rsid w:val="00EA5EBA"/>
    <w:rsid w:val="00EA65CB"/>
    <w:rsid w:val="00EA6E0C"/>
    <w:rsid w:val="00EA6E24"/>
    <w:rsid w:val="00EA7352"/>
    <w:rsid w:val="00EA7589"/>
    <w:rsid w:val="00EA7DA4"/>
    <w:rsid w:val="00EA7DB6"/>
    <w:rsid w:val="00EA7DE7"/>
    <w:rsid w:val="00EA7E09"/>
    <w:rsid w:val="00EB0053"/>
    <w:rsid w:val="00EB0285"/>
    <w:rsid w:val="00EB02C4"/>
    <w:rsid w:val="00EB0B78"/>
    <w:rsid w:val="00EB0C3E"/>
    <w:rsid w:val="00EB0FC4"/>
    <w:rsid w:val="00EB1012"/>
    <w:rsid w:val="00EB11F8"/>
    <w:rsid w:val="00EB129B"/>
    <w:rsid w:val="00EB1798"/>
    <w:rsid w:val="00EB189A"/>
    <w:rsid w:val="00EB1CD5"/>
    <w:rsid w:val="00EB1CFF"/>
    <w:rsid w:val="00EB1D9D"/>
    <w:rsid w:val="00EB1F17"/>
    <w:rsid w:val="00EB2756"/>
    <w:rsid w:val="00EB2879"/>
    <w:rsid w:val="00EB2A30"/>
    <w:rsid w:val="00EB2DCD"/>
    <w:rsid w:val="00EB312B"/>
    <w:rsid w:val="00EB386B"/>
    <w:rsid w:val="00EB3FA0"/>
    <w:rsid w:val="00EB40D1"/>
    <w:rsid w:val="00EB416C"/>
    <w:rsid w:val="00EB41A4"/>
    <w:rsid w:val="00EB421E"/>
    <w:rsid w:val="00EB430B"/>
    <w:rsid w:val="00EB4526"/>
    <w:rsid w:val="00EB4540"/>
    <w:rsid w:val="00EB4809"/>
    <w:rsid w:val="00EB4855"/>
    <w:rsid w:val="00EB4895"/>
    <w:rsid w:val="00EB48CF"/>
    <w:rsid w:val="00EB48E2"/>
    <w:rsid w:val="00EB499A"/>
    <w:rsid w:val="00EB4BE7"/>
    <w:rsid w:val="00EB4C05"/>
    <w:rsid w:val="00EB4CDA"/>
    <w:rsid w:val="00EB4D7C"/>
    <w:rsid w:val="00EB4F72"/>
    <w:rsid w:val="00EB5221"/>
    <w:rsid w:val="00EB564E"/>
    <w:rsid w:val="00EB569C"/>
    <w:rsid w:val="00EB5A4F"/>
    <w:rsid w:val="00EB5E85"/>
    <w:rsid w:val="00EB6096"/>
    <w:rsid w:val="00EB627B"/>
    <w:rsid w:val="00EB6735"/>
    <w:rsid w:val="00EB6D7C"/>
    <w:rsid w:val="00EB71B6"/>
    <w:rsid w:val="00EB7534"/>
    <w:rsid w:val="00EC040B"/>
    <w:rsid w:val="00EC04D4"/>
    <w:rsid w:val="00EC0685"/>
    <w:rsid w:val="00EC094C"/>
    <w:rsid w:val="00EC0BE6"/>
    <w:rsid w:val="00EC0EB0"/>
    <w:rsid w:val="00EC0F60"/>
    <w:rsid w:val="00EC1307"/>
    <w:rsid w:val="00EC141E"/>
    <w:rsid w:val="00EC1611"/>
    <w:rsid w:val="00EC18AA"/>
    <w:rsid w:val="00EC1973"/>
    <w:rsid w:val="00EC1A6A"/>
    <w:rsid w:val="00EC1BF6"/>
    <w:rsid w:val="00EC1F3A"/>
    <w:rsid w:val="00EC23C6"/>
    <w:rsid w:val="00EC2A14"/>
    <w:rsid w:val="00EC2BB3"/>
    <w:rsid w:val="00EC2DF9"/>
    <w:rsid w:val="00EC2E16"/>
    <w:rsid w:val="00EC3343"/>
    <w:rsid w:val="00EC347A"/>
    <w:rsid w:val="00EC35F4"/>
    <w:rsid w:val="00EC39A3"/>
    <w:rsid w:val="00EC452C"/>
    <w:rsid w:val="00EC4783"/>
    <w:rsid w:val="00EC4844"/>
    <w:rsid w:val="00EC4C97"/>
    <w:rsid w:val="00EC522E"/>
    <w:rsid w:val="00EC52E3"/>
    <w:rsid w:val="00EC53A3"/>
    <w:rsid w:val="00EC586F"/>
    <w:rsid w:val="00EC58B0"/>
    <w:rsid w:val="00EC5A25"/>
    <w:rsid w:val="00EC5BFD"/>
    <w:rsid w:val="00EC5CAF"/>
    <w:rsid w:val="00EC61F8"/>
    <w:rsid w:val="00EC6255"/>
    <w:rsid w:val="00EC67FA"/>
    <w:rsid w:val="00EC6971"/>
    <w:rsid w:val="00EC6A5D"/>
    <w:rsid w:val="00EC6D8C"/>
    <w:rsid w:val="00EC751C"/>
    <w:rsid w:val="00EC7AC3"/>
    <w:rsid w:val="00EC7E60"/>
    <w:rsid w:val="00EC7FA3"/>
    <w:rsid w:val="00ED0016"/>
    <w:rsid w:val="00ED01B2"/>
    <w:rsid w:val="00ED125A"/>
    <w:rsid w:val="00ED144D"/>
    <w:rsid w:val="00ED18A8"/>
    <w:rsid w:val="00ED197C"/>
    <w:rsid w:val="00ED1BD9"/>
    <w:rsid w:val="00ED2026"/>
    <w:rsid w:val="00ED207A"/>
    <w:rsid w:val="00ED267D"/>
    <w:rsid w:val="00ED282D"/>
    <w:rsid w:val="00ED2883"/>
    <w:rsid w:val="00ED31D6"/>
    <w:rsid w:val="00ED3264"/>
    <w:rsid w:val="00ED358A"/>
    <w:rsid w:val="00ED3B82"/>
    <w:rsid w:val="00ED3E68"/>
    <w:rsid w:val="00ED3ECE"/>
    <w:rsid w:val="00ED3FCD"/>
    <w:rsid w:val="00ED3FCF"/>
    <w:rsid w:val="00ED4122"/>
    <w:rsid w:val="00ED413D"/>
    <w:rsid w:val="00ED4A17"/>
    <w:rsid w:val="00ED4FAF"/>
    <w:rsid w:val="00ED50AE"/>
    <w:rsid w:val="00ED5119"/>
    <w:rsid w:val="00ED51A6"/>
    <w:rsid w:val="00ED53FC"/>
    <w:rsid w:val="00ED55DD"/>
    <w:rsid w:val="00ED5FBA"/>
    <w:rsid w:val="00ED6048"/>
    <w:rsid w:val="00ED60D0"/>
    <w:rsid w:val="00ED63DE"/>
    <w:rsid w:val="00ED67C5"/>
    <w:rsid w:val="00ED6B53"/>
    <w:rsid w:val="00ED6B61"/>
    <w:rsid w:val="00ED701C"/>
    <w:rsid w:val="00ED74D2"/>
    <w:rsid w:val="00ED75FC"/>
    <w:rsid w:val="00ED7D23"/>
    <w:rsid w:val="00EE045F"/>
    <w:rsid w:val="00EE04FC"/>
    <w:rsid w:val="00EE0656"/>
    <w:rsid w:val="00EE0D2D"/>
    <w:rsid w:val="00EE0DDB"/>
    <w:rsid w:val="00EE0F67"/>
    <w:rsid w:val="00EE113A"/>
    <w:rsid w:val="00EE11EA"/>
    <w:rsid w:val="00EE181C"/>
    <w:rsid w:val="00EE1956"/>
    <w:rsid w:val="00EE1BEE"/>
    <w:rsid w:val="00EE1DD5"/>
    <w:rsid w:val="00EE1DF4"/>
    <w:rsid w:val="00EE1E43"/>
    <w:rsid w:val="00EE1E9A"/>
    <w:rsid w:val="00EE2210"/>
    <w:rsid w:val="00EE26C8"/>
    <w:rsid w:val="00EE26EA"/>
    <w:rsid w:val="00EE2888"/>
    <w:rsid w:val="00EE2DA9"/>
    <w:rsid w:val="00EE33BD"/>
    <w:rsid w:val="00EE33C0"/>
    <w:rsid w:val="00EE3442"/>
    <w:rsid w:val="00EE3767"/>
    <w:rsid w:val="00EE3784"/>
    <w:rsid w:val="00EE3CDC"/>
    <w:rsid w:val="00EE3D4F"/>
    <w:rsid w:val="00EE44F5"/>
    <w:rsid w:val="00EE45D4"/>
    <w:rsid w:val="00EE4651"/>
    <w:rsid w:val="00EE46D8"/>
    <w:rsid w:val="00EE47FB"/>
    <w:rsid w:val="00EE4929"/>
    <w:rsid w:val="00EE4D6D"/>
    <w:rsid w:val="00EE4DD9"/>
    <w:rsid w:val="00EE4EC4"/>
    <w:rsid w:val="00EE500E"/>
    <w:rsid w:val="00EE50C4"/>
    <w:rsid w:val="00EE5229"/>
    <w:rsid w:val="00EE5384"/>
    <w:rsid w:val="00EE54F2"/>
    <w:rsid w:val="00EE5638"/>
    <w:rsid w:val="00EE5A1C"/>
    <w:rsid w:val="00EE5B46"/>
    <w:rsid w:val="00EE623E"/>
    <w:rsid w:val="00EE6269"/>
    <w:rsid w:val="00EE627B"/>
    <w:rsid w:val="00EE66FF"/>
    <w:rsid w:val="00EE680C"/>
    <w:rsid w:val="00EE6D99"/>
    <w:rsid w:val="00EE751B"/>
    <w:rsid w:val="00EF0418"/>
    <w:rsid w:val="00EF0802"/>
    <w:rsid w:val="00EF08BE"/>
    <w:rsid w:val="00EF0C06"/>
    <w:rsid w:val="00EF12F8"/>
    <w:rsid w:val="00EF130B"/>
    <w:rsid w:val="00EF1AD0"/>
    <w:rsid w:val="00EF1CA1"/>
    <w:rsid w:val="00EF1E53"/>
    <w:rsid w:val="00EF2157"/>
    <w:rsid w:val="00EF2AB4"/>
    <w:rsid w:val="00EF2C07"/>
    <w:rsid w:val="00EF3006"/>
    <w:rsid w:val="00EF3080"/>
    <w:rsid w:val="00EF3473"/>
    <w:rsid w:val="00EF37E7"/>
    <w:rsid w:val="00EF3B1F"/>
    <w:rsid w:val="00EF3BEA"/>
    <w:rsid w:val="00EF41BD"/>
    <w:rsid w:val="00EF436D"/>
    <w:rsid w:val="00EF4AD0"/>
    <w:rsid w:val="00EF4CBB"/>
    <w:rsid w:val="00EF4D39"/>
    <w:rsid w:val="00EF4DB4"/>
    <w:rsid w:val="00EF4E05"/>
    <w:rsid w:val="00EF501B"/>
    <w:rsid w:val="00EF5243"/>
    <w:rsid w:val="00EF5A85"/>
    <w:rsid w:val="00EF5A9F"/>
    <w:rsid w:val="00EF5BE2"/>
    <w:rsid w:val="00EF5F30"/>
    <w:rsid w:val="00EF6578"/>
    <w:rsid w:val="00EF674D"/>
    <w:rsid w:val="00EF6FCE"/>
    <w:rsid w:val="00EF70EA"/>
    <w:rsid w:val="00EF746F"/>
    <w:rsid w:val="00EF7FD0"/>
    <w:rsid w:val="00F002F4"/>
    <w:rsid w:val="00F0030B"/>
    <w:rsid w:val="00F0030F"/>
    <w:rsid w:val="00F00488"/>
    <w:rsid w:val="00F005AF"/>
    <w:rsid w:val="00F00A42"/>
    <w:rsid w:val="00F00C6E"/>
    <w:rsid w:val="00F00E27"/>
    <w:rsid w:val="00F010DD"/>
    <w:rsid w:val="00F01326"/>
    <w:rsid w:val="00F02371"/>
    <w:rsid w:val="00F0240B"/>
    <w:rsid w:val="00F02650"/>
    <w:rsid w:val="00F028ED"/>
    <w:rsid w:val="00F02AA8"/>
    <w:rsid w:val="00F02D10"/>
    <w:rsid w:val="00F02FC7"/>
    <w:rsid w:val="00F0345C"/>
    <w:rsid w:val="00F034EB"/>
    <w:rsid w:val="00F03610"/>
    <w:rsid w:val="00F03871"/>
    <w:rsid w:val="00F039FA"/>
    <w:rsid w:val="00F03B2C"/>
    <w:rsid w:val="00F03DC5"/>
    <w:rsid w:val="00F04140"/>
    <w:rsid w:val="00F04179"/>
    <w:rsid w:val="00F04264"/>
    <w:rsid w:val="00F042B1"/>
    <w:rsid w:val="00F04816"/>
    <w:rsid w:val="00F04A89"/>
    <w:rsid w:val="00F04F20"/>
    <w:rsid w:val="00F0540F"/>
    <w:rsid w:val="00F05464"/>
    <w:rsid w:val="00F05530"/>
    <w:rsid w:val="00F057A5"/>
    <w:rsid w:val="00F05932"/>
    <w:rsid w:val="00F059AE"/>
    <w:rsid w:val="00F05AC4"/>
    <w:rsid w:val="00F05BDB"/>
    <w:rsid w:val="00F0628A"/>
    <w:rsid w:val="00F06307"/>
    <w:rsid w:val="00F063A7"/>
    <w:rsid w:val="00F06407"/>
    <w:rsid w:val="00F06818"/>
    <w:rsid w:val="00F06A8A"/>
    <w:rsid w:val="00F06B01"/>
    <w:rsid w:val="00F06CD5"/>
    <w:rsid w:val="00F07C22"/>
    <w:rsid w:val="00F07C8D"/>
    <w:rsid w:val="00F10078"/>
    <w:rsid w:val="00F101E3"/>
    <w:rsid w:val="00F10622"/>
    <w:rsid w:val="00F10628"/>
    <w:rsid w:val="00F10CDE"/>
    <w:rsid w:val="00F10D0E"/>
    <w:rsid w:val="00F10DE8"/>
    <w:rsid w:val="00F10F5B"/>
    <w:rsid w:val="00F1125C"/>
    <w:rsid w:val="00F112B5"/>
    <w:rsid w:val="00F112ED"/>
    <w:rsid w:val="00F11740"/>
    <w:rsid w:val="00F11A30"/>
    <w:rsid w:val="00F11B80"/>
    <w:rsid w:val="00F11CD0"/>
    <w:rsid w:val="00F11F17"/>
    <w:rsid w:val="00F122CF"/>
    <w:rsid w:val="00F12417"/>
    <w:rsid w:val="00F1269B"/>
    <w:rsid w:val="00F12B54"/>
    <w:rsid w:val="00F12BFB"/>
    <w:rsid w:val="00F12C6A"/>
    <w:rsid w:val="00F12E63"/>
    <w:rsid w:val="00F12FD5"/>
    <w:rsid w:val="00F1305C"/>
    <w:rsid w:val="00F13211"/>
    <w:rsid w:val="00F13653"/>
    <w:rsid w:val="00F13741"/>
    <w:rsid w:val="00F1378F"/>
    <w:rsid w:val="00F13FC1"/>
    <w:rsid w:val="00F14072"/>
    <w:rsid w:val="00F14130"/>
    <w:rsid w:val="00F14211"/>
    <w:rsid w:val="00F142D6"/>
    <w:rsid w:val="00F147D7"/>
    <w:rsid w:val="00F14D01"/>
    <w:rsid w:val="00F15014"/>
    <w:rsid w:val="00F151CF"/>
    <w:rsid w:val="00F1543F"/>
    <w:rsid w:val="00F156D4"/>
    <w:rsid w:val="00F15952"/>
    <w:rsid w:val="00F1596D"/>
    <w:rsid w:val="00F17225"/>
    <w:rsid w:val="00F17368"/>
    <w:rsid w:val="00F1760D"/>
    <w:rsid w:val="00F17709"/>
    <w:rsid w:val="00F17721"/>
    <w:rsid w:val="00F17903"/>
    <w:rsid w:val="00F179FD"/>
    <w:rsid w:val="00F17C29"/>
    <w:rsid w:val="00F208FD"/>
    <w:rsid w:val="00F20920"/>
    <w:rsid w:val="00F20E77"/>
    <w:rsid w:val="00F2112D"/>
    <w:rsid w:val="00F21567"/>
    <w:rsid w:val="00F21AD8"/>
    <w:rsid w:val="00F224D9"/>
    <w:rsid w:val="00F2256B"/>
    <w:rsid w:val="00F22682"/>
    <w:rsid w:val="00F2296C"/>
    <w:rsid w:val="00F22ED0"/>
    <w:rsid w:val="00F22F98"/>
    <w:rsid w:val="00F23033"/>
    <w:rsid w:val="00F2308A"/>
    <w:rsid w:val="00F2324B"/>
    <w:rsid w:val="00F235DB"/>
    <w:rsid w:val="00F23A22"/>
    <w:rsid w:val="00F23C8B"/>
    <w:rsid w:val="00F23CC1"/>
    <w:rsid w:val="00F23E20"/>
    <w:rsid w:val="00F240E0"/>
    <w:rsid w:val="00F2421D"/>
    <w:rsid w:val="00F244C2"/>
    <w:rsid w:val="00F24650"/>
    <w:rsid w:val="00F2465C"/>
    <w:rsid w:val="00F24743"/>
    <w:rsid w:val="00F24917"/>
    <w:rsid w:val="00F24A23"/>
    <w:rsid w:val="00F24B2F"/>
    <w:rsid w:val="00F24CC3"/>
    <w:rsid w:val="00F24E32"/>
    <w:rsid w:val="00F24F6C"/>
    <w:rsid w:val="00F250F9"/>
    <w:rsid w:val="00F25382"/>
    <w:rsid w:val="00F2580D"/>
    <w:rsid w:val="00F25B4E"/>
    <w:rsid w:val="00F25D39"/>
    <w:rsid w:val="00F26238"/>
    <w:rsid w:val="00F26345"/>
    <w:rsid w:val="00F26356"/>
    <w:rsid w:val="00F26927"/>
    <w:rsid w:val="00F26B80"/>
    <w:rsid w:val="00F26DDC"/>
    <w:rsid w:val="00F26FDA"/>
    <w:rsid w:val="00F27781"/>
    <w:rsid w:val="00F27F30"/>
    <w:rsid w:val="00F27F82"/>
    <w:rsid w:val="00F27F9B"/>
    <w:rsid w:val="00F301E1"/>
    <w:rsid w:val="00F307DD"/>
    <w:rsid w:val="00F3088A"/>
    <w:rsid w:val="00F30BAB"/>
    <w:rsid w:val="00F30ECF"/>
    <w:rsid w:val="00F31119"/>
    <w:rsid w:val="00F31539"/>
    <w:rsid w:val="00F31CEC"/>
    <w:rsid w:val="00F31FF7"/>
    <w:rsid w:val="00F32756"/>
    <w:rsid w:val="00F32792"/>
    <w:rsid w:val="00F327CB"/>
    <w:rsid w:val="00F32A5E"/>
    <w:rsid w:val="00F32B14"/>
    <w:rsid w:val="00F32DD8"/>
    <w:rsid w:val="00F33356"/>
    <w:rsid w:val="00F3385A"/>
    <w:rsid w:val="00F33A8F"/>
    <w:rsid w:val="00F33EDD"/>
    <w:rsid w:val="00F34124"/>
    <w:rsid w:val="00F34401"/>
    <w:rsid w:val="00F345E5"/>
    <w:rsid w:val="00F3495F"/>
    <w:rsid w:val="00F34A3E"/>
    <w:rsid w:val="00F34CEB"/>
    <w:rsid w:val="00F34D92"/>
    <w:rsid w:val="00F352AA"/>
    <w:rsid w:val="00F35755"/>
    <w:rsid w:val="00F358CC"/>
    <w:rsid w:val="00F358F6"/>
    <w:rsid w:val="00F35E1D"/>
    <w:rsid w:val="00F36052"/>
    <w:rsid w:val="00F367D8"/>
    <w:rsid w:val="00F36829"/>
    <w:rsid w:val="00F36869"/>
    <w:rsid w:val="00F36974"/>
    <w:rsid w:val="00F36DD2"/>
    <w:rsid w:val="00F36E96"/>
    <w:rsid w:val="00F36F40"/>
    <w:rsid w:val="00F36F98"/>
    <w:rsid w:val="00F371FF"/>
    <w:rsid w:val="00F374D6"/>
    <w:rsid w:val="00F37B0D"/>
    <w:rsid w:val="00F37DD6"/>
    <w:rsid w:val="00F40118"/>
    <w:rsid w:val="00F404DB"/>
    <w:rsid w:val="00F40C32"/>
    <w:rsid w:val="00F40C45"/>
    <w:rsid w:val="00F40E24"/>
    <w:rsid w:val="00F40EF3"/>
    <w:rsid w:val="00F41476"/>
    <w:rsid w:val="00F41482"/>
    <w:rsid w:val="00F416D3"/>
    <w:rsid w:val="00F4177F"/>
    <w:rsid w:val="00F41811"/>
    <w:rsid w:val="00F41894"/>
    <w:rsid w:val="00F42074"/>
    <w:rsid w:val="00F421F0"/>
    <w:rsid w:val="00F4225A"/>
    <w:rsid w:val="00F42268"/>
    <w:rsid w:val="00F424B4"/>
    <w:rsid w:val="00F42608"/>
    <w:rsid w:val="00F42ADC"/>
    <w:rsid w:val="00F430F5"/>
    <w:rsid w:val="00F434E3"/>
    <w:rsid w:val="00F436A6"/>
    <w:rsid w:val="00F4396F"/>
    <w:rsid w:val="00F43BBD"/>
    <w:rsid w:val="00F43C50"/>
    <w:rsid w:val="00F43DB2"/>
    <w:rsid w:val="00F442AC"/>
    <w:rsid w:val="00F4435C"/>
    <w:rsid w:val="00F44891"/>
    <w:rsid w:val="00F449E2"/>
    <w:rsid w:val="00F449ED"/>
    <w:rsid w:val="00F45127"/>
    <w:rsid w:val="00F45221"/>
    <w:rsid w:val="00F452B3"/>
    <w:rsid w:val="00F45429"/>
    <w:rsid w:val="00F45A23"/>
    <w:rsid w:val="00F45DC8"/>
    <w:rsid w:val="00F45F6F"/>
    <w:rsid w:val="00F460C5"/>
    <w:rsid w:val="00F462F5"/>
    <w:rsid w:val="00F463E2"/>
    <w:rsid w:val="00F46419"/>
    <w:rsid w:val="00F46444"/>
    <w:rsid w:val="00F466B0"/>
    <w:rsid w:val="00F46A28"/>
    <w:rsid w:val="00F47274"/>
    <w:rsid w:val="00F47448"/>
    <w:rsid w:val="00F478FF"/>
    <w:rsid w:val="00F47BFF"/>
    <w:rsid w:val="00F47DD1"/>
    <w:rsid w:val="00F50152"/>
    <w:rsid w:val="00F5081E"/>
    <w:rsid w:val="00F509C9"/>
    <w:rsid w:val="00F5156C"/>
    <w:rsid w:val="00F51677"/>
    <w:rsid w:val="00F516A9"/>
    <w:rsid w:val="00F51C80"/>
    <w:rsid w:val="00F51D65"/>
    <w:rsid w:val="00F52359"/>
    <w:rsid w:val="00F5283F"/>
    <w:rsid w:val="00F529B0"/>
    <w:rsid w:val="00F52A62"/>
    <w:rsid w:val="00F52C0D"/>
    <w:rsid w:val="00F5315D"/>
    <w:rsid w:val="00F531B8"/>
    <w:rsid w:val="00F5324A"/>
    <w:rsid w:val="00F5338C"/>
    <w:rsid w:val="00F53637"/>
    <w:rsid w:val="00F53A40"/>
    <w:rsid w:val="00F54193"/>
    <w:rsid w:val="00F545F4"/>
    <w:rsid w:val="00F5476B"/>
    <w:rsid w:val="00F547B0"/>
    <w:rsid w:val="00F54811"/>
    <w:rsid w:val="00F54E23"/>
    <w:rsid w:val="00F54EDB"/>
    <w:rsid w:val="00F54FCA"/>
    <w:rsid w:val="00F55309"/>
    <w:rsid w:val="00F55C9C"/>
    <w:rsid w:val="00F55F3D"/>
    <w:rsid w:val="00F55FDD"/>
    <w:rsid w:val="00F56639"/>
    <w:rsid w:val="00F56894"/>
    <w:rsid w:val="00F5692B"/>
    <w:rsid w:val="00F56B61"/>
    <w:rsid w:val="00F56FCC"/>
    <w:rsid w:val="00F5724C"/>
    <w:rsid w:val="00F5729C"/>
    <w:rsid w:val="00F57399"/>
    <w:rsid w:val="00F57429"/>
    <w:rsid w:val="00F57941"/>
    <w:rsid w:val="00F57948"/>
    <w:rsid w:val="00F57B01"/>
    <w:rsid w:val="00F57B0D"/>
    <w:rsid w:val="00F57CFB"/>
    <w:rsid w:val="00F60023"/>
    <w:rsid w:val="00F601B4"/>
    <w:rsid w:val="00F602BB"/>
    <w:rsid w:val="00F60CAC"/>
    <w:rsid w:val="00F60FE0"/>
    <w:rsid w:val="00F61048"/>
    <w:rsid w:val="00F61181"/>
    <w:rsid w:val="00F6127A"/>
    <w:rsid w:val="00F6144C"/>
    <w:rsid w:val="00F614A3"/>
    <w:rsid w:val="00F61653"/>
    <w:rsid w:val="00F61979"/>
    <w:rsid w:val="00F619CF"/>
    <w:rsid w:val="00F619F3"/>
    <w:rsid w:val="00F61A3C"/>
    <w:rsid w:val="00F61A56"/>
    <w:rsid w:val="00F6220D"/>
    <w:rsid w:val="00F62692"/>
    <w:rsid w:val="00F62837"/>
    <w:rsid w:val="00F62F87"/>
    <w:rsid w:val="00F63027"/>
    <w:rsid w:val="00F632B3"/>
    <w:rsid w:val="00F63669"/>
    <w:rsid w:val="00F63952"/>
    <w:rsid w:val="00F63F8D"/>
    <w:rsid w:val="00F63FB3"/>
    <w:rsid w:val="00F64193"/>
    <w:rsid w:val="00F64306"/>
    <w:rsid w:val="00F643E9"/>
    <w:rsid w:val="00F64735"/>
    <w:rsid w:val="00F6499D"/>
    <w:rsid w:val="00F64B4A"/>
    <w:rsid w:val="00F64E47"/>
    <w:rsid w:val="00F64ECA"/>
    <w:rsid w:val="00F65077"/>
    <w:rsid w:val="00F650AE"/>
    <w:rsid w:val="00F6523A"/>
    <w:rsid w:val="00F65475"/>
    <w:rsid w:val="00F6550E"/>
    <w:rsid w:val="00F656E7"/>
    <w:rsid w:val="00F65B82"/>
    <w:rsid w:val="00F664A0"/>
    <w:rsid w:val="00F66A75"/>
    <w:rsid w:val="00F66C09"/>
    <w:rsid w:val="00F66D03"/>
    <w:rsid w:val="00F66E06"/>
    <w:rsid w:val="00F6716D"/>
    <w:rsid w:val="00F673BD"/>
    <w:rsid w:val="00F67475"/>
    <w:rsid w:val="00F67598"/>
    <w:rsid w:val="00F67803"/>
    <w:rsid w:val="00F67BC1"/>
    <w:rsid w:val="00F67E95"/>
    <w:rsid w:val="00F70194"/>
    <w:rsid w:val="00F7023C"/>
    <w:rsid w:val="00F70290"/>
    <w:rsid w:val="00F702E0"/>
    <w:rsid w:val="00F70359"/>
    <w:rsid w:val="00F70366"/>
    <w:rsid w:val="00F70C5E"/>
    <w:rsid w:val="00F70F57"/>
    <w:rsid w:val="00F711E7"/>
    <w:rsid w:val="00F71300"/>
    <w:rsid w:val="00F71309"/>
    <w:rsid w:val="00F7148C"/>
    <w:rsid w:val="00F7167F"/>
    <w:rsid w:val="00F717C5"/>
    <w:rsid w:val="00F717DC"/>
    <w:rsid w:val="00F7182D"/>
    <w:rsid w:val="00F718F5"/>
    <w:rsid w:val="00F71937"/>
    <w:rsid w:val="00F71BFA"/>
    <w:rsid w:val="00F71C27"/>
    <w:rsid w:val="00F71C41"/>
    <w:rsid w:val="00F71CD2"/>
    <w:rsid w:val="00F71EA6"/>
    <w:rsid w:val="00F722F7"/>
    <w:rsid w:val="00F72E90"/>
    <w:rsid w:val="00F73149"/>
    <w:rsid w:val="00F7316C"/>
    <w:rsid w:val="00F732B2"/>
    <w:rsid w:val="00F735AC"/>
    <w:rsid w:val="00F73E79"/>
    <w:rsid w:val="00F74289"/>
    <w:rsid w:val="00F7440F"/>
    <w:rsid w:val="00F74865"/>
    <w:rsid w:val="00F75475"/>
    <w:rsid w:val="00F75535"/>
    <w:rsid w:val="00F755A3"/>
    <w:rsid w:val="00F75AEC"/>
    <w:rsid w:val="00F75BDE"/>
    <w:rsid w:val="00F7629D"/>
    <w:rsid w:val="00F766B1"/>
    <w:rsid w:val="00F76B1A"/>
    <w:rsid w:val="00F7704E"/>
    <w:rsid w:val="00F77290"/>
    <w:rsid w:val="00F77722"/>
    <w:rsid w:val="00F777AA"/>
    <w:rsid w:val="00F77992"/>
    <w:rsid w:val="00F779BA"/>
    <w:rsid w:val="00F77BD6"/>
    <w:rsid w:val="00F77C9B"/>
    <w:rsid w:val="00F77D64"/>
    <w:rsid w:val="00F77DEA"/>
    <w:rsid w:val="00F801B6"/>
    <w:rsid w:val="00F806C8"/>
    <w:rsid w:val="00F80F3D"/>
    <w:rsid w:val="00F81155"/>
    <w:rsid w:val="00F812C2"/>
    <w:rsid w:val="00F814E1"/>
    <w:rsid w:val="00F81718"/>
    <w:rsid w:val="00F818D3"/>
    <w:rsid w:val="00F82020"/>
    <w:rsid w:val="00F82442"/>
    <w:rsid w:val="00F824E5"/>
    <w:rsid w:val="00F826FA"/>
    <w:rsid w:val="00F827EB"/>
    <w:rsid w:val="00F82A18"/>
    <w:rsid w:val="00F82CAB"/>
    <w:rsid w:val="00F834AF"/>
    <w:rsid w:val="00F835C0"/>
    <w:rsid w:val="00F8361A"/>
    <w:rsid w:val="00F836FD"/>
    <w:rsid w:val="00F83BCB"/>
    <w:rsid w:val="00F84ADC"/>
    <w:rsid w:val="00F84B19"/>
    <w:rsid w:val="00F84EDC"/>
    <w:rsid w:val="00F853A3"/>
    <w:rsid w:val="00F85533"/>
    <w:rsid w:val="00F85921"/>
    <w:rsid w:val="00F859B4"/>
    <w:rsid w:val="00F8600B"/>
    <w:rsid w:val="00F860D4"/>
    <w:rsid w:val="00F865DD"/>
    <w:rsid w:val="00F86B89"/>
    <w:rsid w:val="00F86C4F"/>
    <w:rsid w:val="00F86DDE"/>
    <w:rsid w:val="00F874B7"/>
    <w:rsid w:val="00F87B46"/>
    <w:rsid w:val="00F902E8"/>
    <w:rsid w:val="00F90420"/>
    <w:rsid w:val="00F905C5"/>
    <w:rsid w:val="00F90729"/>
    <w:rsid w:val="00F90FAC"/>
    <w:rsid w:val="00F912AD"/>
    <w:rsid w:val="00F91D6D"/>
    <w:rsid w:val="00F91E73"/>
    <w:rsid w:val="00F91E8A"/>
    <w:rsid w:val="00F9204E"/>
    <w:rsid w:val="00F92566"/>
    <w:rsid w:val="00F9266A"/>
    <w:rsid w:val="00F928D0"/>
    <w:rsid w:val="00F92BEB"/>
    <w:rsid w:val="00F92D4C"/>
    <w:rsid w:val="00F92EF4"/>
    <w:rsid w:val="00F93A2D"/>
    <w:rsid w:val="00F93B2D"/>
    <w:rsid w:val="00F94025"/>
    <w:rsid w:val="00F9420C"/>
    <w:rsid w:val="00F9434A"/>
    <w:rsid w:val="00F94629"/>
    <w:rsid w:val="00F9465F"/>
    <w:rsid w:val="00F946F2"/>
    <w:rsid w:val="00F9473E"/>
    <w:rsid w:val="00F949BA"/>
    <w:rsid w:val="00F94B43"/>
    <w:rsid w:val="00F94B78"/>
    <w:rsid w:val="00F94E7E"/>
    <w:rsid w:val="00F95262"/>
    <w:rsid w:val="00F958C7"/>
    <w:rsid w:val="00F95D25"/>
    <w:rsid w:val="00F96468"/>
    <w:rsid w:val="00F9668B"/>
    <w:rsid w:val="00F96931"/>
    <w:rsid w:val="00F96D10"/>
    <w:rsid w:val="00F96D29"/>
    <w:rsid w:val="00F96DFA"/>
    <w:rsid w:val="00F97103"/>
    <w:rsid w:val="00F97128"/>
    <w:rsid w:val="00F9753F"/>
    <w:rsid w:val="00F97867"/>
    <w:rsid w:val="00F97895"/>
    <w:rsid w:val="00F978A9"/>
    <w:rsid w:val="00F97921"/>
    <w:rsid w:val="00F97C3C"/>
    <w:rsid w:val="00F97E49"/>
    <w:rsid w:val="00F97EEA"/>
    <w:rsid w:val="00FA0574"/>
    <w:rsid w:val="00FA079A"/>
    <w:rsid w:val="00FA08A3"/>
    <w:rsid w:val="00FA08D9"/>
    <w:rsid w:val="00FA0EC7"/>
    <w:rsid w:val="00FA0EE8"/>
    <w:rsid w:val="00FA0F4B"/>
    <w:rsid w:val="00FA1028"/>
    <w:rsid w:val="00FA10F6"/>
    <w:rsid w:val="00FA1331"/>
    <w:rsid w:val="00FA1339"/>
    <w:rsid w:val="00FA1519"/>
    <w:rsid w:val="00FA177E"/>
    <w:rsid w:val="00FA18E5"/>
    <w:rsid w:val="00FA1986"/>
    <w:rsid w:val="00FA1C9A"/>
    <w:rsid w:val="00FA1D03"/>
    <w:rsid w:val="00FA2199"/>
    <w:rsid w:val="00FA23CC"/>
    <w:rsid w:val="00FA2777"/>
    <w:rsid w:val="00FA288B"/>
    <w:rsid w:val="00FA2C64"/>
    <w:rsid w:val="00FA2E58"/>
    <w:rsid w:val="00FA345C"/>
    <w:rsid w:val="00FA3CE1"/>
    <w:rsid w:val="00FA3D20"/>
    <w:rsid w:val="00FA4328"/>
    <w:rsid w:val="00FA43EE"/>
    <w:rsid w:val="00FA4643"/>
    <w:rsid w:val="00FA4A9F"/>
    <w:rsid w:val="00FA4BD4"/>
    <w:rsid w:val="00FA4C67"/>
    <w:rsid w:val="00FA4DE5"/>
    <w:rsid w:val="00FA500B"/>
    <w:rsid w:val="00FA5712"/>
    <w:rsid w:val="00FA58D9"/>
    <w:rsid w:val="00FA5E06"/>
    <w:rsid w:val="00FA5FC0"/>
    <w:rsid w:val="00FA6081"/>
    <w:rsid w:val="00FA6186"/>
    <w:rsid w:val="00FA6AD0"/>
    <w:rsid w:val="00FA7063"/>
    <w:rsid w:val="00FA7270"/>
    <w:rsid w:val="00FA7699"/>
    <w:rsid w:val="00FA770E"/>
    <w:rsid w:val="00FA78E7"/>
    <w:rsid w:val="00FA79AE"/>
    <w:rsid w:val="00FA7DCE"/>
    <w:rsid w:val="00FA7E3D"/>
    <w:rsid w:val="00FB00D0"/>
    <w:rsid w:val="00FB0758"/>
    <w:rsid w:val="00FB0CE0"/>
    <w:rsid w:val="00FB0EEE"/>
    <w:rsid w:val="00FB15BD"/>
    <w:rsid w:val="00FB1A49"/>
    <w:rsid w:val="00FB2614"/>
    <w:rsid w:val="00FB276A"/>
    <w:rsid w:val="00FB28A9"/>
    <w:rsid w:val="00FB2A4A"/>
    <w:rsid w:val="00FB2A62"/>
    <w:rsid w:val="00FB2F1C"/>
    <w:rsid w:val="00FB301F"/>
    <w:rsid w:val="00FB35BF"/>
    <w:rsid w:val="00FB360D"/>
    <w:rsid w:val="00FB363D"/>
    <w:rsid w:val="00FB3715"/>
    <w:rsid w:val="00FB3A08"/>
    <w:rsid w:val="00FB3E73"/>
    <w:rsid w:val="00FB3E8B"/>
    <w:rsid w:val="00FB4559"/>
    <w:rsid w:val="00FB4617"/>
    <w:rsid w:val="00FB463F"/>
    <w:rsid w:val="00FB491B"/>
    <w:rsid w:val="00FB492E"/>
    <w:rsid w:val="00FB4A88"/>
    <w:rsid w:val="00FB4B6C"/>
    <w:rsid w:val="00FB4C9F"/>
    <w:rsid w:val="00FB4F29"/>
    <w:rsid w:val="00FB5080"/>
    <w:rsid w:val="00FB50D3"/>
    <w:rsid w:val="00FB5320"/>
    <w:rsid w:val="00FB553A"/>
    <w:rsid w:val="00FB5670"/>
    <w:rsid w:val="00FB59F9"/>
    <w:rsid w:val="00FB5F16"/>
    <w:rsid w:val="00FB60C8"/>
    <w:rsid w:val="00FB63E3"/>
    <w:rsid w:val="00FB6665"/>
    <w:rsid w:val="00FB66D3"/>
    <w:rsid w:val="00FB688C"/>
    <w:rsid w:val="00FB6C00"/>
    <w:rsid w:val="00FB7135"/>
    <w:rsid w:val="00FB7237"/>
    <w:rsid w:val="00FB75C7"/>
    <w:rsid w:val="00FB7695"/>
    <w:rsid w:val="00FB7C58"/>
    <w:rsid w:val="00FB7C81"/>
    <w:rsid w:val="00FC0007"/>
    <w:rsid w:val="00FC019B"/>
    <w:rsid w:val="00FC0665"/>
    <w:rsid w:val="00FC0A8C"/>
    <w:rsid w:val="00FC0F04"/>
    <w:rsid w:val="00FC146D"/>
    <w:rsid w:val="00FC1621"/>
    <w:rsid w:val="00FC173B"/>
    <w:rsid w:val="00FC1784"/>
    <w:rsid w:val="00FC1D1B"/>
    <w:rsid w:val="00FC1D5F"/>
    <w:rsid w:val="00FC1FDD"/>
    <w:rsid w:val="00FC20FF"/>
    <w:rsid w:val="00FC2476"/>
    <w:rsid w:val="00FC248C"/>
    <w:rsid w:val="00FC29A2"/>
    <w:rsid w:val="00FC2BF4"/>
    <w:rsid w:val="00FC2DAD"/>
    <w:rsid w:val="00FC30DA"/>
    <w:rsid w:val="00FC3160"/>
    <w:rsid w:val="00FC3444"/>
    <w:rsid w:val="00FC344E"/>
    <w:rsid w:val="00FC3BB8"/>
    <w:rsid w:val="00FC3CA6"/>
    <w:rsid w:val="00FC3CEF"/>
    <w:rsid w:val="00FC4132"/>
    <w:rsid w:val="00FC44C3"/>
    <w:rsid w:val="00FC51F0"/>
    <w:rsid w:val="00FC53B9"/>
    <w:rsid w:val="00FC54DA"/>
    <w:rsid w:val="00FC5759"/>
    <w:rsid w:val="00FC5A31"/>
    <w:rsid w:val="00FC5D8F"/>
    <w:rsid w:val="00FC6138"/>
    <w:rsid w:val="00FC6449"/>
    <w:rsid w:val="00FC6563"/>
    <w:rsid w:val="00FC65AF"/>
    <w:rsid w:val="00FC65F7"/>
    <w:rsid w:val="00FC677E"/>
    <w:rsid w:val="00FC6846"/>
    <w:rsid w:val="00FC6B98"/>
    <w:rsid w:val="00FC6C77"/>
    <w:rsid w:val="00FC6D19"/>
    <w:rsid w:val="00FC6DC9"/>
    <w:rsid w:val="00FC6E5A"/>
    <w:rsid w:val="00FC6EB6"/>
    <w:rsid w:val="00FC6EEF"/>
    <w:rsid w:val="00FC70F3"/>
    <w:rsid w:val="00FC714C"/>
    <w:rsid w:val="00FC76DE"/>
    <w:rsid w:val="00FC7B54"/>
    <w:rsid w:val="00FC7BCA"/>
    <w:rsid w:val="00FC7C81"/>
    <w:rsid w:val="00FC7F8A"/>
    <w:rsid w:val="00FD00CB"/>
    <w:rsid w:val="00FD01A7"/>
    <w:rsid w:val="00FD040C"/>
    <w:rsid w:val="00FD066A"/>
    <w:rsid w:val="00FD0B39"/>
    <w:rsid w:val="00FD0DC3"/>
    <w:rsid w:val="00FD1013"/>
    <w:rsid w:val="00FD12F2"/>
    <w:rsid w:val="00FD1F72"/>
    <w:rsid w:val="00FD1F87"/>
    <w:rsid w:val="00FD2915"/>
    <w:rsid w:val="00FD29BB"/>
    <w:rsid w:val="00FD2C6A"/>
    <w:rsid w:val="00FD2D87"/>
    <w:rsid w:val="00FD3440"/>
    <w:rsid w:val="00FD3499"/>
    <w:rsid w:val="00FD35A3"/>
    <w:rsid w:val="00FD386C"/>
    <w:rsid w:val="00FD396A"/>
    <w:rsid w:val="00FD3F17"/>
    <w:rsid w:val="00FD3FC8"/>
    <w:rsid w:val="00FD469B"/>
    <w:rsid w:val="00FD48F6"/>
    <w:rsid w:val="00FD497B"/>
    <w:rsid w:val="00FD4AE0"/>
    <w:rsid w:val="00FD4FE9"/>
    <w:rsid w:val="00FD5168"/>
    <w:rsid w:val="00FD5189"/>
    <w:rsid w:val="00FD6D92"/>
    <w:rsid w:val="00FD6DD0"/>
    <w:rsid w:val="00FD724A"/>
    <w:rsid w:val="00FD72F0"/>
    <w:rsid w:val="00FD73A1"/>
    <w:rsid w:val="00FD7CF0"/>
    <w:rsid w:val="00FD7E56"/>
    <w:rsid w:val="00FD7F78"/>
    <w:rsid w:val="00FE0019"/>
    <w:rsid w:val="00FE0142"/>
    <w:rsid w:val="00FE062B"/>
    <w:rsid w:val="00FE0C80"/>
    <w:rsid w:val="00FE0D6F"/>
    <w:rsid w:val="00FE0F14"/>
    <w:rsid w:val="00FE13AD"/>
    <w:rsid w:val="00FE150C"/>
    <w:rsid w:val="00FE1566"/>
    <w:rsid w:val="00FE18D5"/>
    <w:rsid w:val="00FE1923"/>
    <w:rsid w:val="00FE1B92"/>
    <w:rsid w:val="00FE1F53"/>
    <w:rsid w:val="00FE2682"/>
    <w:rsid w:val="00FE2878"/>
    <w:rsid w:val="00FE2A85"/>
    <w:rsid w:val="00FE2C92"/>
    <w:rsid w:val="00FE2FD7"/>
    <w:rsid w:val="00FE304D"/>
    <w:rsid w:val="00FE3435"/>
    <w:rsid w:val="00FE3750"/>
    <w:rsid w:val="00FE3782"/>
    <w:rsid w:val="00FE3A50"/>
    <w:rsid w:val="00FE3A6F"/>
    <w:rsid w:val="00FE3ABB"/>
    <w:rsid w:val="00FE3DF8"/>
    <w:rsid w:val="00FE3EC1"/>
    <w:rsid w:val="00FE4565"/>
    <w:rsid w:val="00FE46AD"/>
    <w:rsid w:val="00FE4795"/>
    <w:rsid w:val="00FE49EF"/>
    <w:rsid w:val="00FE4E0B"/>
    <w:rsid w:val="00FE5015"/>
    <w:rsid w:val="00FE52C3"/>
    <w:rsid w:val="00FE536D"/>
    <w:rsid w:val="00FE54A9"/>
    <w:rsid w:val="00FE5A57"/>
    <w:rsid w:val="00FE5F19"/>
    <w:rsid w:val="00FE62B4"/>
    <w:rsid w:val="00FE6534"/>
    <w:rsid w:val="00FE6582"/>
    <w:rsid w:val="00FE66A0"/>
    <w:rsid w:val="00FE6E98"/>
    <w:rsid w:val="00FE6FC4"/>
    <w:rsid w:val="00FE72BC"/>
    <w:rsid w:val="00FE76C5"/>
    <w:rsid w:val="00FE7AED"/>
    <w:rsid w:val="00FE7EE1"/>
    <w:rsid w:val="00FF022D"/>
    <w:rsid w:val="00FF0653"/>
    <w:rsid w:val="00FF08A5"/>
    <w:rsid w:val="00FF0B6F"/>
    <w:rsid w:val="00FF13BA"/>
    <w:rsid w:val="00FF147E"/>
    <w:rsid w:val="00FF1834"/>
    <w:rsid w:val="00FF1CF2"/>
    <w:rsid w:val="00FF22BA"/>
    <w:rsid w:val="00FF24F8"/>
    <w:rsid w:val="00FF264C"/>
    <w:rsid w:val="00FF2C8F"/>
    <w:rsid w:val="00FF2E2E"/>
    <w:rsid w:val="00FF2EFC"/>
    <w:rsid w:val="00FF330F"/>
    <w:rsid w:val="00FF34EC"/>
    <w:rsid w:val="00FF3BC7"/>
    <w:rsid w:val="00FF3C0E"/>
    <w:rsid w:val="00FF3E96"/>
    <w:rsid w:val="00FF3FA1"/>
    <w:rsid w:val="00FF409C"/>
    <w:rsid w:val="00FF432F"/>
    <w:rsid w:val="00FF43B4"/>
    <w:rsid w:val="00FF480C"/>
    <w:rsid w:val="00FF5030"/>
    <w:rsid w:val="00FF5097"/>
    <w:rsid w:val="00FF51BF"/>
    <w:rsid w:val="00FF5437"/>
    <w:rsid w:val="00FF553B"/>
    <w:rsid w:val="00FF5D13"/>
    <w:rsid w:val="00FF6203"/>
    <w:rsid w:val="00FF62DC"/>
    <w:rsid w:val="00FF66D5"/>
    <w:rsid w:val="00FF67CF"/>
    <w:rsid w:val="00FF6B7A"/>
    <w:rsid w:val="00FF6D47"/>
    <w:rsid w:val="00FF7071"/>
    <w:rsid w:val="00FF70E1"/>
    <w:rsid w:val="00FF710A"/>
    <w:rsid w:val="00FF72EE"/>
    <w:rsid w:val="00FF74B5"/>
    <w:rsid w:val="00FF759E"/>
    <w:rsid w:val="00FF787F"/>
    <w:rsid w:val="00FF7B8F"/>
    <w:rsid w:val="00FF7E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4E2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Lines="160" w:after="160" w:line="360" w:lineRule="auto"/>
        <w:jc w:val="both"/>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1"/>
    <w:qFormat/>
    <w:rsid w:val="00A604D8"/>
    <w:pPr>
      <w:keepNext/>
      <w:keepLines/>
      <w:numPr>
        <w:numId w:val="3"/>
      </w:numPr>
      <w:spacing w:before="240" w:afterLines="0" w:after="0"/>
      <w:outlineLvl w:val="0"/>
    </w:pPr>
    <w:rPr>
      <w:rFonts w:ascii="Calibri" w:eastAsiaTheme="majorEastAsia" w:hAnsi="Calibri" w:cstheme="majorBidi"/>
      <w:b/>
      <w:sz w:val="32"/>
      <w:szCs w:val="32"/>
      <w:lang w:eastAsia="zh-CN"/>
    </w:rPr>
  </w:style>
  <w:style w:type="paragraph" w:styleId="Heading2">
    <w:name w:val="heading 2"/>
    <w:basedOn w:val="Normal"/>
    <w:next w:val="Normal"/>
    <w:link w:val="Heading2Char"/>
    <w:uiPriority w:val="1"/>
    <w:unhideWhenUsed/>
    <w:qFormat/>
    <w:rsid w:val="00A604D8"/>
    <w:pPr>
      <w:keepNext/>
      <w:keepLines/>
      <w:spacing w:before="40" w:afterLines="0" w:after="0"/>
      <w:outlineLvl w:val="1"/>
    </w:pPr>
    <w:rPr>
      <w:rFonts w:eastAsiaTheme="majorEastAsia" w:cstheme="majorBidi"/>
      <w:b/>
      <w:i/>
      <w:sz w:val="32"/>
      <w:szCs w:val="26"/>
      <w:u w:val="single"/>
      <w:lang w:eastAsia="zh-CN"/>
    </w:rPr>
  </w:style>
  <w:style w:type="paragraph" w:styleId="Heading3">
    <w:name w:val="heading 3"/>
    <w:basedOn w:val="Normal"/>
    <w:next w:val="Normal"/>
    <w:link w:val="Heading3Char"/>
    <w:uiPriority w:val="1"/>
    <w:unhideWhenUsed/>
    <w:qFormat/>
    <w:rsid w:val="00946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unhideWhenUsed/>
    <w:qFormat/>
    <w:rsid w:val="00C1770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1"/>
    <w:qFormat/>
    <w:rsid w:val="00C1770D"/>
    <w:pPr>
      <w:tabs>
        <w:tab w:val="num" w:pos="2800"/>
      </w:tabs>
      <w:spacing w:before="240" w:afterLines="0" w:after="60" w:line="432" w:lineRule="auto"/>
      <w:ind w:left="2240"/>
      <w:jc w:val="left"/>
      <w:outlineLvl w:val="4"/>
    </w:pPr>
    <w:rPr>
      <w:rFonts w:eastAsia="SimSun" w:cs="Times New Roman"/>
      <w:sz w:val="28"/>
      <w:szCs w:val="28"/>
      <w:lang w:eastAsia="en-GB"/>
    </w:rPr>
  </w:style>
  <w:style w:type="paragraph" w:styleId="Heading6">
    <w:name w:val="heading 6"/>
    <w:basedOn w:val="Normal"/>
    <w:link w:val="Heading6Char"/>
    <w:uiPriority w:val="1"/>
    <w:qFormat/>
    <w:rsid w:val="00C1770D"/>
    <w:pPr>
      <w:tabs>
        <w:tab w:val="num" w:pos="3360"/>
      </w:tabs>
      <w:spacing w:before="240" w:afterLines="0" w:after="60" w:line="432" w:lineRule="auto"/>
      <w:ind w:left="2800"/>
      <w:jc w:val="left"/>
      <w:outlineLvl w:val="5"/>
    </w:pPr>
    <w:rPr>
      <w:rFonts w:eastAsia="SimSun" w:cs="Times New Roman"/>
      <w:sz w:val="28"/>
      <w:szCs w:val="28"/>
      <w:lang w:eastAsia="en-GB"/>
    </w:rPr>
  </w:style>
  <w:style w:type="paragraph" w:styleId="Heading7">
    <w:name w:val="heading 7"/>
    <w:basedOn w:val="Normal"/>
    <w:link w:val="Heading7Char"/>
    <w:uiPriority w:val="1"/>
    <w:qFormat/>
    <w:rsid w:val="00C1770D"/>
    <w:pPr>
      <w:tabs>
        <w:tab w:val="num" w:pos="3920"/>
      </w:tabs>
      <w:spacing w:before="240" w:afterLines="0" w:after="60" w:line="432" w:lineRule="auto"/>
      <w:ind w:left="3360"/>
      <w:jc w:val="left"/>
      <w:outlineLvl w:val="6"/>
    </w:pPr>
    <w:rPr>
      <w:rFonts w:eastAsia="SimSun" w:cs="Times New Roman"/>
      <w:sz w:val="28"/>
      <w:szCs w:val="28"/>
      <w:lang w:eastAsia="en-GB"/>
    </w:rPr>
  </w:style>
  <w:style w:type="paragraph" w:styleId="Heading8">
    <w:name w:val="heading 8"/>
    <w:basedOn w:val="Normal"/>
    <w:link w:val="Heading8Char"/>
    <w:uiPriority w:val="1"/>
    <w:qFormat/>
    <w:rsid w:val="00C1770D"/>
    <w:pPr>
      <w:tabs>
        <w:tab w:val="num" w:pos="4480"/>
      </w:tabs>
      <w:spacing w:before="240" w:afterLines="0" w:after="60" w:line="432" w:lineRule="auto"/>
      <w:ind w:left="3920"/>
      <w:jc w:val="left"/>
      <w:outlineLvl w:val="7"/>
    </w:pPr>
    <w:rPr>
      <w:rFonts w:eastAsia="SimSun" w:cs="Times New Roman"/>
      <w:sz w:val="28"/>
      <w:szCs w:val="28"/>
      <w:lang w:eastAsia="en-GB"/>
    </w:rPr>
  </w:style>
  <w:style w:type="paragraph" w:styleId="Heading9">
    <w:name w:val="heading 9"/>
    <w:basedOn w:val="Normal"/>
    <w:link w:val="Heading9Char"/>
    <w:uiPriority w:val="1"/>
    <w:qFormat/>
    <w:rsid w:val="00C1770D"/>
    <w:pPr>
      <w:tabs>
        <w:tab w:val="num" w:pos="5040"/>
      </w:tabs>
      <w:spacing w:before="240" w:afterLines="0" w:after="60" w:line="432" w:lineRule="auto"/>
      <w:ind w:left="4480"/>
      <w:jc w:val="left"/>
      <w:outlineLvl w:val="8"/>
    </w:pPr>
    <w:rPr>
      <w:rFonts w:eastAsia="SimSun"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Text,Colorful List - Accent 11,Noise heading,alphabet listing,Number abc,a List Paragraph,Cell bullets,Credits,En tête 1,List Paragraph1,Normal 1,Rec para,MICA-List,Medium Grid 1 - Accent 21,Dot pt,No Spacing1,Indicator Text,L,L1"/>
    <w:basedOn w:val="Normal"/>
    <w:link w:val="ListParagraphChar"/>
    <w:uiPriority w:val="34"/>
    <w:qFormat/>
    <w:rsid w:val="00A604D8"/>
    <w:pPr>
      <w:spacing w:afterLines="0"/>
      <w:contextualSpacing/>
    </w:pPr>
    <w:rPr>
      <w:rFonts w:eastAsiaTheme="minorHAnsi"/>
      <w:sz w:val="32"/>
      <w:szCs w:val="32"/>
    </w:rPr>
  </w:style>
  <w:style w:type="character" w:styleId="CommentReference">
    <w:name w:val="annotation reference"/>
    <w:basedOn w:val="DefaultParagraphFont"/>
    <w:uiPriority w:val="99"/>
    <w:unhideWhenUsed/>
    <w:rsid w:val="00EF4D39"/>
    <w:rPr>
      <w:sz w:val="16"/>
      <w:szCs w:val="16"/>
    </w:rPr>
  </w:style>
  <w:style w:type="paragraph" w:styleId="CommentText">
    <w:name w:val="annotation text"/>
    <w:aliases w:val="Char1, Char1"/>
    <w:basedOn w:val="Normal"/>
    <w:link w:val="CommentTextChar"/>
    <w:uiPriority w:val="99"/>
    <w:unhideWhenUsed/>
    <w:rsid w:val="00EF4D39"/>
    <w:pPr>
      <w:spacing w:line="240" w:lineRule="auto"/>
    </w:pPr>
    <w:rPr>
      <w:sz w:val="20"/>
      <w:szCs w:val="20"/>
    </w:rPr>
  </w:style>
  <w:style w:type="character" w:customStyle="1" w:styleId="CommentTextChar">
    <w:name w:val="Comment Text Char"/>
    <w:aliases w:val="Char1 Char, Char1 Char"/>
    <w:basedOn w:val="DefaultParagraphFont"/>
    <w:link w:val="CommentText"/>
    <w:uiPriority w:val="99"/>
    <w:rsid w:val="00EF4D39"/>
    <w:rPr>
      <w:sz w:val="20"/>
      <w:szCs w:val="20"/>
    </w:rPr>
  </w:style>
  <w:style w:type="paragraph" w:styleId="CommentSubject">
    <w:name w:val="annotation subject"/>
    <w:basedOn w:val="CommentText"/>
    <w:next w:val="CommentText"/>
    <w:link w:val="CommentSubjectChar"/>
    <w:uiPriority w:val="99"/>
    <w:semiHidden/>
    <w:unhideWhenUsed/>
    <w:rsid w:val="00EF4D39"/>
    <w:rPr>
      <w:b/>
      <w:bCs/>
    </w:rPr>
  </w:style>
  <w:style w:type="character" w:customStyle="1" w:styleId="CommentSubjectChar">
    <w:name w:val="Comment Subject Char"/>
    <w:basedOn w:val="CommentTextChar"/>
    <w:link w:val="CommentSubject"/>
    <w:uiPriority w:val="99"/>
    <w:semiHidden/>
    <w:rsid w:val="00EF4D39"/>
    <w:rPr>
      <w:b/>
      <w:bCs/>
      <w:sz w:val="20"/>
      <w:szCs w:val="20"/>
    </w:rPr>
  </w:style>
  <w:style w:type="paragraph" w:styleId="Header">
    <w:name w:val="header"/>
    <w:basedOn w:val="Normal"/>
    <w:link w:val="HeaderChar"/>
    <w:unhideWhenUsed/>
    <w:rsid w:val="00BD4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2FE"/>
  </w:style>
  <w:style w:type="paragraph" w:styleId="Footer">
    <w:name w:val="footer"/>
    <w:basedOn w:val="Normal"/>
    <w:link w:val="FooterChar"/>
    <w:uiPriority w:val="99"/>
    <w:unhideWhenUsed/>
    <w:rsid w:val="00BD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2FE"/>
  </w:style>
  <w:style w:type="paragraph" w:styleId="Revision">
    <w:name w:val="Revision"/>
    <w:hidden/>
    <w:uiPriority w:val="99"/>
    <w:semiHidden/>
    <w:rsid w:val="00BD42FE"/>
    <w:pPr>
      <w:spacing w:after="0" w:line="240" w:lineRule="auto"/>
    </w:pPr>
  </w:style>
  <w:style w:type="paragraph" w:styleId="BalloonText">
    <w:name w:val="Balloon Text"/>
    <w:basedOn w:val="Normal"/>
    <w:link w:val="BalloonTextChar"/>
    <w:uiPriority w:val="99"/>
    <w:semiHidden/>
    <w:unhideWhenUsed/>
    <w:rsid w:val="0076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34"/>
    <w:rPr>
      <w:rFonts w:ascii="Segoe UI" w:hAnsi="Segoe UI" w:cs="Segoe UI"/>
      <w:sz w:val="18"/>
      <w:szCs w:val="18"/>
    </w:rPr>
  </w:style>
  <w:style w:type="paragraph" w:styleId="NormalWeb">
    <w:name w:val="Normal (Web)"/>
    <w:basedOn w:val="Normal"/>
    <w:uiPriority w:val="99"/>
    <w:semiHidden/>
    <w:unhideWhenUsed/>
    <w:rsid w:val="00B83A96"/>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CD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604D8"/>
    <w:rPr>
      <w:rFonts w:ascii="Calibri" w:eastAsiaTheme="majorEastAsia" w:hAnsi="Calibri" w:cstheme="majorBidi"/>
      <w:b/>
      <w:sz w:val="32"/>
      <w:szCs w:val="32"/>
      <w:lang w:val="en-GB" w:eastAsia="zh-CN"/>
    </w:rPr>
  </w:style>
  <w:style w:type="character" w:customStyle="1" w:styleId="ListParagraphChar">
    <w:name w:val="List Paragraph Char"/>
    <w:aliases w:val="RUS List Char,Text Char,Colorful List - Accent 11 Char,Noise heading Char,alphabet listing Char,Number abc Char,a List Paragraph Char,Cell bullets Char,Credits Char,En tête 1 Char,List Paragraph1 Char,Normal 1 Char,Rec para Char"/>
    <w:basedOn w:val="DefaultParagraphFont"/>
    <w:link w:val="ListParagraph"/>
    <w:uiPriority w:val="34"/>
    <w:qFormat/>
    <w:locked/>
    <w:rsid w:val="00A604D8"/>
    <w:rPr>
      <w:rFonts w:eastAsiaTheme="minorHAnsi"/>
      <w:sz w:val="32"/>
      <w:szCs w:val="32"/>
      <w:lang w:val="en-GB"/>
    </w:rPr>
  </w:style>
  <w:style w:type="paragraph" w:customStyle="1" w:styleId="Default">
    <w:name w:val="Default"/>
    <w:rsid w:val="00E24623"/>
    <w:pPr>
      <w:autoSpaceDE w:val="0"/>
      <w:autoSpaceDN w:val="0"/>
      <w:adjustRightInd w:val="0"/>
      <w:spacing w:afterLines="0" w:after="0" w:line="240" w:lineRule="auto"/>
      <w:jc w:val="left"/>
    </w:pPr>
    <w:rPr>
      <w:rFonts w:ascii="Calibri" w:eastAsia="Calibri" w:hAnsi="Calibri" w:cs="Calibri"/>
      <w:color w:val="000000"/>
      <w:sz w:val="24"/>
      <w:szCs w:val="24"/>
    </w:rPr>
  </w:style>
  <w:style w:type="character" w:styleId="FootnoteReference">
    <w:name w:val="footnote reference"/>
    <w:aliases w:val="pre-cab,FOOTNOTE"/>
    <w:basedOn w:val="DefaultParagraphFont"/>
    <w:uiPriority w:val="99"/>
    <w:unhideWhenUsed/>
    <w:rsid w:val="009B218D"/>
    <w:rPr>
      <w:vertAlign w:val="superscript"/>
    </w:rPr>
  </w:style>
  <w:style w:type="paragraph" w:styleId="FootnoteText">
    <w:name w:val="footnote text"/>
    <w:basedOn w:val="Normal"/>
    <w:link w:val="FootnoteTextChar"/>
    <w:uiPriority w:val="99"/>
    <w:unhideWhenUsed/>
    <w:rsid w:val="007C40BC"/>
    <w:pPr>
      <w:spacing w:after="0" w:line="240" w:lineRule="auto"/>
    </w:pPr>
    <w:rPr>
      <w:sz w:val="20"/>
      <w:szCs w:val="20"/>
    </w:rPr>
  </w:style>
  <w:style w:type="character" w:customStyle="1" w:styleId="FootnoteTextChar">
    <w:name w:val="Footnote Text Char"/>
    <w:basedOn w:val="DefaultParagraphFont"/>
    <w:link w:val="FootnoteText"/>
    <w:uiPriority w:val="99"/>
    <w:rsid w:val="007C40BC"/>
    <w:rPr>
      <w:sz w:val="20"/>
      <w:szCs w:val="20"/>
    </w:rPr>
  </w:style>
  <w:style w:type="character" w:customStyle="1" w:styleId="Heading2Char">
    <w:name w:val="Heading 2 Char"/>
    <w:basedOn w:val="DefaultParagraphFont"/>
    <w:link w:val="Heading2"/>
    <w:uiPriority w:val="1"/>
    <w:rsid w:val="00A604D8"/>
    <w:rPr>
      <w:rFonts w:eastAsiaTheme="majorEastAsia" w:cstheme="majorBidi"/>
      <w:b/>
      <w:i/>
      <w:sz w:val="32"/>
      <w:szCs w:val="26"/>
      <w:u w:val="single"/>
      <w:lang w:val="en-GB" w:eastAsia="zh-CN"/>
    </w:rPr>
  </w:style>
  <w:style w:type="character" w:customStyle="1" w:styleId="Heading3Char">
    <w:name w:val="Heading 3 Char"/>
    <w:basedOn w:val="DefaultParagraphFont"/>
    <w:link w:val="Heading3"/>
    <w:uiPriority w:val="9"/>
    <w:semiHidden/>
    <w:rsid w:val="00946C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1"/>
    <w:rsid w:val="00C1770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1"/>
    <w:rsid w:val="00C1770D"/>
    <w:rPr>
      <w:rFonts w:eastAsia="SimSun" w:cs="Times New Roman"/>
      <w:sz w:val="28"/>
      <w:szCs w:val="28"/>
      <w:lang w:val="en-GB" w:eastAsia="en-GB"/>
    </w:rPr>
  </w:style>
  <w:style w:type="character" w:customStyle="1" w:styleId="Heading6Char">
    <w:name w:val="Heading 6 Char"/>
    <w:basedOn w:val="DefaultParagraphFont"/>
    <w:link w:val="Heading6"/>
    <w:uiPriority w:val="1"/>
    <w:rsid w:val="00C1770D"/>
    <w:rPr>
      <w:rFonts w:eastAsia="SimSun" w:cs="Times New Roman"/>
      <w:sz w:val="28"/>
      <w:szCs w:val="28"/>
      <w:lang w:val="en-GB" w:eastAsia="en-GB"/>
    </w:rPr>
  </w:style>
  <w:style w:type="character" w:customStyle="1" w:styleId="Heading7Char">
    <w:name w:val="Heading 7 Char"/>
    <w:basedOn w:val="DefaultParagraphFont"/>
    <w:link w:val="Heading7"/>
    <w:uiPriority w:val="1"/>
    <w:rsid w:val="00C1770D"/>
    <w:rPr>
      <w:rFonts w:eastAsia="SimSun" w:cs="Times New Roman"/>
      <w:sz w:val="28"/>
      <w:szCs w:val="28"/>
      <w:lang w:val="en-GB" w:eastAsia="en-GB"/>
    </w:rPr>
  </w:style>
  <w:style w:type="character" w:customStyle="1" w:styleId="Heading8Char">
    <w:name w:val="Heading 8 Char"/>
    <w:basedOn w:val="DefaultParagraphFont"/>
    <w:link w:val="Heading8"/>
    <w:uiPriority w:val="1"/>
    <w:rsid w:val="00C1770D"/>
    <w:rPr>
      <w:rFonts w:eastAsia="SimSun" w:cs="Times New Roman"/>
      <w:sz w:val="28"/>
      <w:szCs w:val="28"/>
      <w:lang w:val="en-GB" w:eastAsia="en-GB"/>
    </w:rPr>
  </w:style>
  <w:style w:type="character" w:customStyle="1" w:styleId="Heading9Char">
    <w:name w:val="Heading 9 Char"/>
    <w:basedOn w:val="DefaultParagraphFont"/>
    <w:link w:val="Heading9"/>
    <w:uiPriority w:val="1"/>
    <w:rsid w:val="00C1770D"/>
    <w:rPr>
      <w:rFonts w:eastAsia="SimSun" w:cs="Times New Roman"/>
      <w:sz w:val="28"/>
      <w:szCs w:val="28"/>
      <w:lang w:val="en-GB" w:eastAsia="en-GB"/>
    </w:rPr>
  </w:style>
  <w:style w:type="table" w:customStyle="1" w:styleId="TableGrid1">
    <w:name w:val="Table Grid1"/>
    <w:basedOn w:val="TableNormal"/>
    <w:next w:val="TableGrid"/>
    <w:uiPriority w:val="39"/>
    <w:rsid w:val="0077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7D29"/>
    <w:pPr>
      <w:numPr>
        <w:numId w:val="2"/>
      </w:numPr>
      <w:spacing w:line="259" w:lineRule="auto"/>
      <w:jc w:val="left"/>
      <w:outlineLvl w:val="9"/>
    </w:pPr>
    <w:rPr>
      <w:lang w:val="en-US" w:eastAsia="en-US"/>
    </w:rPr>
  </w:style>
  <w:style w:type="paragraph" w:styleId="TOC1">
    <w:name w:val="toc 1"/>
    <w:basedOn w:val="Normal"/>
    <w:next w:val="Normal"/>
    <w:autoRedefine/>
    <w:uiPriority w:val="39"/>
    <w:unhideWhenUsed/>
    <w:rsid w:val="00987D29"/>
    <w:pPr>
      <w:tabs>
        <w:tab w:val="left" w:pos="440"/>
        <w:tab w:val="right" w:leader="dot" w:pos="9016"/>
      </w:tabs>
      <w:spacing w:afterLines="0" w:after="100"/>
    </w:pPr>
    <w:rPr>
      <w:lang w:eastAsia="zh-CN"/>
    </w:rPr>
  </w:style>
  <w:style w:type="character" w:styleId="Hyperlink">
    <w:name w:val="Hyperlink"/>
    <w:basedOn w:val="DefaultParagraphFont"/>
    <w:uiPriority w:val="99"/>
    <w:unhideWhenUsed/>
    <w:rsid w:val="00987D29"/>
    <w:rPr>
      <w:color w:val="0563C1" w:themeColor="hyperlink"/>
      <w:u w:val="single"/>
    </w:rPr>
  </w:style>
  <w:style w:type="paragraph" w:styleId="TOC2">
    <w:name w:val="toc 2"/>
    <w:basedOn w:val="Normal"/>
    <w:next w:val="Normal"/>
    <w:autoRedefine/>
    <w:uiPriority w:val="39"/>
    <w:unhideWhenUsed/>
    <w:rsid w:val="00987D29"/>
    <w:pPr>
      <w:tabs>
        <w:tab w:val="right" w:leader="dot" w:pos="9016"/>
      </w:tabs>
      <w:spacing w:afterLines="0" w:after="100"/>
      <w:ind w:left="2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744">
      <w:bodyDiv w:val="1"/>
      <w:marLeft w:val="0"/>
      <w:marRight w:val="0"/>
      <w:marTop w:val="0"/>
      <w:marBottom w:val="0"/>
      <w:divBdr>
        <w:top w:val="none" w:sz="0" w:space="0" w:color="auto"/>
        <w:left w:val="none" w:sz="0" w:space="0" w:color="auto"/>
        <w:bottom w:val="none" w:sz="0" w:space="0" w:color="auto"/>
        <w:right w:val="none" w:sz="0" w:space="0" w:color="auto"/>
      </w:divBdr>
    </w:div>
    <w:div w:id="125200520">
      <w:bodyDiv w:val="1"/>
      <w:marLeft w:val="0"/>
      <w:marRight w:val="0"/>
      <w:marTop w:val="0"/>
      <w:marBottom w:val="0"/>
      <w:divBdr>
        <w:top w:val="none" w:sz="0" w:space="0" w:color="auto"/>
        <w:left w:val="none" w:sz="0" w:space="0" w:color="auto"/>
        <w:bottom w:val="none" w:sz="0" w:space="0" w:color="auto"/>
        <w:right w:val="none" w:sz="0" w:space="0" w:color="auto"/>
      </w:divBdr>
    </w:div>
    <w:div w:id="148716322">
      <w:bodyDiv w:val="1"/>
      <w:marLeft w:val="0"/>
      <w:marRight w:val="0"/>
      <w:marTop w:val="0"/>
      <w:marBottom w:val="0"/>
      <w:divBdr>
        <w:top w:val="none" w:sz="0" w:space="0" w:color="auto"/>
        <w:left w:val="none" w:sz="0" w:space="0" w:color="auto"/>
        <w:bottom w:val="none" w:sz="0" w:space="0" w:color="auto"/>
        <w:right w:val="none" w:sz="0" w:space="0" w:color="auto"/>
      </w:divBdr>
    </w:div>
    <w:div w:id="197591164">
      <w:bodyDiv w:val="1"/>
      <w:marLeft w:val="0"/>
      <w:marRight w:val="0"/>
      <w:marTop w:val="0"/>
      <w:marBottom w:val="0"/>
      <w:divBdr>
        <w:top w:val="none" w:sz="0" w:space="0" w:color="auto"/>
        <w:left w:val="none" w:sz="0" w:space="0" w:color="auto"/>
        <w:bottom w:val="none" w:sz="0" w:space="0" w:color="auto"/>
        <w:right w:val="none" w:sz="0" w:space="0" w:color="auto"/>
      </w:divBdr>
    </w:div>
    <w:div w:id="218445112">
      <w:bodyDiv w:val="1"/>
      <w:marLeft w:val="0"/>
      <w:marRight w:val="0"/>
      <w:marTop w:val="0"/>
      <w:marBottom w:val="0"/>
      <w:divBdr>
        <w:top w:val="none" w:sz="0" w:space="0" w:color="auto"/>
        <w:left w:val="none" w:sz="0" w:space="0" w:color="auto"/>
        <w:bottom w:val="none" w:sz="0" w:space="0" w:color="auto"/>
        <w:right w:val="none" w:sz="0" w:space="0" w:color="auto"/>
      </w:divBdr>
    </w:div>
    <w:div w:id="221908787">
      <w:bodyDiv w:val="1"/>
      <w:marLeft w:val="0"/>
      <w:marRight w:val="0"/>
      <w:marTop w:val="0"/>
      <w:marBottom w:val="0"/>
      <w:divBdr>
        <w:top w:val="none" w:sz="0" w:space="0" w:color="auto"/>
        <w:left w:val="none" w:sz="0" w:space="0" w:color="auto"/>
        <w:bottom w:val="none" w:sz="0" w:space="0" w:color="auto"/>
        <w:right w:val="none" w:sz="0" w:space="0" w:color="auto"/>
      </w:divBdr>
    </w:div>
    <w:div w:id="268657995">
      <w:bodyDiv w:val="1"/>
      <w:marLeft w:val="0"/>
      <w:marRight w:val="0"/>
      <w:marTop w:val="0"/>
      <w:marBottom w:val="0"/>
      <w:divBdr>
        <w:top w:val="none" w:sz="0" w:space="0" w:color="auto"/>
        <w:left w:val="none" w:sz="0" w:space="0" w:color="auto"/>
        <w:bottom w:val="none" w:sz="0" w:space="0" w:color="auto"/>
        <w:right w:val="none" w:sz="0" w:space="0" w:color="auto"/>
      </w:divBdr>
    </w:div>
    <w:div w:id="316155679">
      <w:bodyDiv w:val="1"/>
      <w:marLeft w:val="0"/>
      <w:marRight w:val="0"/>
      <w:marTop w:val="0"/>
      <w:marBottom w:val="0"/>
      <w:divBdr>
        <w:top w:val="none" w:sz="0" w:space="0" w:color="auto"/>
        <w:left w:val="none" w:sz="0" w:space="0" w:color="auto"/>
        <w:bottom w:val="none" w:sz="0" w:space="0" w:color="auto"/>
        <w:right w:val="none" w:sz="0" w:space="0" w:color="auto"/>
      </w:divBdr>
    </w:div>
    <w:div w:id="348526089">
      <w:bodyDiv w:val="1"/>
      <w:marLeft w:val="0"/>
      <w:marRight w:val="0"/>
      <w:marTop w:val="0"/>
      <w:marBottom w:val="0"/>
      <w:divBdr>
        <w:top w:val="none" w:sz="0" w:space="0" w:color="auto"/>
        <w:left w:val="none" w:sz="0" w:space="0" w:color="auto"/>
        <w:bottom w:val="none" w:sz="0" w:space="0" w:color="auto"/>
        <w:right w:val="none" w:sz="0" w:space="0" w:color="auto"/>
      </w:divBdr>
      <w:divsChild>
        <w:div w:id="227110400">
          <w:marLeft w:val="446"/>
          <w:marRight w:val="0"/>
          <w:marTop w:val="77"/>
          <w:marBottom w:val="120"/>
          <w:divBdr>
            <w:top w:val="none" w:sz="0" w:space="0" w:color="auto"/>
            <w:left w:val="none" w:sz="0" w:space="0" w:color="auto"/>
            <w:bottom w:val="none" w:sz="0" w:space="0" w:color="auto"/>
            <w:right w:val="none" w:sz="0" w:space="0" w:color="auto"/>
          </w:divBdr>
        </w:div>
      </w:divsChild>
    </w:div>
    <w:div w:id="358361825">
      <w:bodyDiv w:val="1"/>
      <w:marLeft w:val="0"/>
      <w:marRight w:val="0"/>
      <w:marTop w:val="0"/>
      <w:marBottom w:val="0"/>
      <w:divBdr>
        <w:top w:val="none" w:sz="0" w:space="0" w:color="auto"/>
        <w:left w:val="none" w:sz="0" w:space="0" w:color="auto"/>
        <w:bottom w:val="none" w:sz="0" w:space="0" w:color="auto"/>
        <w:right w:val="none" w:sz="0" w:space="0" w:color="auto"/>
      </w:divBdr>
    </w:div>
    <w:div w:id="497234010">
      <w:bodyDiv w:val="1"/>
      <w:marLeft w:val="0"/>
      <w:marRight w:val="0"/>
      <w:marTop w:val="0"/>
      <w:marBottom w:val="0"/>
      <w:divBdr>
        <w:top w:val="none" w:sz="0" w:space="0" w:color="auto"/>
        <w:left w:val="none" w:sz="0" w:space="0" w:color="auto"/>
        <w:bottom w:val="none" w:sz="0" w:space="0" w:color="auto"/>
        <w:right w:val="none" w:sz="0" w:space="0" w:color="auto"/>
      </w:divBdr>
    </w:div>
    <w:div w:id="618531234">
      <w:bodyDiv w:val="1"/>
      <w:marLeft w:val="0"/>
      <w:marRight w:val="0"/>
      <w:marTop w:val="0"/>
      <w:marBottom w:val="0"/>
      <w:divBdr>
        <w:top w:val="none" w:sz="0" w:space="0" w:color="auto"/>
        <w:left w:val="none" w:sz="0" w:space="0" w:color="auto"/>
        <w:bottom w:val="none" w:sz="0" w:space="0" w:color="auto"/>
        <w:right w:val="none" w:sz="0" w:space="0" w:color="auto"/>
      </w:divBdr>
    </w:div>
    <w:div w:id="649290541">
      <w:bodyDiv w:val="1"/>
      <w:marLeft w:val="0"/>
      <w:marRight w:val="0"/>
      <w:marTop w:val="0"/>
      <w:marBottom w:val="0"/>
      <w:divBdr>
        <w:top w:val="none" w:sz="0" w:space="0" w:color="auto"/>
        <w:left w:val="none" w:sz="0" w:space="0" w:color="auto"/>
        <w:bottom w:val="none" w:sz="0" w:space="0" w:color="auto"/>
        <w:right w:val="none" w:sz="0" w:space="0" w:color="auto"/>
      </w:divBdr>
    </w:div>
    <w:div w:id="686444066">
      <w:bodyDiv w:val="1"/>
      <w:marLeft w:val="0"/>
      <w:marRight w:val="0"/>
      <w:marTop w:val="0"/>
      <w:marBottom w:val="0"/>
      <w:divBdr>
        <w:top w:val="none" w:sz="0" w:space="0" w:color="auto"/>
        <w:left w:val="none" w:sz="0" w:space="0" w:color="auto"/>
        <w:bottom w:val="none" w:sz="0" w:space="0" w:color="auto"/>
        <w:right w:val="none" w:sz="0" w:space="0" w:color="auto"/>
      </w:divBdr>
    </w:div>
    <w:div w:id="712734756">
      <w:bodyDiv w:val="1"/>
      <w:marLeft w:val="0"/>
      <w:marRight w:val="0"/>
      <w:marTop w:val="0"/>
      <w:marBottom w:val="0"/>
      <w:divBdr>
        <w:top w:val="none" w:sz="0" w:space="0" w:color="auto"/>
        <w:left w:val="none" w:sz="0" w:space="0" w:color="auto"/>
        <w:bottom w:val="none" w:sz="0" w:space="0" w:color="auto"/>
        <w:right w:val="none" w:sz="0" w:space="0" w:color="auto"/>
      </w:divBdr>
    </w:div>
    <w:div w:id="754322533">
      <w:bodyDiv w:val="1"/>
      <w:marLeft w:val="0"/>
      <w:marRight w:val="0"/>
      <w:marTop w:val="0"/>
      <w:marBottom w:val="0"/>
      <w:divBdr>
        <w:top w:val="none" w:sz="0" w:space="0" w:color="auto"/>
        <w:left w:val="none" w:sz="0" w:space="0" w:color="auto"/>
        <w:bottom w:val="none" w:sz="0" w:space="0" w:color="auto"/>
        <w:right w:val="none" w:sz="0" w:space="0" w:color="auto"/>
      </w:divBdr>
    </w:div>
    <w:div w:id="784615282">
      <w:bodyDiv w:val="1"/>
      <w:marLeft w:val="0"/>
      <w:marRight w:val="0"/>
      <w:marTop w:val="0"/>
      <w:marBottom w:val="0"/>
      <w:divBdr>
        <w:top w:val="none" w:sz="0" w:space="0" w:color="auto"/>
        <w:left w:val="none" w:sz="0" w:space="0" w:color="auto"/>
        <w:bottom w:val="none" w:sz="0" w:space="0" w:color="auto"/>
        <w:right w:val="none" w:sz="0" w:space="0" w:color="auto"/>
      </w:divBdr>
    </w:div>
    <w:div w:id="876547885">
      <w:bodyDiv w:val="1"/>
      <w:marLeft w:val="0"/>
      <w:marRight w:val="0"/>
      <w:marTop w:val="0"/>
      <w:marBottom w:val="0"/>
      <w:divBdr>
        <w:top w:val="none" w:sz="0" w:space="0" w:color="auto"/>
        <w:left w:val="none" w:sz="0" w:space="0" w:color="auto"/>
        <w:bottom w:val="none" w:sz="0" w:space="0" w:color="auto"/>
        <w:right w:val="none" w:sz="0" w:space="0" w:color="auto"/>
      </w:divBdr>
    </w:div>
    <w:div w:id="879904361">
      <w:bodyDiv w:val="1"/>
      <w:marLeft w:val="0"/>
      <w:marRight w:val="0"/>
      <w:marTop w:val="0"/>
      <w:marBottom w:val="0"/>
      <w:divBdr>
        <w:top w:val="none" w:sz="0" w:space="0" w:color="auto"/>
        <w:left w:val="none" w:sz="0" w:space="0" w:color="auto"/>
        <w:bottom w:val="none" w:sz="0" w:space="0" w:color="auto"/>
        <w:right w:val="none" w:sz="0" w:space="0" w:color="auto"/>
      </w:divBdr>
    </w:div>
    <w:div w:id="890384962">
      <w:bodyDiv w:val="1"/>
      <w:marLeft w:val="0"/>
      <w:marRight w:val="0"/>
      <w:marTop w:val="0"/>
      <w:marBottom w:val="0"/>
      <w:divBdr>
        <w:top w:val="none" w:sz="0" w:space="0" w:color="auto"/>
        <w:left w:val="none" w:sz="0" w:space="0" w:color="auto"/>
        <w:bottom w:val="none" w:sz="0" w:space="0" w:color="auto"/>
        <w:right w:val="none" w:sz="0" w:space="0" w:color="auto"/>
      </w:divBdr>
    </w:div>
    <w:div w:id="919945689">
      <w:bodyDiv w:val="1"/>
      <w:marLeft w:val="0"/>
      <w:marRight w:val="0"/>
      <w:marTop w:val="0"/>
      <w:marBottom w:val="0"/>
      <w:divBdr>
        <w:top w:val="none" w:sz="0" w:space="0" w:color="auto"/>
        <w:left w:val="none" w:sz="0" w:space="0" w:color="auto"/>
        <w:bottom w:val="none" w:sz="0" w:space="0" w:color="auto"/>
        <w:right w:val="none" w:sz="0" w:space="0" w:color="auto"/>
      </w:divBdr>
    </w:div>
    <w:div w:id="923993484">
      <w:bodyDiv w:val="1"/>
      <w:marLeft w:val="0"/>
      <w:marRight w:val="0"/>
      <w:marTop w:val="0"/>
      <w:marBottom w:val="0"/>
      <w:divBdr>
        <w:top w:val="none" w:sz="0" w:space="0" w:color="auto"/>
        <w:left w:val="none" w:sz="0" w:space="0" w:color="auto"/>
        <w:bottom w:val="none" w:sz="0" w:space="0" w:color="auto"/>
        <w:right w:val="none" w:sz="0" w:space="0" w:color="auto"/>
      </w:divBdr>
    </w:div>
    <w:div w:id="970210118">
      <w:bodyDiv w:val="1"/>
      <w:marLeft w:val="0"/>
      <w:marRight w:val="0"/>
      <w:marTop w:val="0"/>
      <w:marBottom w:val="0"/>
      <w:divBdr>
        <w:top w:val="none" w:sz="0" w:space="0" w:color="auto"/>
        <w:left w:val="none" w:sz="0" w:space="0" w:color="auto"/>
        <w:bottom w:val="none" w:sz="0" w:space="0" w:color="auto"/>
        <w:right w:val="none" w:sz="0" w:space="0" w:color="auto"/>
      </w:divBdr>
    </w:div>
    <w:div w:id="973945333">
      <w:bodyDiv w:val="1"/>
      <w:marLeft w:val="0"/>
      <w:marRight w:val="0"/>
      <w:marTop w:val="0"/>
      <w:marBottom w:val="0"/>
      <w:divBdr>
        <w:top w:val="none" w:sz="0" w:space="0" w:color="auto"/>
        <w:left w:val="none" w:sz="0" w:space="0" w:color="auto"/>
        <w:bottom w:val="none" w:sz="0" w:space="0" w:color="auto"/>
        <w:right w:val="none" w:sz="0" w:space="0" w:color="auto"/>
      </w:divBdr>
    </w:div>
    <w:div w:id="986668194">
      <w:bodyDiv w:val="1"/>
      <w:marLeft w:val="0"/>
      <w:marRight w:val="0"/>
      <w:marTop w:val="0"/>
      <w:marBottom w:val="0"/>
      <w:divBdr>
        <w:top w:val="none" w:sz="0" w:space="0" w:color="auto"/>
        <w:left w:val="none" w:sz="0" w:space="0" w:color="auto"/>
        <w:bottom w:val="none" w:sz="0" w:space="0" w:color="auto"/>
        <w:right w:val="none" w:sz="0" w:space="0" w:color="auto"/>
      </w:divBdr>
    </w:div>
    <w:div w:id="1036781825">
      <w:bodyDiv w:val="1"/>
      <w:marLeft w:val="0"/>
      <w:marRight w:val="0"/>
      <w:marTop w:val="0"/>
      <w:marBottom w:val="0"/>
      <w:divBdr>
        <w:top w:val="none" w:sz="0" w:space="0" w:color="auto"/>
        <w:left w:val="none" w:sz="0" w:space="0" w:color="auto"/>
        <w:bottom w:val="none" w:sz="0" w:space="0" w:color="auto"/>
        <w:right w:val="none" w:sz="0" w:space="0" w:color="auto"/>
      </w:divBdr>
    </w:div>
    <w:div w:id="1161890261">
      <w:bodyDiv w:val="1"/>
      <w:marLeft w:val="0"/>
      <w:marRight w:val="0"/>
      <w:marTop w:val="0"/>
      <w:marBottom w:val="0"/>
      <w:divBdr>
        <w:top w:val="none" w:sz="0" w:space="0" w:color="auto"/>
        <w:left w:val="none" w:sz="0" w:space="0" w:color="auto"/>
        <w:bottom w:val="none" w:sz="0" w:space="0" w:color="auto"/>
        <w:right w:val="none" w:sz="0" w:space="0" w:color="auto"/>
      </w:divBdr>
    </w:div>
    <w:div w:id="1192036396">
      <w:bodyDiv w:val="1"/>
      <w:marLeft w:val="0"/>
      <w:marRight w:val="0"/>
      <w:marTop w:val="0"/>
      <w:marBottom w:val="0"/>
      <w:divBdr>
        <w:top w:val="none" w:sz="0" w:space="0" w:color="auto"/>
        <w:left w:val="none" w:sz="0" w:space="0" w:color="auto"/>
        <w:bottom w:val="none" w:sz="0" w:space="0" w:color="auto"/>
        <w:right w:val="none" w:sz="0" w:space="0" w:color="auto"/>
      </w:divBdr>
    </w:div>
    <w:div w:id="1306199603">
      <w:bodyDiv w:val="1"/>
      <w:marLeft w:val="0"/>
      <w:marRight w:val="0"/>
      <w:marTop w:val="0"/>
      <w:marBottom w:val="0"/>
      <w:divBdr>
        <w:top w:val="none" w:sz="0" w:space="0" w:color="auto"/>
        <w:left w:val="none" w:sz="0" w:space="0" w:color="auto"/>
        <w:bottom w:val="none" w:sz="0" w:space="0" w:color="auto"/>
        <w:right w:val="none" w:sz="0" w:space="0" w:color="auto"/>
      </w:divBdr>
    </w:div>
    <w:div w:id="1308440240">
      <w:bodyDiv w:val="1"/>
      <w:marLeft w:val="0"/>
      <w:marRight w:val="0"/>
      <w:marTop w:val="0"/>
      <w:marBottom w:val="0"/>
      <w:divBdr>
        <w:top w:val="none" w:sz="0" w:space="0" w:color="auto"/>
        <w:left w:val="none" w:sz="0" w:space="0" w:color="auto"/>
        <w:bottom w:val="none" w:sz="0" w:space="0" w:color="auto"/>
        <w:right w:val="none" w:sz="0" w:space="0" w:color="auto"/>
      </w:divBdr>
    </w:div>
    <w:div w:id="1311011696">
      <w:bodyDiv w:val="1"/>
      <w:marLeft w:val="0"/>
      <w:marRight w:val="0"/>
      <w:marTop w:val="0"/>
      <w:marBottom w:val="0"/>
      <w:divBdr>
        <w:top w:val="none" w:sz="0" w:space="0" w:color="auto"/>
        <w:left w:val="none" w:sz="0" w:space="0" w:color="auto"/>
        <w:bottom w:val="none" w:sz="0" w:space="0" w:color="auto"/>
        <w:right w:val="none" w:sz="0" w:space="0" w:color="auto"/>
      </w:divBdr>
    </w:div>
    <w:div w:id="1341080377">
      <w:bodyDiv w:val="1"/>
      <w:marLeft w:val="0"/>
      <w:marRight w:val="0"/>
      <w:marTop w:val="0"/>
      <w:marBottom w:val="0"/>
      <w:divBdr>
        <w:top w:val="none" w:sz="0" w:space="0" w:color="auto"/>
        <w:left w:val="none" w:sz="0" w:space="0" w:color="auto"/>
        <w:bottom w:val="none" w:sz="0" w:space="0" w:color="auto"/>
        <w:right w:val="none" w:sz="0" w:space="0" w:color="auto"/>
      </w:divBdr>
    </w:div>
    <w:div w:id="1344166137">
      <w:bodyDiv w:val="1"/>
      <w:marLeft w:val="0"/>
      <w:marRight w:val="0"/>
      <w:marTop w:val="0"/>
      <w:marBottom w:val="0"/>
      <w:divBdr>
        <w:top w:val="none" w:sz="0" w:space="0" w:color="auto"/>
        <w:left w:val="none" w:sz="0" w:space="0" w:color="auto"/>
        <w:bottom w:val="none" w:sz="0" w:space="0" w:color="auto"/>
        <w:right w:val="none" w:sz="0" w:space="0" w:color="auto"/>
      </w:divBdr>
    </w:div>
    <w:div w:id="1363747526">
      <w:bodyDiv w:val="1"/>
      <w:marLeft w:val="0"/>
      <w:marRight w:val="0"/>
      <w:marTop w:val="0"/>
      <w:marBottom w:val="0"/>
      <w:divBdr>
        <w:top w:val="none" w:sz="0" w:space="0" w:color="auto"/>
        <w:left w:val="none" w:sz="0" w:space="0" w:color="auto"/>
        <w:bottom w:val="none" w:sz="0" w:space="0" w:color="auto"/>
        <w:right w:val="none" w:sz="0" w:space="0" w:color="auto"/>
      </w:divBdr>
    </w:div>
    <w:div w:id="1447852275">
      <w:bodyDiv w:val="1"/>
      <w:marLeft w:val="0"/>
      <w:marRight w:val="0"/>
      <w:marTop w:val="0"/>
      <w:marBottom w:val="0"/>
      <w:divBdr>
        <w:top w:val="none" w:sz="0" w:space="0" w:color="auto"/>
        <w:left w:val="none" w:sz="0" w:space="0" w:color="auto"/>
        <w:bottom w:val="none" w:sz="0" w:space="0" w:color="auto"/>
        <w:right w:val="none" w:sz="0" w:space="0" w:color="auto"/>
      </w:divBdr>
    </w:div>
    <w:div w:id="1461454173">
      <w:bodyDiv w:val="1"/>
      <w:marLeft w:val="0"/>
      <w:marRight w:val="0"/>
      <w:marTop w:val="0"/>
      <w:marBottom w:val="0"/>
      <w:divBdr>
        <w:top w:val="none" w:sz="0" w:space="0" w:color="auto"/>
        <w:left w:val="none" w:sz="0" w:space="0" w:color="auto"/>
        <w:bottom w:val="none" w:sz="0" w:space="0" w:color="auto"/>
        <w:right w:val="none" w:sz="0" w:space="0" w:color="auto"/>
      </w:divBdr>
    </w:div>
    <w:div w:id="1494905130">
      <w:bodyDiv w:val="1"/>
      <w:marLeft w:val="0"/>
      <w:marRight w:val="0"/>
      <w:marTop w:val="0"/>
      <w:marBottom w:val="0"/>
      <w:divBdr>
        <w:top w:val="none" w:sz="0" w:space="0" w:color="auto"/>
        <w:left w:val="none" w:sz="0" w:space="0" w:color="auto"/>
        <w:bottom w:val="none" w:sz="0" w:space="0" w:color="auto"/>
        <w:right w:val="none" w:sz="0" w:space="0" w:color="auto"/>
      </w:divBdr>
    </w:div>
    <w:div w:id="1525023951">
      <w:bodyDiv w:val="1"/>
      <w:marLeft w:val="0"/>
      <w:marRight w:val="0"/>
      <w:marTop w:val="0"/>
      <w:marBottom w:val="0"/>
      <w:divBdr>
        <w:top w:val="none" w:sz="0" w:space="0" w:color="auto"/>
        <w:left w:val="none" w:sz="0" w:space="0" w:color="auto"/>
        <w:bottom w:val="none" w:sz="0" w:space="0" w:color="auto"/>
        <w:right w:val="none" w:sz="0" w:space="0" w:color="auto"/>
      </w:divBdr>
    </w:div>
    <w:div w:id="1530684286">
      <w:bodyDiv w:val="1"/>
      <w:marLeft w:val="0"/>
      <w:marRight w:val="0"/>
      <w:marTop w:val="0"/>
      <w:marBottom w:val="0"/>
      <w:divBdr>
        <w:top w:val="none" w:sz="0" w:space="0" w:color="auto"/>
        <w:left w:val="none" w:sz="0" w:space="0" w:color="auto"/>
        <w:bottom w:val="none" w:sz="0" w:space="0" w:color="auto"/>
        <w:right w:val="none" w:sz="0" w:space="0" w:color="auto"/>
      </w:divBdr>
    </w:div>
    <w:div w:id="1589339840">
      <w:bodyDiv w:val="1"/>
      <w:marLeft w:val="0"/>
      <w:marRight w:val="0"/>
      <w:marTop w:val="0"/>
      <w:marBottom w:val="0"/>
      <w:divBdr>
        <w:top w:val="none" w:sz="0" w:space="0" w:color="auto"/>
        <w:left w:val="none" w:sz="0" w:space="0" w:color="auto"/>
        <w:bottom w:val="none" w:sz="0" w:space="0" w:color="auto"/>
        <w:right w:val="none" w:sz="0" w:space="0" w:color="auto"/>
      </w:divBdr>
    </w:div>
    <w:div w:id="1593851122">
      <w:bodyDiv w:val="1"/>
      <w:marLeft w:val="0"/>
      <w:marRight w:val="0"/>
      <w:marTop w:val="0"/>
      <w:marBottom w:val="0"/>
      <w:divBdr>
        <w:top w:val="none" w:sz="0" w:space="0" w:color="auto"/>
        <w:left w:val="none" w:sz="0" w:space="0" w:color="auto"/>
        <w:bottom w:val="none" w:sz="0" w:space="0" w:color="auto"/>
        <w:right w:val="none" w:sz="0" w:space="0" w:color="auto"/>
      </w:divBdr>
    </w:div>
    <w:div w:id="1602490226">
      <w:bodyDiv w:val="1"/>
      <w:marLeft w:val="0"/>
      <w:marRight w:val="0"/>
      <w:marTop w:val="0"/>
      <w:marBottom w:val="0"/>
      <w:divBdr>
        <w:top w:val="none" w:sz="0" w:space="0" w:color="auto"/>
        <w:left w:val="none" w:sz="0" w:space="0" w:color="auto"/>
        <w:bottom w:val="none" w:sz="0" w:space="0" w:color="auto"/>
        <w:right w:val="none" w:sz="0" w:space="0" w:color="auto"/>
      </w:divBdr>
    </w:div>
    <w:div w:id="1704473417">
      <w:bodyDiv w:val="1"/>
      <w:marLeft w:val="0"/>
      <w:marRight w:val="0"/>
      <w:marTop w:val="0"/>
      <w:marBottom w:val="0"/>
      <w:divBdr>
        <w:top w:val="none" w:sz="0" w:space="0" w:color="auto"/>
        <w:left w:val="none" w:sz="0" w:space="0" w:color="auto"/>
        <w:bottom w:val="none" w:sz="0" w:space="0" w:color="auto"/>
        <w:right w:val="none" w:sz="0" w:space="0" w:color="auto"/>
      </w:divBdr>
    </w:div>
    <w:div w:id="1762217682">
      <w:bodyDiv w:val="1"/>
      <w:marLeft w:val="0"/>
      <w:marRight w:val="0"/>
      <w:marTop w:val="0"/>
      <w:marBottom w:val="0"/>
      <w:divBdr>
        <w:top w:val="none" w:sz="0" w:space="0" w:color="auto"/>
        <w:left w:val="none" w:sz="0" w:space="0" w:color="auto"/>
        <w:bottom w:val="none" w:sz="0" w:space="0" w:color="auto"/>
        <w:right w:val="none" w:sz="0" w:space="0" w:color="auto"/>
      </w:divBdr>
    </w:div>
    <w:div w:id="1808863241">
      <w:bodyDiv w:val="1"/>
      <w:marLeft w:val="0"/>
      <w:marRight w:val="0"/>
      <w:marTop w:val="0"/>
      <w:marBottom w:val="0"/>
      <w:divBdr>
        <w:top w:val="none" w:sz="0" w:space="0" w:color="auto"/>
        <w:left w:val="none" w:sz="0" w:space="0" w:color="auto"/>
        <w:bottom w:val="none" w:sz="0" w:space="0" w:color="auto"/>
        <w:right w:val="none" w:sz="0" w:space="0" w:color="auto"/>
      </w:divBdr>
    </w:div>
    <w:div w:id="1832402136">
      <w:bodyDiv w:val="1"/>
      <w:marLeft w:val="0"/>
      <w:marRight w:val="0"/>
      <w:marTop w:val="0"/>
      <w:marBottom w:val="0"/>
      <w:divBdr>
        <w:top w:val="none" w:sz="0" w:space="0" w:color="auto"/>
        <w:left w:val="none" w:sz="0" w:space="0" w:color="auto"/>
        <w:bottom w:val="none" w:sz="0" w:space="0" w:color="auto"/>
        <w:right w:val="none" w:sz="0" w:space="0" w:color="auto"/>
      </w:divBdr>
    </w:div>
    <w:div w:id="1849446376">
      <w:bodyDiv w:val="1"/>
      <w:marLeft w:val="0"/>
      <w:marRight w:val="0"/>
      <w:marTop w:val="0"/>
      <w:marBottom w:val="0"/>
      <w:divBdr>
        <w:top w:val="none" w:sz="0" w:space="0" w:color="auto"/>
        <w:left w:val="none" w:sz="0" w:space="0" w:color="auto"/>
        <w:bottom w:val="none" w:sz="0" w:space="0" w:color="auto"/>
        <w:right w:val="none" w:sz="0" w:space="0" w:color="auto"/>
      </w:divBdr>
    </w:div>
    <w:div w:id="1849831066">
      <w:bodyDiv w:val="1"/>
      <w:marLeft w:val="0"/>
      <w:marRight w:val="0"/>
      <w:marTop w:val="0"/>
      <w:marBottom w:val="0"/>
      <w:divBdr>
        <w:top w:val="none" w:sz="0" w:space="0" w:color="auto"/>
        <w:left w:val="none" w:sz="0" w:space="0" w:color="auto"/>
        <w:bottom w:val="none" w:sz="0" w:space="0" w:color="auto"/>
        <w:right w:val="none" w:sz="0" w:space="0" w:color="auto"/>
      </w:divBdr>
    </w:div>
    <w:div w:id="1916742211">
      <w:bodyDiv w:val="1"/>
      <w:marLeft w:val="0"/>
      <w:marRight w:val="0"/>
      <w:marTop w:val="0"/>
      <w:marBottom w:val="0"/>
      <w:divBdr>
        <w:top w:val="none" w:sz="0" w:space="0" w:color="auto"/>
        <w:left w:val="none" w:sz="0" w:space="0" w:color="auto"/>
        <w:bottom w:val="none" w:sz="0" w:space="0" w:color="auto"/>
        <w:right w:val="none" w:sz="0" w:space="0" w:color="auto"/>
      </w:divBdr>
    </w:div>
    <w:div w:id="1972125121">
      <w:bodyDiv w:val="1"/>
      <w:marLeft w:val="0"/>
      <w:marRight w:val="0"/>
      <w:marTop w:val="0"/>
      <w:marBottom w:val="0"/>
      <w:divBdr>
        <w:top w:val="none" w:sz="0" w:space="0" w:color="auto"/>
        <w:left w:val="none" w:sz="0" w:space="0" w:color="auto"/>
        <w:bottom w:val="none" w:sz="0" w:space="0" w:color="auto"/>
        <w:right w:val="none" w:sz="0" w:space="0" w:color="auto"/>
      </w:divBdr>
    </w:div>
    <w:div w:id="2037995751">
      <w:bodyDiv w:val="1"/>
      <w:marLeft w:val="0"/>
      <w:marRight w:val="0"/>
      <w:marTop w:val="0"/>
      <w:marBottom w:val="0"/>
      <w:divBdr>
        <w:top w:val="none" w:sz="0" w:space="0" w:color="auto"/>
        <w:left w:val="none" w:sz="0" w:space="0" w:color="auto"/>
        <w:bottom w:val="none" w:sz="0" w:space="0" w:color="auto"/>
        <w:right w:val="none" w:sz="0" w:space="0" w:color="auto"/>
      </w:divBdr>
    </w:div>
    <w:div w:id="2048604026">
      <w:bodyDiv w:val="1"/>
      <w:marLeft w:val="0"/>
      <w:marRight w:val="0"/>
      <w:marTop w:val="0"/>
      <w:marBottom w:val="0"/>
      <w:divBdr>
        <w:top w:val="none" w:sz="0" w:space="0" w:color="auto"/>
        <w:left w:val="none" w:sz="0" w:space="0" w:color="auto"/>
        <w:bottom w:val="none" w:sz="0" w:space="0" w:color="auto"/>
        <w:right w:val="none" w:sz="0" w:space="0" w:color="auto"/>
      </w:divBdr>
    </w:div>
    <w:div w:id="2114401725">
      <w:bodyDiv w:val="1"/>
      <w:marLeft w:val="0"/>
      <w:marRight w:val="0"/>
      <w:marTop w:val="0"/>
      <w:marBottom w:val="0"/>
      <w:divBdr>
        <w:top w:val="none" w:sz="0" w:space="0" w:color="auto"/>
        <w:left w:val="none" w:sz="0" w:space="0" w:color="auto"/>
        <w:bottom w:val="none" w:sz="0" w:space="0" w:color="auto"/>
        <w:right w:val="none" w:sz="0" w:space="0" w:color="auto"/>
      </w:divBdr>
    </w:div>
    <w:div w:id="2135126564">
      <w:bodyDiv w:val="1"/>
      <w:marLeft w:val="0"/>
      <w:marRight w:val="0"/>
      <w:marTop w:val="0"/>
      <w:marBottom w:val="0"/>
      <w:divBdr>
        <w:top w:val="none" w:sz="0" w:space="0" w:color="auto"/>
        <w:left w:val="none" w:sz="0" w:space="0" w:color="auto"/>
        <w:bottom w:val="none" w:sz="0" w:space="0" w:color="auto"/>
        <w:right w:val="none" w:sz="0" w:space="0" w:color="auto"/>
      </w:divBdr>
    </w:div>
    <w:div w:id="21459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11145</Words>
  <Characters>63529</Characters>
  <Application>Microsoft Office Word</Application>
  <DocSecurity>0</DocSecurity>
  <Lines>529</Lines>
  <Paragraphs>149</Paragraphs>
  <ScaleCrop>false</ScaleCrop>
  <Company/>
  <LinksUpToDate>false</LinksUpToDate>
  <CharactersWithSpaces>74525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2022-03-04T08:14:00Z</dcterms:created>
  <dcterms:modified xsi:type="dcterms:W3CDTF">2022-03-04T08:14:00Z</dcterms:modified>
</cp:coreProperties>
</file>