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A500" w14:textId="77777777" w:rsidR="00AD0B50" w:rsidRPr="009502EE" w:rsidRDefault="00AD0B50" w:rsidP="00AD0B50">
      <w:pPr>
        <w:spacing w:after="0"/>
        <w:jc w:val="center"/>
        <w:rPr>
          <w:rFonts w:cstheme="minorHAnsi"/>
          <w:b/>
          <w:bCs/>
          <w:sz w:val="28"/>
          <w:szCs w:val="24"/>
          <w:lang w:val="en-GB"/>
        </w:rPr>
      </w:pPr>
      <w:bookmarkStart w:id="0" w:name="_Hlk63303867"/>
      <w:bookmarkStart w:id="1" w:name="_Hlk63817105"/>
      <w:bookmarkStart w:id="2" w:name="_GoBack"/>
      <w:bookmarkEnd w:id="2"/>
      <w:r w:rsidRPr="009502EE">
        <w:rPr>
          <w:rFonts w:cstheme="minorHAnsi"/>
          <w:b/>
          <w:bCs/>
          <w:sz w:val="28"/>
          <w:szCs w:val="24"/>
          <w:lang w:val="en-GB"/>
        </w:rPr>
        <w:t>BUDGET 2021</w:t>
      </w:r>
      <w:r w:rsidRPr="009502EE">
        <w:rPr>
          <w:noProof/>
          <w:lang w:eastAsia="zh-CN"/>
        </w:rPr>
        <w:drawing>
          <wp:anchor distT="0" distB="0" distL="0" distR="0" simplePos="0" relativeHeight="251657216" behindDoc="1" locked="0" layoutInCell="1" allowOverlap="1" wp14:anchorId="4B6E6A24" wp14:editId="65EAB6F3">
            <wp:simplePos x="0" y="0"/>
            <wp:positionH relativeFrom="column">
              <wp:posOffset>0</wp:posOffset>
            </wp:positionH>
            <wp:positionV relativeFrom="paragraph">
              <wp:posOffset>0</wp:posOffset>
            </wp:positionV>
            <wp:extent cx="0" cy="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images_logo"/>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14:paraId="1F96BE54" w14:textId="77777777" w:rsidR="00AD0B50" w:rsidRPr="009502EE" w:rsidRDefault="00AD0B50" w:rsidP="00AD0B50">
      <w:pPr>
        <w:spacing w:after="0"/>
        <w:jc w:val="center"/>
        <w:rPr>
          <w:rFonts w:cstheme="minorHAnsi"/>
          <w:b/>
          <w:sz w:val="28"/>
          <w:szCs w:val="28"/>
          <w:lang w:val="en-GB"/>
        </w:rPr>
      </w:pPr>
      <w:r w:rsidRPr="009502EE">
        <w:rPr>
          <w:rFonts w:cstheme="minorHAnsi"/>
          <w:b/>
          <w:bCs/>
          <w:sz w:val="28"/>
          <w:szCs w:val="24"/>
          <w:lang w:val="en-GB"/>
        </w:rPr>
        <w:t>Emerging Stronger</w:t>
      </w:r>
      <w:r w:rsidR="00597EE7" w:rsidRPr="009502EE">
        <w:rPr>
          <w:rFonts w:cstheme="minorHAnsi"/>
          <w:b/>
          <w:bCs/>
          <w:sz w:val="28"/>
          <w:szCs w:val="24"/>
          <w:lang w:val="en-GB"/>
        </w:rPr>
        <w:t xml:space="preserve"> Together</w:t>
      </w:r>
    </w:p>
    <w:sdt>
      <w:sdtPr>
        <w:rPr>
          <w:b w:val="0"/>
        </w:rPr>
        <w:id w:val="951676111"/>
        <w:docPartObj>
          <w:docPartGallery w:val="Table of Contents"/>
          <w:docPartUnique/>
        </w:docPartObj>
      </w:sdtPr>
      <w:sdtEndPr/>
      <w:sdtContent>
        <w:p w14:paraId="063BA91F" w14:textId="77777777" w:rsidR="00FD4B8B" w:rsidRDefault="00AD0B50" w:rsidP="00A10B24">
          <w:pPr>
            <w:pStyle w:val="TOC1"/>
            <w:rPr>
              <w:noProof/>
            </w:rPr>
          </w:pPr>
          <w:r w:rsidRPr="009502EE">
            <w:t>CONTENTS</w:t>
          </w:r>
          <w:r w:rsidRPr="009502EE">
            <w:fldChar w:fldCharType="begin"/>
          </w:r>
          <w:r w:rsidRPr="009502EE">
            <w:instrText xml:space="preserve"> TOC \o "1-3" \h \z \u </w:instrText>
          </w:r>
          <w:r w:rsidRPr="009502EE">
            <w:fldChar w:fldCharType="separate"/>
          </w:r>
        </w:p>
        <w:p w14:paraId="39D3C408" w14:textId="1A123C05" w:rsidR="00FD4B8B" w:rsidRDefault="008B7C83">
          <w:pPr>
            <w:pStyle w:val="TOC1"/>
            <w:rPr>
              <w:b w:val="0"/>
              <w:noProof/>
              <w:sz w:val="22"/>
              <w:lang w:eastAsia="zh-CN"/>
            </w:rPr>
          </w:pPr>
          <w:hyperlink w:anchor="_Toc64469523" w:history="1">
            <w:r w:rsidR="00FD4B8B" w:rsidRPr="00826838">
              <w:rPr>
                <w:rStyle w:val="Hyperlink"/>
                <w:noProof/>
              </w:rPr>
              <w:t>A. INTRODUCTION</w:t>
            </w:r>
            <w:r w:rsidR="00FD4B8B">
              <w:rPr>
                <w:noProof/>
                <w:webHidden/>
              </w:rPr>
              <w:tab/>
            </w:r>
            <w:r w:rsidR="00FD4B8B">
              <w:rPr>
                <w:noProof/>
                <w:webHidden/>
              </w:rPr>
              <w:fldChar w:fldCharType="begin"/>
            </w:r>
            <w:r w:rsidR="00FD4B8B">
              <w:rPr>
                <w:noProof/>
                <w:webHidden/>
              </w:rPr>
              <w:instrText xml:space="preserve"> PAGEREF _Toc64469523 \h </w:instrText>
            </w:r>
            <w:r w:rsidR="00FD4B8B">
              <w:rPr>
                <w:noProof/>
                <w:webHidden/>
              </w:rPr>
            </w:r>
            <w:r w:rsidR="00FD4B8B">
              <w:rPr>
                <w:noProof/>
                <w:webHidden/>
              </w:rPr>
              <w:fldChar w:fldCharType="separate"/>
            </w:r>
            <w:r w:rsidR="00FD4B8B">
              <w:rPr>
                <w:noProof/>
                <w:webHidden/>
              </w:rPr>
              <w:t>2</w:t>
            </w:r>
            <w:r w:rsidR="00FD4B8B">
              <w:rPr>
                <w:noProof/>
                <w:webHidden/>
              </w:rPr>
              <w:fldChar w:fldCharType="end"/>
            </w:r>
          </w:hyperlink>
        </w:p>
        <w:p w14:paraId="0C144279" w14:textId="3AAED7E7" w:rsidR="00FD4B8B" w:rsidRDefault="008B7C83">
          <w:pPr>
            <w:pStyle w:val="TOC2"/>
            <w:rPr>
              <w:noProof/>
              <w:sz w:val="22"/>
              <w:lang w:eastAsia="zh-CN"/>
            </w:rPr>
          </w:pPr>
          <w:hyperlink w:anchor="_Toc64469524" w:history="1">
            <w:r w:rsidR="00FD4B8B" w:rsidRPr="00826838">
              <w:rPr>
                <w:rStyle w:val="Hyperlink"/>
                <w:noProof/>
              </w:rPr>
              <w:t>Fighting COVID-19</w:t>
            </w:r>
            <w:r w:rsidR="00FD4B8B">
              <w:rPr>
                <w:noProof/>
                <w:webHidden/>
              </w:rPr>
              <w:tab/>
            </w:r>
            <w:r w:rsidR="00FD4B8B">
              <w:rPr>
                <w:noProof/>
                <w:webHidden/>
              </w:rPr>
              <w:fldChar w:fldCharType="begin"/>
            </w:r>
            <w:r w:rsidR="00FD4B8B">
              <w:rPr>
                <w:noProof/>
                <w:webHidden/>
              </w:rPr>
              <w:instrText xml:space="preserve"> PAGEREF _Toc64469524 \h </w:instrText>
            </w:r>
            <w:r w:rsidR="00FD4B8B">
              <w:rPr>
                <w:noProof/>
                <w:webHidden/>
              </w:rPr>
            </w:r>
            <w:r w:rsidR="00FD4B8B">
              <w:rPr>
                <w:noProof/>
                <w:webHidden/>
              </w:rPr>
              <w:fldChar w:fldCharType="separate"/>
            </w:r>
            <w:r w:rsidR="00FD4B8B">
              <w:rPr>
                <w:noProof/>
                <w:webHidden/>
              </w:rPr>
              <w:t>2</w:t>
            </w:r>
            <w:r w:rsidR="00FD4B8B">
              <w:rPr>
                <w:noProof/>
                <w:webHidden/>
              </w:rPr>
              <w:fldChar w:fldCharType="end"/>
            </w:r>
          </w:hyperlink>
        </w:p>
        <w:p w14:paraId="0046CE17" w14:textId="0737F701" w:rsidR="00FD4B8B" w:rsidRDefault="008B7C83">
          <w:pPr>
            <w:pStyle w:val="TOC2"/>
            <w:rPr>
              <w:noProof/>
              <w:sz w:val="22"/>
              <w:lang w:eastAsia="zh-CN"/>
            </w:rPr>
          </w:pPr>
          <w:hyperlink w:anchor="_Toc64469525" w:history="1">
            <w:r w:rsidR="00FD4B8B" w:rsidRPr="00826838">
              <w:rPr>
                <w:rStyle w:val="Hyperlink"/>
                <w:noProof/>
              </w:rPr>
              <w:t>Adapting Our COVID-19 Response</w:t>
            </w:r>
            <w:r w:rsidR="00FD4B8B">
              <w:rPr>
                <w:noProof/>
                <w:webHidden/>
              </w:rPr>
              <w:tab/>
            </w:r>
            <w:r w:rsidR="00FD4B8B">
              <w:rPr>
                <w:noProof/>
                <w:webHidden/>
              </w:rPr>
              <w:fldChar w:fldCharType="begin"/>
            </w:r>
            <w:r w:rsidR="00FD4B8B">
              <w:rPr>
                <w:noProof/>
                <w:webHidden/>
              </w:rPr>
              <w:instrText xml:space="preserve"> PAGEREF _Toc64469525 \h </w:instrText>
            </w:r>
            <w:r w:rsidR="00FD4B8B">
              <w:rPr>
                <w:noProof/>
                <w:webHidden/>
              </w:rPr>
            </w:r>
            <w:r w:rsidR="00FD4B8B">
              <w:rPr>
                <w:noProof/>
                <w:webHidden/>
              </w:rPr>
              <w:fldChar w:fldCharType="separate"/>
            </w:r>
            <w:r w:rsidR="00FD4B8B">
              <w:rPr>
                <w:noProof/>
                <w:webHidden/>
              </w:rPr>
              <w:t>3</w:t>
            </w:r>
            <w:r w:rsidR="00FD4B8B">
              <w:rPr>
                <w:noProof/>
                <w:webHidden/>
              </w:rPr>
              <w:fldChar w:fldCharType="end"/>
            </w:r>
          </w:hyperlink>
        </w:p>
        <w:p w14:paraId="375CE953" w14:textId="29489546" w:rsidR="00FD4B8B" w:rsidRDefault="008B7C83">
          <w:pPr>
            <w:pStyle w:val="TOC2"/>
            <w:rPr>
              <w:noProof/>
              <w:sz w:val="22"/>
              <w:lang w:eastAsia="zh-CN"/>
            </w:rPr>
          </w:pPr>
          <w:hyperlink w:anchor="_Toc64469526" w:history="1">
            <w:r w:rsidR="00FD4B8B" w:rsidRPr="00826838">
              <w:rPr>
                <w:rStyle w:val="Hyperlink"/>
                <w:noProof/>
              </w:rPr>
              <w:t>Emerging Stronger in a Post-COVID-19 World</w:t>
            </w:r>
            <w:r w:rsidR="00FD4B8B">
              <w:rPr>
                <w:noProof/>
                <w:webHidden/>
              </w:rPr>
              <w:tab/>
            </w:r>
            <w:r w:rsidR="00FD4B8B">
              <w:rPr>
                <w:noProof/>
                <w:webHidden/>
              </w:rPr>
              <w:fldChar w:fldCharType="begin"/>
            </w:r>
            <w:r w:rsidR="00FD4B8B">
              <w:rPr>
                <w:noProof/>
                <w:webHidden/>
              </w:rPr>
              <w:instrText xml:space="preserve"> PAGEREF _Toc64469526 \h </w:instrText>
            </w:r>
            <w:r w:rsidR="00FD4B8B">
              <w:rPr>
                <w:noProof/>
                <w:webHidden/>
              </w:rPr>
            </w:r>
            <w:r w:rsidR="00FD4B8B">
              <w:rPr>
                <w:noProof/>
                <w:webHidden/>
              </w:rPr>
              <w:fldChar w:fldCharType="separate"/>
            </w:r>
            <w:r w:rsidR="00FD4B8B">
              <w:rPr>
                <w:noProof/>
                <w:webHidden/>
              </w:rPr>
              <w:t>3</w:t>
            </w:r>
            <w:r w:rsidR="00FD4B8B">
              <w:rPr>
                <w:noProof/>
                <w:webHidden/>
              </w:rPr>
              <w:fldChar w:fldCharType="end"/>
            </w:r>
          </w:hyperlink>
        </w:p>
        <w:p w14:paraId="026FEC00" w14:textId="3571BAB1" w:rsidR="00FD4B8B" w:rsidRDefault="008B7C83">
          <w:pPr>
            <w:pStyle w:val="TOC1"/>
            <w:rPr>
              <w:b w:val="0"/>
              <w:noProof/>
              <w:sz w:val="22"/>
              <w:lang w:eastAsia="zh-CN"/>
            </w:rPr>
          </w:pPr>
          <w:hyperlink w:anchor="_Toc64469527" w:history="1">
            <w:r w:rsidR="00FD4B8B" w:rsidRPr="00826838">
              <w:rPr>
                <w:rStyle w:val="Hyperlink"/>
                <w:noProof/>
              </w:rPr>
              <w:t>B. RELIEF FOR RECOVERY</w:t>
            </w:r>
            <w:r w:rsidR="00FD4B8B">
              <w:rPr>
                <w:noProof/>
                <w:webHidden/>
              </w:rPr>
              <w:tab/>
            </w:r>
            <w:r w:rsidR="00FD4B8B">
              <w:rPr>
                <w:noProof/>
                <w:webHidden/>
              </w:rPr>
              <w:fldChar w:fldCharType="begin"/>
            </w:r>
            <w:r w:rsidR="00FD4B8B">
              <w:rPr>
                <w:noProof/>
                <w:webHidden/>
              </w:rPr>
              <w:instrText xml:space="preserve"> PAGEREF _Toc64469527 \h </w:instrText>
            </w:r>
            <w:r w:rsidR="00FD4B8B">
              <w:rPr>
                <w:noProof/>
                <w:webHidden/>
              </w:rPr>
            </w:r>
            <w:r w:rsidR="00FD4B8B">
              <w:rPr>
                <w:noProof/>
                <w:webHidden/>
              </w:rPr>
              <w:fldChar w:fldCharType="separate"/>
            </w:r>
            <w:r w:rsidR="00FD4B8B">
              <w:rPr>
                <w:noProof/>
                <w:webHidden/>
              </w:rPr>
              <w:t>5</w:t>
            </w:r>
            <w:r w:rsidR="00FD4B8B">
              <w:rPr>
                <w:noProof/>
                <w:webHidden/>
              </w:rPr>
              <w:fldChar w:fldCharType="end"/>
            </w:r>
          </w:hyperlink>
        </w:p>
        <w:p w14:paraId="1ABD6B82" w14:textId="1638150D" w:rsidR="00FD4B8B" w:rsidRDefault="008B7C83">
          <w:pPr>
            <w:pStyle w:val="TOC2"/>
            <w:rPr>
              <w:noProof/>
              <w:sz w:val="22"/>
              <w:lang w:eastAsia="zh-CN"/>
            </w:rPr>
          </w:pPr>
          <w:hyperlink w:anchor="_Toc64469528" w:history="1">
            <w:r w:rsidR="00FD4B8B" w:rsidRPr="00826838">
              <w:rPr>
                <w:rStyle w:val="Hyperlink"/>
                <w:noProof/>
              </w:rPr>
              <w:t>COVID-19 Resilience Package</w:t>
            </w:r>
            <w:r w:rsidR="00FD4B8B">
              <w:rPr>
                <w:noProof/>
                <w:webHidden/>
              </w:rPr>
              <w:tab/>
            </w:r>
            <w:r w:rsidR="00FD4B8B">
              <w:rPr>
                <w:noProof/>
                <w:webHidden/>
              </w:rPr>
              <w:fldChar w:fldCharType="begin"/>
            </w:r>
            <w:r w:rsidR="00FD4B8B">
              <w:rPr>
                <w:noProof/>
                <w:webHidden/>
              </w:rPr>
              <w:instrText xml:space="preserve"> PAGEREF _Toc64469528 \h </w:instrText>
            </w:r>
            <w:r w:rsidR="00FD4B8B">
              <w:rPr>
                <w:noProof/>
                <w:webHidden/>
              </w:rPr>
            </w:r>
            <w:r w:rsidR="00FD4B8B">
              <w:rPr>
                <w:noProof/>
                <w:webHidden/>
              </w:rPr>
              <w:fldChar w:fldCharType="separate"/>
            </w:r>
            <w:r w:rsidR="00FD4B8B">
              <w:rPr>
                <w:noProof/>
                <w:webHidden/>
              </w:rPr>
              <w:t>5</w:t>
            </w:r>
            <w:r w:rsidR="00FD4B8B">
              <w:rPr>
                <w:noProof/>
                <w:webHidden/>
              </w:rPr>
              <w:fldChar w:fldCharType="end"/>
            </w:r>
          </w:hyperlink>
        </w:p>
        <w:p w14:paraId="6FD213D9" w14:textId="08032110" w:rsidR="00FD4B8B" w:rsidRDefault="008B7C83">
          <w:pPr>
            <w:pStyle w:val="TOC1"/>
            <w:rPr>
              <w:b w:val="0"/>
              <w:noProof/>
              <w:sz w:val="22"/>
              <w:lang w:eastAsia="zh-CN"/>
            </w:rPr>
          </w:pPr>
          <w:hyperlink w:anchor="_Toc64469529" w:history="1">
            <w:r w:rsidR="00FD4B8B" w:rsidRPr="00826838">
              <w:rPr>
                <w:rStyle w:val="Hyperlink"/>
                <w:noProof/>
              </w:rPr>
              <w:t>C. EMERGING STRONGER WITH SKILLED WORKERS AND INNOVATIVE BUSINESSES</w:t>
            </w:r>
            <w:r w:rsidR="00FD4B8B">
              <w:rPr>
                <w:noProof/>
                <w:webHidden/>
              </w:rPr>
              <w:tab/>
            </w:r>
            <w:r w:rsidR="00FD4B8B">
              <w:rPr>
                <w:noProof/>
                <w:webHidden/>
              </w:rPr>
              <w:fldChar w:fldCharType="begin"/>
            </w:r>
            <w:r w:rsidR="00FD4B8B">
              <w:rPr>
                <w:noProof/>
                <w:webHidden/>
              </w:rPr>
              <w:instrText xml:space="preserve"> PAGEREF _Toc64469529 \h </w:instrText>
            </w:r>
            <w:r w:rsidR="00FD4B8B">
              <w:rPr>
                <w:noProof/>
                <w:webHidden/>
              </w:rPr>
            </w:r>
            <w:r w:rsidR="00FD4B8B">
              <w:rPr>
                <w:noProof/>
                <w:webHidden/>
              </w:rPr>
              <w:fldChar w:fldCharType="separate"/>
            </w:r>
            <w:r w:rsidR="00FD4B8B">
              <w:rPr>
                <w:noProof/>
                <w:webHidden/>
              </w:rPr>
              <w:t>9</w:t>
            </w:r>
            <w:r w:rsidR="00FD4B8B">
              <w:rPr>
                <w:noProof/>
                <w:webHidden/>
              </w:rPr>
              <w:fldChar w:fldCharType="end"/>
            </w:r>
          </w:hyperlink>
        </w:p>
        <w:p w14:paraId="69505075" w14:textId="382E7BAA" w:rsidR="00FD4B8B" w:rsidRDefault="008B7C83">
          <w:pPr>
            <w:pStyle w:val="TOC2"/>
            <w:rPr>
              <w:noProof/>
              <w:sz w:val="22"/>
              <w:lang w:eastAsia="zh-CN"/>
            </w:rPr>
          </w:pPr>
          <w:hyperlink w:anchor="_Toc64469530" w:history="1">
            <w:r w:rsidR="00FD4B8B" w:rsidRPr="00826838">
              <w:rPr>
                <w:rStyle w:val="Hyperlink"/>
                <w:noProof/>
              </w:rPr>
              <w:t>Vibrant Business Sector and Ecosystem for Innovation</w:t>
            </w:r>
            <w:r w:rsidR="00FD4B8B">
              <w:rPr>
                <w:noProof/>
                <w:webHidden/>
              </w:rPr>
              <w:tab/>
            </w:r>
            <w:r w:rsidR="00FD4B8B">
              <w:rPr>
                <w:noProof/>
                <w:webHidden/>
              </w:rPr>
              <w:fldChar w:fldCharType="begin"/>
            </w:r>
            <w:r w:rsidR="00FD4B8B">
              <w:rPr>
                <w:noProof/>
                <w:webHidden/>
              </w:rPr>
              <w:instrText xml:space="preserve"> PAGEREF _Toc64469530 \h </w:instrText>
            </w:r>
            <w:r w:rsidR="00FD4B8B">
              <w:rPr>
                <w:noProof/>
                <w:webHidden/>
              </w:rPr>
            </w:r>
            <w:r w:rsidR="00FD4B8B">
              <w:rPr>
                <w:noProof/>
                <w:webHidden/>
              </w:rPr>
              <w:fldChar w:fldCharType="separate"/>
            </w:r>
            <w:r w:rsidR="00FD4B8B">
              <w:rPr>
                <w:noProof/>
                <w:webHidden/>
              </w:rPr>
              <w:t>11</w:t>
            </w:r>
            <w:r w:rsidR="00FD4B8B">
              <w:rPr>
                <w:noProof/>
                <w:webHidden/>
              </w:rPr>
              <w:fldChar w:fldCharType="end"/>
            </w:r>
          </w:hyperlink>
        </w:p>
        <w:p w14:paraId="492B969C" w14:textId="2E613174" w:rsidR="00FD4B8B" w:rsidRDefault="008B7C83">
          <w:pPr>
            <w:pStyle w:val="TOC2"/>
            <w:rPr>
              <w:noProof/>
              <w:sz w:val="22"/>
              <w:lang w:eastAsia="zh-CN"/>
            </w:rPr>
          </w:pPr>
          <w:hyperlink w:anchor="_Toc64469531" w:history="1">
            <w:r w:rsidR="00FD4B8B" w:rsidRPr="00826838">
              <w:rPr>
                <w:rStyle w:val="Hyperlink"/>
                <w:noProof/>
              </w:rPr>
              <w:t>Suite of Capital Tools to Co-Fund Transformation</w:t>
            </w:r>
            <w:r w:rsidR="00FD4B8B">
              <w:rPr>
                <w:noProof/>
                <w:webHidden/>
              </w:rPr>
              <w:tab/>
            </w:r>
            <w:r w:rsidR="00FD4B8B">
              <w:rPr>
                <w:noProof/>
                <w:webHidden/>
              </w:rPr>
              <w:fldChar w:fldCharType="begin"/>
            </w:r>
            <w:r w:rsidR="00FD4B8B">
              <w:rPr>
                <w:noProof/>
                <w:webHidden/>
              </w:rPr>
              <w:instrText xml:space="preserve"> PAGEREF _Toc64469531 \h </w:instrText>
            </w:r>
            <w:r w:rsidR="00FD4B8B">
              <w:rPr>
                <w:noProof/>
                <w:webHidden/>
              </w:rPr>
            </w:r>
            <w:r w:rsidR="00FD4B8B">
              <w:rPr>
                <w:noProof/>
                <w:webHidden/>
              </w:rPr>
              <w:fldChar w:fldCharType="separate"/>
            </w:r>
            <w:r w:rsidR="00FD4B8B">
              <w:rPr>
                <w:noProof/>
                <w:webHidden/>
              </w:rPr>
              <w:t>14</w:t>
            </w:r>
            <w:r w:rsidR="00FD4B8B">
              <w:rPr>
                <w:noProof/>
                <w:webHidden/>
              </w:rPr>
              <w:fldChar w:fldCharType="end"/>
            </w:r>
          </w:hyperlink>
        </w:p>
        <w:p w14:paraId="283DAD0C" w14:textId="71E76FC2" w:rsidR="00FD4B8B" w:rsidRDefault="008B7C83">
          <w:pPr>
            <w:pStyle w:val="TOC2"/>
            <w:rPr>
              <w:noProof/>
              <w:sz w:val="22"/>
              <w:lang w:eastAsia="zh-CN"/>
            </w:rPr>
          </w:pPr>
          <w:hyperlink w:anchor="_Toc64469532" w:history="1">
            <w:r w:rsidR="00FD4B8B" w:rsidRPr="00826838">
              <w:rPr>
                <w:rStyle w:val="Hyperlink"/>
                <w:noProof/>
                <w:lang w:val="en-US"/>
              </w:rPr>
              <w:t>Skilled Human Capital and Talent</w:t>
            </w:r>
            <w:r w:rsidR="00FD4B8B">
              <w:rPr>
                <w:noProof/>
                <w:webHidden/>
              </w:rPr>
              <w:tab/>
            </w:r>
            <w:r w:rsidR="00FD4B8B">
              <w:rPr>
                <w:noProof/>
                <w:webHidden/>
              </w:rPr>
              <w:fldChar w:fldCharType="begin"/>
            </w:r>
            <w:r w:rsidR="00FD4B8B">
              <w:rPr>
                <w:noProof/>
                <w:webHidden/>
              </w:rPr>
              <w:instrText xml:space="preserve"> PAGEREF _Toc64469532 \h </w:instrText>
            </w:r>
            <w:r w:rsidR="00FD4B8B">
              <w:rPr>
                <w:noProof/>
                <w:webHidden/>
              </w:rPr>
            </w:r>
            <w:r w:rsidR="00FD4B8B">
              <w:rPr>
                <w:noProof/>
                <w:webHidden/>
              </w:rPr>
              <w:fldChar w:fldCharType="separate"/>
            </w:r>
            <w:r w:rsidR="00FD4B8B">
              <w:rPr>
                <w:noProof/>
                <w:webHidden/>
              </w:rPr>
              <w:t>17</w:t>
            </w:r>
            <w:r w:rsidR="00FD4B8B">
              <w:rPr>
                <w:noProof/>
                <w:webHidden/>
              </w:rPr>
              <w:fldChar w:fldCharType="end"/>
            </w:r>
          </w:hyperlink>
        </w:p>
        <w:p w14:paraId="61247F0C" w14:textId="5F39BB65" w:rsidR="00FD4B8B" w:rsidRDefault="008B7C83">
          <w:pPr>
            <w:pStyle w:val="TOC1"/>
            <w:rPr>
              <w:b w:val="0"/>
              <w:noProof/>
              <w:sz w:val="22"/>
              <w:lang w:eastAsia="zh-CN"/>
            </w:rPr>
          </w:pPr>
          <w:hyperlink w:anchor="_Toc64469533" w:history="1">
            <w:r w:rsidR="00FD4B8B" w:rsidRPr="00826838">
              <w:rPr>
                <w:rStyle w:val="Hyperlink"/>
                <w:noProof/>
              </w:rPr>
              <w:t>D. STRENGTHENING OUR SOCIAL COMPACT</w:t>
            </w:r>
            <w:r w:rsidR="00FD4B8B">
              <w:rPr>
                <w:noProof/>
                <w:webHidden/>
              </w:rPr>
              <w:tab/>
            </w:r>
            <w:r w:rsidR="00FD4B8B">
              <w:rPr>
                <w:noProof/>
                <w:webHidden/>
              </w:rPr>
              <w:fldChar w:fldCharType="begin"/>
            </w:r>
            <w:r w:rsidR="00FD4B8B">
              <w:rPr>
                <w:noProof/>
                <w:webHidden/>
              </w:rPr>
              <w:instrText xml:space="preserve"> PAGEREF _Toc64469533 \h </w:instrText>
            </w:r>
            <w:r w:rsidR="00FD4B8B">
              <w:rPr>
                <w:noProof/>
                <w:webHidden/>
              </w:rPr>
            </w:r>
            <w:r w:rsidR="00FD4B8B">
              <w:rPr>
                <w:noProof/>
                <w:webHidden/>
              </w:rPr>
              <w:fldChar w:fldCharType="separate"/>
            </w:r>
            <w:r w:rsidR="00FD4B8B">
              <w:rPr>
                <w:noProof/>
                <w:webHidden/>
              </w:rPr>
              <w:t>22</w:t>
            </w:r>
            <w:r w:rsidR="00FD4B8B">
              <w:rPr>
                <w:noProof/>
                <w:webHidden/>
              </w:rPr>
              <w:fldChar w:fldCharType="end"/>
            </w:r>
          </w:hyperlink>
        </w:p>
        <w:p w14:paraId="502AD975" w14:textId="43517E56" w:rsidR="00FD4B8B" w:rsidRDefault="008B7C83">
          <w:pPr>
            <w:pStyle w:val="TOC2"/>
            <w:rPr>
              <w:noProof/>
              <w:sz w:val="22"/>
              <w:lang w:eastAsia="zh-CN"/>
            </w:rPr>
          </w:pPr>
          <w:hyperlink w:anchor="_Toc64469534" w:history="1">
            <w:r w:rsidR="00FD4B8B" w:rsidRPr="00826838">
              <w:rPr>
                <w:rStyle w:val="Hyperlink"/>
                <w:noProof/>
              </w:rPr>
              <w:t>Emerging Stronger as a Society</w:t>
            </w:r>
            <w:r w:rsidR="00FD4B8B">
              <w:rPr>
                <w:noProof/>
                <w:webHidden/>
              </w:rPr>
              <w:tab/>
            </w:r>
            <w:r w:rsidR="00FD4B8B">
              <w:rPr>
                <w:noProof/>
                <w:webHidden/>
              </w:rPr>
              <w:fldChar w:fldCharType="begin"/>
            </w:r>
            <w:r w:rsidR="00FD4B8B">
              <w:rPr>
                <w:noProof/>
                <w:webHidden/>
              </w:rPr>
              <w:instrText xml:space="preserve"> PAGEREF _Toc64469534 \h </w:instrText>
            </w:r>
            <w:r w:rsidR="00FD4B8B">
              <w:rPr>
                <w:noProof/>
                <w:webHidden/>
              </w:rPr>
            </w:r>
            <w:r w:rsidR="00FD4B8B">
              <w:rPr>
                <w:noProof/>
                <w:webHidden/>
              </w:rPr>
              <w:fldChar w:fldCharType="separate"/>
            </w:r>
            <w:r w:rsidR="00FD4B8B">
              <w:rPr>
                <w:noProof/>
                <w:webHidden/>
              </w:rPr>
              <w:t>22</w:t>
            </w:r>
            <w:r w:rsidR="00FD4B8B">
              <w:rPr>
                <w:noProof/>
                <w:webHidden/>
              </w:rPr>
              <w:fldChar w:fldCharType="end"/>
            </w:r>
          </w:hyperlink>
        </w:p>
        <w:p w14:paraId="16E53F23" w14:textId="72F16460" w:rsidR="00FD4B8B" w:rsidRDefault="008B7C83">
          <w:pPr>
            <w:pStyle w:val="TOC2"/>
            <w:rPr>
              <w:noProof/>
              <w:sz w:val="22"/>
              <w:lang w:eastAsia="zh-CN"/>
            </w:rPr>
          </w:pPr>
          <w:hyperlink w:anchor="_Toc64469535" w:history="1">
            <w:r w:rsidR="00FD4B8B" w:rsidRPr="00826838">
              <w:rPr>
                <w:rStyle w:val="Hyperlink"/>
                <w:noProof/>
              </w:rPr>
              <w:t>Emerging Stronger as a Community</w:t>
            </w:r>
            <w:r w:rsidR="00FD4B8B">
              <w:rPr>
                <w:noProof/>
                <w:webHidden/>
              </w:rPr>
              <w:tab/>
            </w:r>
            <w:r w:rsidR="00FD4B8B">
              <w:rPr>
                <w:noProof/>
                <w:webHidden/>
              </w:rPr>
              <w:fldChar w:fldCharType="begin"/>
            </w:r>
            <w:r w:rsidR="00FD4B8B">
              <w:rPr>
                <w:noProof/>
                <w:webHidden/>
              </w:rPr>
              <w:instrText xml:space="preserve"> PAGEREF _Toc64469535 \h </w:instrText>
            </w:r>
            <w:r w:rsidR="00FD4B8B">
              <w:rPr>
                <w:noProof/>
                <w:webHidden/>
              </w:rPr>
            </w:r>
            <w:r w:rsidR="00FD4B8B">
              <w:rPr>
                <w:noProof/>
                <w:webHidden/>
              </w:rPr>
              <w:fldChar w:fldCharType="separate"/>
            </w:r>
            <w:r w:rsidR="00FD4B8B">
              <w:rPr>
                <w:noProof/>
                <w:webHidden/>
              </w:rPr>
              <w:t>27</w:t>
            </w:r>
            <w:r w:rsidR="00FD4B8B">
              <w:rPr>
                <w:noProof/>
                <w:webHidden/>
              </w:rPr>
              <w:fldChar w:fldCharType="end"/>
            </w:r>
          </w:hyperlink>
        </w:p>
        <w:p w14:paraId="73B3EF30" w14:textId="4010C800" w:rsidR="00FD4B8B" w:rsidRDefault="008B7C83">
          <w:pPr>
            <w:pStyle w:val="TOC1"/>
            <w:rPr>
              <w:b w:val="0"/>
              <w:noProof/>
              <w:sz w:val="22"/>
              <w:lang w:eastAsia="zh-CN"/>
            </w:rPr>
          </w:pPr>
          <w:hyperlink w:anchor="_Toc64469536" w:history="1">
            <w:r w:rsidR="00FD4B8B" w:rsidRPr="00826838">
              <w:rPr>
                <w:rStyle w:val="Hyperlink"/>
                <w:noProof/>
              </w:rPr>
              <w:t>E. BUILDING A SUSTAINABLE HOME FOR ALL</w:t>
            </w:r>
            <w:r w:rsidR="00FD4B8B">
              <w:rPr>
                <w:noProof/>
                <w:webHidden/>
              </w:rPr>
              <w:tab/>
            </w:r>
            <w:r w:rsidR="00FD4B8B">
              <w:rPr>
                <w:noProof/>
                <w:webHidden/>
              </w:rPr>
              <w:fldChar w:fldCharType="begin"/>
            </w:r>
            <w:r w:rsidR="00FD4B8B">
              <w:rPr>
                <w:noProof/>
                <w:webHidden/>
              </w:rPr>
              <w:instrText xml:space="preserve"> PAGEREF _Toc64469536 \h </w:instrText>
            </w:r>
            <w:r w:rsidR="00FD4B8B">
              <w:rPr>
                <w:noProof/>
                <w:webHidden/>
              </w:rPr>
            </w:r>
            <w:r w:rsidR="00FD4B8B">
              <w:rPr>
                <w:noProof/>
                <w:webHidden/>
              </w:rPr>
              <w:fldChar w:fldCharType="separate"/>
            </w:r>
            <w:r w:rsidR="00FD4B8B">
              <w:rPr>
                <w:noProof/>
                <w:webHidden/>
              </w:rPr>
              <w:t>30</w:t>
            </w:r>
            <w:r w:rsidR="00FD4B8B">
              <w:rPr>
                <w:noProof/>
                <w:webHidden/>
              </w:rPr>
              <w:fldChar w:fldCharType="end"/>
            </w:r>
          </w:hyperlink>
        </w:p>
        <w:p w14:paraId="58EBFD98" w14:textId="3F732A74" w:rsidR="00FD4B8B" w:rsidRDefault="008B7C83">
          <w:pPr>
            <w:pStyle w:val="TOC2"/>
            <w:rPr>
              <w:noProof/>
              <w:sz w:val="22"/>
              <w:lang w:eastAsia="zh-CN"/>
            </w:rPr>
          </w:pPr>
          <w:hyperlink w:anchor="_Toc64469537" w:history="1">
            <w:r w:rsidR="00FD4B8B" w:rsidRPr="00826838">
              <w:rPr>
                <w:rStyle w:val="Hyperlink"/>
                <w:noProof/>
              </w:rPr>
              <w:t>Singapore Green Plan 2030</w:t>
            </w:r>
            <w:r w:rsidR="00FD4B8B">
              <w:rPr>
                <w:noProof/>
                <w:webHidden/>
              </w:rPr>
              <w:tab/>
            </w:r>
            <w:r w:rsidR="00FD4B8B">
              <w:rPr>
                <w:noProof/>
                <w:webHidden/>
              </w:rPr>
              <w:fldChar w:fldCharType="begin"/>
            </w:r>
            <w:r w:rsidR="00FD4B8B">
              <w:rPr>
                <w:noProof/>
                <w:webHidden/>
              </w:rPr>
              <w:instrText xml:space="preserve"> PAGEREF _Toc64469537 \h </w:instrText>
            </w:r>
            <w:r w:rsidR="00FD4B8B">
              <w:rPr>
                <w:noProof/>
                <w:webHidden/>
              </w:rPr>
            </w:r>
            <w:r w:rsidR="00FD4B8B">
              <w:rPr>
                <w:noProof/>
                <w:webHidden/>
              </w:rPr>
              <w:fldChar w:fldCharType="separate"/>
            </w:r>
            <w:r w:rsidR="00FD4B8B">
              <w:rPr>
                <w:noProof/>
                <w:webHidden/>
              </w:rPr>
              <w:t>31</w:t>
            </w:r>
            <w:r w:rsidR="00FD4B8B">
              <w:rPr>
                <w:noProof/>
                <w:webHidden/>
              </w:rPr>
              <w:fldChar w:fldCharType="end"/>
            </w:r>
          </w:hyperlink>
        </w:p>
        <w:p w14:paraId="706CA57B" w14:textId="47F8B771" w:rsidR="00FD4B8B" w:rsidRDefault="008B7C83">
          <w:pPr>
            <w:pStyle w:val="TOC1"/>
            <w:rPr>
              <w:b w:val="0"/>
              <w:noProof/>
              <w:sz w:val="22"/>
              <w:lang w:eastAsia="zh-CN"/>
            </w:rPr>
          </w:pPr>
          <w:hyperlink w:anchor="_Toc64469538" w:history="1">
            <w:r w:rsidR="00FD4B8B" w:rsidRPr="00826838">
              <w:rPr>
                <w:rStyle w:val="Hyperlink"/>
                <w:noProof/>
              </w:rPr>
              <w:t>F. OUR FISCAL STRATEGY</w:t>
            </w:r>
            <w:r w:rsidR="00FD4B8B">
              <w:rPr>
                <w:noProof/>
                <w:webHidden/>
              </w:rPr>
              <w:tab/>
            </w:r>
            <w:r w:rsidR="00FD4B8B">
              <w:rPr>
                <w:noProof/>
                <w:webHidden/>
              </w:rPr>
              <w:fldChar w:fldCharType="begin"/>
            </w:r>
            <w:r w:rsidR="00FD4B8B">
              <w:rPr>
                <w:noProof/>
                <w:webHidden/>
              </w:rPr>
              <w:instrText xml:space="preserve"> PAGEREF _Toc64469538 \h </w:instrText>
            </w:r>
            <w:r w:rsidR="00FD4B8B">
              <w:rPr>
                <w:noProof/>
                <w:webHidden/>
              </w:rPr>
            </w:r>
            <w:r w:rsidR="00FD4B8B">
              <w:rPr>
                <w:noProof/>
                <w:webHidden/>
              </w:rPr>
              <w:fldChar w:fldCharType="separate"/>
            </w:r>
            <w:r w:rsidR="00FD4B8B">
              <w:rPr>
                <w:noProof/>
                <w:webHidden/>
              </w:rPr>
              <w:t>38</w:t>
            </w:r>
            <w:r w:rsidR="00FD4B8B">
              <w:rPr>
                <w:noProof/>
                <w:webHidden/>
              </w:rPr>
              <w:fldChar w:fldCharType="end"/>
            </w:r>
          </w:hyperlink>
        </w:p>
        <w:p w14:paraId="131543CA" w14:textId="362D6CC3" w:rsidR="00FD4B8B" w:rsidRDefault="008B7C83">
          <w:pPr>
            <w:pStyle w:val="TOC2"/>
            <w:rPr>
              <w:noProof/>
              <w:sz w:val="22"/>
              <w:lang w:eastAsia="zh-CN"/>
            </w:rPr>
          </w:pPr>
          <w:hyperlink w:anchor="_Toc64469539" w:history="1">
            <w:r w:rsidR="00FD4B8B" w:rsidRPr="00826838">
              <w:rPr>
                <w:rStyle w:val="Hyperlink"/>
                <w:noProof/>
              </w:rPr>
              <w:t>Sustaining Relief in the Immediate Term</w:t>
            </w:r>
            <w:r w:rsidR="00FD4B8B">
              <w:rPr>
                <w:noProof/>
                <w:webHidden/>
              </w:rPr>
              <w:tab/>
            </w:r>
            <w:r w:rsidR="00FD4B8B">
              <w:rPr>
                <w:noProof/>
                <w:webHidden/>
              </w:rPr>
              <w:fldChar w:fldCharType="begin"/>
            </w:r>
            <w:r w:rsidR="00FD4B8B">
              <w:rPr>
                <w:noProof/>
                <w:webHidden/>
              </w:rPr>
              <w:instrText xml:space="preserve"> PAGEREF _Toc64469539 \h </w:instrText>
            </w:r>
            <w:r w:rsidR="00FD4B8B">
              <w:rPr>
                <w:noProof/>
                <w:webHidden/>
              </w:rPr>
            </w:r>
            <w:r w:rsidR="00FD4B8B">
              <w:rPr>
                <w:noProof/>
                <w:webHidden/>
              </w:rPr>
              <w:fldChar w:fldCharType="separate"/>
            </w:r>
            <w:r w:rsidR="00FD4B8B">
              <w:rPr>
                <w:noProof/>
                <w:webHidden/>
              </w:rPr>
              <w:t>38</w:t>
            </w:r>
            <w:r w:rsidR="00FD4B8B">
              <w:rPr>
                <w:noProof/>
                <w:webHidden/>
              </w:rPr>
              <w:fldChar w:fldCharType="end"/>
            </w:r>
          </w:hyperlink>
        </w:p>
        <w:p w14:paraId="31D669A3" w14:textId="7477DDC4" w:rsidR="00FD4B8B" w:rsidRDefault="008B7C83">
          <w:pPr>
            <w:pStyle w:val="TOC2"/>
            <w:rPr>
              <w:noProof/>
              <w:sz w:val="22"/>
              <w:lang w:eastAsia="zh-CN"/>
            </w:rPr>
          </w:pPr>
          <w:hyperlink w:anchor="_Toc64469540" w:history="1">
            <w:r w:rsidR="00FD4B8B" w:rsidRPr="00826838">
              <w:rPr>
                <w:rStyle w:val="Hyperlink"/>
                <w:noProof/>
              </w:rPr>
              <w:t>Meeting our Longer-Term Needs</w:t>
            </w:r>
            <w:r w:rsidR="00FD4B8B">
              <w:rPr>
                <w:noProof/>
                <w:webHidden/>
              </w:rPr>
              <w:tab/>
            </w:r>
            <w:r w:rsidR="00FD4B8B">
              <w:rPr>
                <w:noProof/>
                <w:webHidden/>
              </w:rPr>
              <w:fldChar w:fldCharType="begin"/>
            </w:r>
            <w:r w:rsidR="00FD4B8B">
              <w:rPr>
                <w:noProof/>
                <w:webHidden/>
              </w:rPr>
              <w:instrText xml:space="preserve"> PAGEREF _Toc64469540 \h </w:instrText>
            </w:r>
            <w:r w:rsidR="00FD4B8B">
              <w:rPr>
                <w:noProof/>
                <w:webHidden/>
              </w:rPr>
            </w:r>
            <w:r w:rsidR="00FD4B8B">
              <w:rPr>
                <w:noProof/>
                <w:webHidden/>
              </w:rPr>
              <w:fldChar w:fldCharType="separate"/>
            </w:r>
            <w:r w:rsidR="00FD4B8B">
              <w:rPr>
                <w:noProof/>
                <w:webHidden/>
              </w:rPr>
              <w:t>39</w:t>
            </w:r>
            <w:r w:rsidR="00FD4B8B">
              <w:rPr>
                <w:noProof/>
                <w:webHidden/>
              </w:rPr>
              <w:fldChar w:fldCharType="end"/>
            </w:r>
          </w:hyperlink>
        </w:p>
        <w:p w14:paraId="099F501C" w14:textId="669F23AC" w:rsidR="00FD4B8B" w:rsidRDefault="008B7C83">
          <w:pPr>
            <w:pStyle w:val="TOC2"/>
            <w:rPr>
              <w:noProof/>
              <w:sz w:val="22"/>
              <w:lang w:eastAsia="zh-CN"/>
            </w:rPr>
          </w:pPr>
          <w:hyperlink w:anchor="_Toc64469541" w:history="1">
            <w:r w:rsidR="00FD4B8B" w:rsidRPr="00826838">
              <w:rPr>
                <w:rStyle w:val="Hyperlink"/>
                <w:noProof/>
              </w:rPr>
              <w:t>FY2020 Budget Position</w:t>
            </w:r>
            <w:r w:rsidR="00FD4B8B">
              <w:rPr>
                <w:noProof/>
                <w:webHidden/>
              </w:rPr>
              <w:tab/>
            </w:r>
            <w:r w:rsidR="00FD4B8B">
              <w:rPr>
                <w:noProof/>
                <w:webHidden/>
              </w:rPr>
              <w:fldChar w:fldCharType="begin"/>
            </w:r>
            <w:r w:rsidR="00FD4B8B">
              <w:rPr>
                <w:noProof/>
                <w:webHidden/>
              </w:rPr>
              <w:instrText xml:space="preserve"> PAGEREF _Toc64469541 \h </w:instrText>
            </w:r>
            <w:r w:rsidR="00FD4B8B">
              <w:rPr>
                <w:noProof/>
                <w:webHidden/>
              </w:rPr>
            </w:r>
            <w:r w:rsidR="00FD4B8B">
              <w:rPr>
                <w:noProof/>
                <w:webHidden/>
              </w:rPr>
              <w:fldChar w:fldCharType="separate"/>
            </w:r>
            <w:r w:rsidR="00FD4B8B">
              <w:rPr>
                <w:noProof/>
                <w:webHidden/>
              </w:rPr>
              <w:t>44</w:t>
            </w:r>
            <w:r w:rsidR="00FD4B8B">
              <w:rPr>
                <w:noProof/>
                <w:webHidden/>
              </w:rPr>
              <w:fldChar w:fldCharType="end"/>
            </w:r>
          </w:hyperlink>
        </w:p>
        <w:p w14:paraId="3FD0F6FF" w14:textId="59EA9128" w:rsidR="00FD4B8B" w:rsidRDefault="008B7C83">
          <w:pPr>
            <w:pStyle w:val="TOC2"/>
            <w:rPr>
              <w:noProof/>
              <w:sz w:val="22"/>
              <w:lang w:eastAsia="zh-CN"/>
            </w:rPr>
          </w:pPr>
          <w:hyperlink w:anchor="_Toc64469542" w:history="1">
            <w:r w:rsidR="00FD4B8B" w:rsidRPr="00826838">
              <w:rPr>
                <w:rStyle w:val="Hyperlink"/>
                <w:noProof/>
              </w:rPr>
              <w:t>FY2021 Budget Position</w:t>
            </w:r>
            <w:r w:rsidR="00FD4B8B">
              <w:rPr>
                <w:noProof/>
                <w:webHidden/>
              </w:rPr>
              <w:tab/>
            </w:r>
            <w:r w:rsidR="00FD4B8B">
              <w:rPr>
                <w:noProof/>
                <w:webHidden/>
              </w:rPr>
              <w:fldChar w:fldCharType="begin"/>
            </w:r>
            <w:r w:rsidR="00FD4B8B">
              <w:rPr>
                <w:noProof/>
                <w:webHidden/>
              </w:rPr>
              <w:instrText xml:space="preserve"> PAGEREF _Toc64469542 \h </w:instrText>
            </w:r>
            <w:r w:rsidR="00FD4B8B">
              <w:rPr>
                <w:noProof/>
                <w:webHidden/>
              </w:rPr>
            </w:r>
            <w:r w:rsidR="00FD4B8B">
              <w:rPr>
                <w:noProof/>
                <w:webHidden/>
              </w:rPr>
              <w:fldChar w:fldCharType="separate"/>
            </w:r>
            <w:r w:rsidR="00FD4B8B">
              <w:rPr>
                <w:noProof/>
                <w:webHidden/>
              </w:rPr>
              <w:t>44</w:t>
            </w:r>
            <w:r w:rsidR="00FD4B8B">
              <w:rPr>
                <w:noProof/>
                <w:webHidden/>
              </w:rPr>
              <w:fldChar w:fldCharType="end"/>
            </w:r>
          </w:hyperlink>
        </w:p>
        <w:p w14:paraId="4EA070A6" w14:textId="4A65D4EF" w:rsidR="00FD4B8B" w:rsidRDefault="008B7C83">
          <w:pPr>
            <w:pStyle w:val="TOC1"/>
            <w:rPr>
              <w:b w:val="0"/>
              <w:noProof/>
              <w:sz w:val="22"/>
              <w:lang w:eastAsia="zh-CN"/>
            </w:rPr>
          </w:pPr>
          <w:hyperlink w:anchor="_Toc64469543" w:history="1">
            <w:r w:rsidR="00FD4B8B" w:rsidRPr="00826838">
              <w:rPr>
                <w:rStyle w:val="Hyperlink"/>
                <w:noProof/>
              </w:rPr>
              <w:t>G. CONCLUSION</w:t>
            </w:r>
            <w:r w:rsidR="00FD4B8B">
              <w:rPr>
                <w:noProof/>
                <w:webHidden/>
              </w:rPr>
              <w:tab/>
            </w:r>
            <w:r w:rsidR="00FD4B8B">
              <w:rPr>
                <w:noProof/>
                <w:webHidden/>
              </w:rPr>
              <w:fldChar w:fldCharType="begin"/>
            </w:r>
            <w:r w:rsidR="00FD4B8B">
              <w:rPr>
                <w:noProof/>
                <w:webHidden/>
              </w:rPr>
              <w:instrText xml:space="preserve"> PAGEREF _Toc64469543 \h </w:instrText>
            </w:r>
            <w:r w:rsidR="00FD4B8B">
              <w:rPr>
                <w:noProof/>
                <w:webHidden/>
              </w:rPr>
            </w:r>
            <w:r w:rsidR="00FD4B8B">
              <w:rPr>
                <w:noProof/>
                <w:webHidden/>
              </w:rPr>
              <w:fldChar w:fldCharType="separate"/>
            </w:r>
            <w:r w:rsidR="00FD4B8B">
              <w:rPr>
                <w:noProof/>
                <w:webHidden/>
              </w:rPr>
              <w:t>45</w:t>
            </w:r>
            <w:r w:rsidR="00FD4B8B">
              <w:rPr>
                <w:noProof/>
                <w:webHidden/>
              </w:rPr>
              <w:fldChar w:fldCharType="end"/>
            </w:r>
          </w:hyperlink>
        </w:p>
        <w:p w14:paraId="6A12A412" w14:textId="77777777" w:rsidR="00AD0B50" w:rsidRPr="009502EE" w:rsidRDefault="00AD0B50" w:rsidP="00AD0B50">
          <w:r w:rsidRPr="009502EE">
            <w:fldChar w:fldCharType="end"/>
          </w:r>
        </w:p>
      </w:sdtContent>
    </w:sdt>
    <w:p w14:paraId="682D31FC" w14:textId="77777777" w:rsidR="00AD0B50" w:rsidRPr="009502EE" w:rsidRDefault="00AD0B50" w:rsidP="00AD0B50">
      <w:pPr>
        <w:pStyle w:val="Heading1"/>
      </w:pPr>
      <w:r w:rsidRPr="009502EE">
        <w:rPr>
          <w:b w:val="0"/>
        </w:rPr>
        <w:br w:type="page"/>
      </w:r>
    </w:p>
    <w:p w14:paraId="28E37C85" w14:textId="77777777" w:rsidR="003F1FA1" w:rsidRPr="009502EE" w:rsidRDefault="003F1FA1" w:rsidP="003F1FA1">
      <w:pPr>
        <w:pStyle w:val="Heading1"/>
      </w:pPr>
      <w:bookmarkStart w:id="3" w:name="_Toc64469523"/>
      <w:r w:rsidRPr="009502EE">
        <w:lastRenderedPageBreak/>
        <w:t xml:space="preserve">A. </w:t>
      </w:r>
      <w:bookmarkStart w:id="4" w:name="_Hlk64224863"/>
      <w:r w:rsidRPr="009502EE">
        <w:t>INTRODUCTION</w:t>
      </w:r>
      <w:bookmarkEnd w:id="3"/>
      <w:bookmarkEnd w:id="4"/>
    </w:p>
    <w:p w14:paraId="3A2CCA57" w14:textId="77777777" w:rsidR="003F1FA1" w:rsidRPr="009502EE" w:rsidRDefault="003F1FA1" w:rsidP="00D0571F">
      <w:pPr>
        <w:pStyle w:val="APara"/>
        <w:ind w:left="567"/>
      </w:pPr>
      <w:r w:rsidRPr="009502EE">
        <w:t>Mr Speaker, Sir. I beg to move, that Parliament approves the financial policy of the Government for the Financial Year 1 April 2021 to 31 March 2022.</w:t>
      </w:r>
    </w:p>
    <w:p w14:paraId="635B4525" w14:textId="77777777" w:rsidR="003F1FA1" w:rsidRPr="009502EE" w:rsidRDefault="003F1FA1" w:rsidP="003F1FA1">
      <w:pPr>
        <w:pStyle w:val="Heading2"/>
      </w:pPr>
      <w:bookmarkStart w:id="5" w:name="_Toc64469524"/>
      <w:r w:rsidRPr="009502EE">
        <w:t>Fighting COVID-19</w:t>
      </w:r>
      <w:bookmarkEnd w:id="5"/>
    </w:p>
    <w:p w14:paraId="0BB795D3" w14:textId="77777777" w:rsidR="003F1FA1" w:rsidRPr="009502EE" w:rsidRDefault="003F1FA1" w:rsidP="00D0571F">
      <w:pPr>
        <w:pStyle w:val="APara"/>
        <w:ind w:left="567"/>
      </w:pPr>
      <w:r w:rsidRPr="009502EE">
        <w:t xml:space="preserve">We have spent a year fighting the COVID-19 pandemic. </w:t>
      </w:r>
    </w:p>
    <w:p w14:paraId="1CFB6605" w14:textId="77777777" w:rsidR="003F1FA1" w:rsidRPr="009502EE" w:rsidRDefault="003F1FA1" w:rsidP="00D0571F">
      <w:pPr>
        <w:pStyle w:val="APara"/>
        <w:ind w:left="567"/>
      </w:pPr>
      <w:r w:rsidRPr="009502EE">
        <w:rPr>
          <w:rFonts w:cstheme="minorHAnsi"/>
          <w:lang w:val="en-US"/>
        </w:rPr>
        <w:t>Last</w:t>
      </w:r>
      <w:r w:rsidRPr="009502EE">
        <w:rPr>
          <w:lang w:val="en-US"/>
        </w:rPr>
        <w:t xml:space="preserve"> </w:t>
      </w:r>
      <w:r w:rsidRPr="009502EE">
        <w:t xml:space="preserve">year, </w:t>
      </w:r>
      <w:r w:rsidR="00EC32D0" w:rsidRPr="009502EE">
        <w:t xml:space="preserve">in addition to our usual spending, </w:t>
      </w:r>
      <w:r w:rsidRPr="009502EE">
        <w:t>the Government committed nearly $100 billion</w:t>
      </w:r>
      <w:r w:rsidR="00EC32D0" w:rsidRPr="009502EE">
        <w:t xml:space="preserve"> </w:t>
      </w:r>
      <w:r w:rsidRPr="009502EE">
        <w:t xml:space="preserve">through five Budgets to support Singaporeans, help </w:t>
      </w:r>
      <w:r w:rsidR="0051402C" w:rsidRPr="009502EE">
        <w:t xml:space="preserve">tide </w:t>
      </w:r>
      <w:r w:rsidRPr="009502EE">
        <w:t xml:space="preserve">businesses </w:t>
      </w:r>
      <w:r w:rsidR="0051402C" w:rsidRPr="009502EE">
        <w:t>over</w:t>
      </w:r>
      <w:r w:rsidRPr="009502EE">
        <w:t xml:space="preserve"> this difficult period, and most importantly, keep everyone safe.</w:t>
      </w:r>
      <w:r w:rsidR="00F93984" w:rsidRPr="009502EE">
        <w:t xml:space="preserve"> </w:t>
      </w:r>
    </w:p>
    <w:p w14:paraId="7385814A" w14:textId="77777777" w:rsidR="003F1FA1" w:rsidRPr="009502EE" w:rsidRDefault="003F1FA1" w:rsidP="00D0571F">
      <w:pPr>
        <w:pStyle w:val="APara"/>
        <w:ind w:left="567"/>
      </w:pPr>
      <w:r w:rsidRPr="009502EE">
        <w:t>We faced the worst recession since our independence.</w:t>
      </w:r>
    </w:p>
    <w:p w14:paraId="63BDEBEB" w14:textId="2FE12CAC" w:rsidR="003F1FA1" w:rsidRPr="009502EE" w:rsidRDefault="000333E6" w:rsidP="006566FB">
      <w:pPr>
        <w:pStyle w:val="APara"/>
        <w:numPr>
          <w:ilvl w:val="1"/>
          <w:numId w:val="15"/>
        </w:numPr>
      </w:pPr>
      <w:r w:rsidRPr="009502EE">
        <w:t>Th</w:t>
      </w:r>
      <w:r>
        <w:t>e</w:t>
      </w:r>
      <w:r w:rsidRPr="009502EE">
        <w:t xml:space="preserve"> </w:t>
      </w:r>
      <w:r w:rsidR="003F1FA1" w:rsidRPr="009502EE">
        <w:t>pandemic-triggered recession has hit both demand and supply</w:t>
      </w:r>
      <w:r w:rsidR="00F93984" w:rsidRPr="009502EE">
        <w:t xml:space="preserve"> simultaneously</w:t>
      </w:r>
      <w:r w:rsidR="003F1FA1" w:rsidRPr="009502EE">
        <w:t xml:space="preserve">. </w:t>
      </w:r>
    </w:p>
    <w:p w14:paraId="08106FEA" w14:textId="77777777" w:rsidR="003F1FA1" w:rsidRPr="009502EE" w:rsidRDefault="003F1FA1" w:rsidP="006566FB">
      <w:pPr>
        <w:pStyle w:val="APara"/>
        <w:numPr>
          <w:ilvl w:val="1"/>
          <w:numId w:val="15"/>
        </w:numPr>
      </w:pPr>
      <w:r w:rsidRPr="009502EE">
        <w:t>Singapore’s GDP contracted by 5.</w:t>
      </w:r>
      <w:r w:rsidR="008474B0" w:rsidRPr="009502EE">
        <w:t>4</w:t>
      </w:r>
      <w:r w:rsidRPr="009502EE">
        <w:t>% in 2020.</w:t>
      </w:r>
      <w:r w:rsidR="00A85F8F" w:rsidRPr="009502EE">
        <w:rPr>
          <w:rStyle w:val="FootnoteReference"/>
        </w:rPr>
        <w:footnoteReference w:id="2"/>
      </w:r>
    </w:p>
    <w:p w14:paraId="79A219CE" w14:textId="77777777" w:rsidR="003F1FA1" w:rsidRPr="009502EE" w:rsidRDefault="003F1FA1" w:rsidP="006566FB">
      <w:pPr>
        <w:pStyle w:val="APara"/>
        <w:numPr>
          <w:ilvl w:val="1"/>
          <w:numId w:val="15"/>
        </w:numPr>
      </w:pPr>
      <w:r w:rsidRPr="009502EE">
        <w:t xml:space="preserve">The </w:t>
      </w:r>
      <w:r w:rsidR="00E3202C" w:rsidRPr="009502EE">
        <w:t xml:space="preserve">overall budget deficit </w:t>
      </w:r>
      <w:r w:rsidRPr="009502EE">
        <w:t xml:space="preserve">for Financial Year 2020 is also the largest since Singapore’s independence, at $64.9 billion, or </w:t>
      </w:r>
      <w:r w:rsidR="00CB1514" w:rsidRPr="009502EE">
        <w:t>13.9</w:t>
      </w:r>
      <w:r w:rsidRPr="009502EE">
        <w:t>% of GDP.</w:t>
      </w:r>
    </w:p>
    <w:p w14:paraId="5AC4DDB5" w14:textId="77777777" w:rsidR="003F1FA1" w:rsidRPr="009502EE" w:rsidRDefault="003F1FA1" w:rsidP="00D0571F">
      <w:pPr>
        <w:pStyle w:val="APara"/>
        <w:ind w:left="567"/>
      </w:pPr>
      <w:r w:rsidRPr="009502EE">
        <w:rPr>
          <w:rFonts w:cstheme="minorHAnsi"/>
          <w:lang w:val="en-US"/>
        </w:rPr>
        <w:t>Our</w:t>
      </w:r>
      <w:r w:rsidRPr="009502EE">
        <w:t xml:space="preserve"> fiscal response played a </w:t>
      </w:r>
      <w:r w:rsidR="0051402C" w:rsidRPr="009502EE">
        <w:t xml:space="preserve">critical </w:t>
      </w:r>
      <w:r w:rsidRPr="009502EE">
        <w:t xml:space="preserve">role in helping us contain the impact of the crisis. </w:t>
      </w:r>
    </w:p>
    <w:p w14:paraId="4D7A5BEB" w14:textId="77777777" w:rsidR="003F1FA1" w:rsidRPr="009502EE" w:rsidRDefault="003F1FA1" w:rsidP="006566FB">
      <w:pPr>
        <w:pStyle w:val="APara"/>
        <w:numPr>
          <w:ilvl w:val="1"/>
          <w:numId w:val="12"/>
        </w:numPr>
        <w:ind w:left="1134"/>
      </w:pPr>
      <w:r w:rsidRPr="009502EE">
        <w:t xml:space="preserve">We averted the worst, and prevented deep economic scarring and permanent impairment of our economic </w:t>
      </w:r>
      <w:r w:rsidR="00F93984" w:rsidRPr="009502EE">
        <w:t>strengths</w:t>
      </w:r>
      <w:r w:rsidRPr="009502EE">
        <w:t>.</w:t>
      </w:r>
    </w:p>
    <w:p w14:paraId="6A25272D" w14:textId="5B03E686" w:rsidR="003F1FA1" w:rsidRPr="009502EE" w:rsidRDefault="003F1FA1" w:rsidP="006566FB">
      <w:pPr>
        <w:pStyle w:val="APara"/>
        <w:numPr>
          <w:ilvl w:val="1"/>
          <w:numId w:val="12"/>
        </w:numPr>
        <w:ind w:left="1134"/>
      </w:pPr>
      <w:r w:rsidRPr="009502EE">
        <w:t xml:space="preserve">Last week, </w:t>
      </w:r>
      <w:r w:rsidR="002E4BD2" w:rsidRPr="009502EE">
        <w:t>the Ministry of Finance</w:t>
      </w:r>
      <w:r w:rsidRPr="009502EE">
        <w:t xml:space="preserve"> released </w:t>
      </w:r>
      <w:r w:rsidR="007857E1" w:rsidRPr="009502EE">
        <w:t>an interim assessment of</w:t>
      </w:r>
      <w:r w:rsidRPr="009502EE">
        <w:t xml:space="preserve"> the COVID-19 Budget measures. </w:t>
      </w:r>
      <w:r w:rsidR="00D165FD" w:rsidRPr="009502EE">
        <w:t>O</w:t>
      </w:r>
      <w:r w:rsidR="007810EC" w:rsidRPr="009502EE">
        <w:t xml:space="preserve">ur early findings </w:t>
      </w:r>
      <w:r w:rsidR="000F3D10" w:rsidRPr="009502EE">
        <w:t>show</w:t>
      </w:r>
      <w:r w:rsidR="007810EC" w:rsidRPr="009502EE">
        <w:t xml:space="preserve"> that the </w:t>
      </w:r>
      <w:r w:rsidR="0019378F" w:rsidRPr="009502EE">
        <w:t>combination of fiscal, monetary</w:t>
      </w:r>
      <w:r w:rsidR="00990592" w:rsidRPr="009502EE">
        <w:t>,</w:t>
      </w:r>
      <w:r w:rsidR="0019378F" w:rsidRPr="009502EE">
        <w:t xml:space="preserve"> and transitional </w:t>
      </w:r>
      <w:r w:rsidR="007810EC" w:rsidRPr="009502EE">
        <w:t>measures</w:t>
      </w:r>
      <w:r w:rsidR="0019378F" w:rsidRPr="009502EE">
        <w:t xml:space="preserve">, mounted as a whole-of-government response, </w:t>
      </w:r>
      <w:r w:rsidR="00290844" w:rsidRPr="009502EE">
        <w:t>has</w:t>
      </w:r>
      <w:r w:rsidR="007810EC" w:rsidRPr="009502EE">
        <w:t xml:space="preserve"> helped </w:t>
      </w:r>
      <w:r w:rsidR="007D5257" w:rsidRPr="009502EE">
        <w:t>avoid</w:t>
      </w:r>
      <w:r w:rsidR="0085749B" w:rsidRPr="009502EE">
        <w:t xml:space="preserve"> a </w:t>
      </w:r>
      <w:r w:rsidR="000F3D10" w:rsidRPr="009502EE">
        <w:t>worse recession</w:t>
      </w:r>
      <w:r w:rsidR="0085749B" w:rsidRPr="009502EE">
        <w:t xml:space="preserve">, </w:t>
      </w:r>
      <w:r w:rsidR="007D5257" w:rsidRPr="009502EE">
        <w:t>avert j</w:t>
      </w:r>
      <w:r w:rsidR="007810EC" w:rsidRPr="009502EE">
        <w:t xml:space="preserve">ob losses, and </w:t>
      </w:r>
      <w:r w:rsidR="007D5257" w:rsidRPr="009502EE">
        <w:t>mitigate inequality</w:t>
      </w:r>
      <w:r w:rsidR="007810EC" w:rsidRPr="009502EE">
        <w:t>.</w:t>
      </w:r>
    </w:p>
    <w:p w14:paraId="2E5CDD43" w14:textId="77777777" w:rsidR="003F1FA1" w:rsidRPr="009502EE" w:rsidRDefault="00D862E4" w:rsidP="006566FB">
      <w:pPr>
        <w:pStyle w:val="APara"/>
        <w:numPr>
          <w:ilvl w:val="2"/>
          <w:numId w:val="12"/>
        </w:numPr>
        <w:ind w:left="1701"/>
      </w:pPr>
      <w:r w:rsidRPr="009502EE">
        <w:t>W</w:t>
      </w:r>
      <w:r w:rsidR="00956667" w:rsidRPr="009502EE">
        <w:t xml:space="preserve">ithout the </w:t>
      </w:r>
      <w:r w:rsidR="00D165FD" w:rsidRPr="009502EE">
        <w:t xml:space="preserve">fiscal and monetary policy </w:t>
      </w:r>
      <w:r w:rsidR="00956667" w:rsidRPr="009502EE">
        <w:t xml:space="preserve">measures, </w:t>
      </w:r>
      <w:r w:rsidR="003F1FA1" w:rsidRPr="009502EE">
        <w:t xml:space="preserve">Singapore’s GDP would have </w:t>
      </w:r>
      <w:r w:rsidR="00AF305F" w:rsidRPr="009502EE">
        <w:t xml:space="preserve">shrunk </w:t>
      </w:r>
      <w:r w:rsidR="003F1FA1" w:rsidRPr="009502EE">
        <w:t>by at least 12.4</w:t>
      </w:r>
      <w:r w:rsidR="00E106FA" w:rsidRPr="009502EE">
        <w:t>%</w:t>
      </w:r>
      <w:r w:rsidR="007857E1" w:rsidRPr="009502EE">
        <w:t xml:space="preserve">, </w:t>
      </w:r>
      <w:r w:rsidR="00547128" w:rsidRPr="009502EE">
        <w:t>more than double the contraction</w:t>
      </w:r>
      <w:r w:rsidR="003F1FA1" w:rsidRPr="009502EE">
        <w:t xml:space="preserve"> we experienced.</w:t>
      </w:r>
    </w:p>
    <w:p w14:paraId="3BA12D1B" w14:textId="118687B3" w:rsidR="003F1FA1" w:rsidRPr="009502EE" w:rsidRDefault="0019378F" w:rsidP="006566FB">
      <w:pPr>
        <w:pStyle w:val="APara"/>
        <w:numPr>
          <w:ilvl w:val="2"/>
          <w:numId w:val="12"/>
        </w:numPr>
        <w:ind w:left="1701"/>
      </w:pPr>
      <w:r w:rsidRPr="009502EE">
        <w:t xml:space="preserve">These measures </w:t>
      </w:r>
      <w:r w:rsidR="009B42D2" w:rsidRPr="009502EE">
        <w:t xml:space="preserve">are </w:t>
      </w:r>
      <w:r w:rsidRPr="009502EE">
        <w:t xml:space="preserve">also </w:t>
      </w:r>
      <w:r w:rsidR="009B42D2" w:rsidRPr="009502EE">
        <w:t xml:space="preserve">estimated to </w:t>
      </w:r>
      <w:r w:rsidRPr="009502EE">
        <w:t>save or create 155,000 jobs</w:t>
      </w:r>
      <w:r w:rsidR="009B42D2" w:rsidRPr="009502EE">
        <w:t xml:space="preserve"> on average over 2020</w:t>
      </w:r>
      <w:r w:rsidR="000C22DF" w:rsidRPr="009502EE">
        <w:t xml:space="preserve"> </w:t>
      </w:r>
      <w:r w:rsidR="006E2672">
        <w:t>and</w:t>
      </w:r>
      <w:r w:rsidR="000C22DF" w:rsidRPr="009502EE">
        <w:t xml:space="preserve"> </w:t>
      </w:r>
      <w:r w:rsidR="009B42D2" w:rsidRPr="009502EE">
        <w:t>2021</w:t>
      </w:r>
      <w:r w:rsidRPr="009502EE">
        <w:t>, prevent</w:t>
      </w:r>
      <w:r w:rsidR="009B42D2" w:rsidRPr="009502EE">
        <w:t>ing</w:t>
      </w:r>
      <w:r w:rsidRPr="009502EE">
        <w:t xml:space="preserve"> </w:t>
      </w:r>
      <w:r w:rsidR="000D614D">
        <w:t xml:space="preserve">the </w:t>
      </w:r>
      <w:r w:rsidR="00B15B89" w:rsidRPr="009502EE" w:rsidDel="0019378F">
        <w:t>r</w:t>
      </w:r>
      <w:r w:rsidR="00B15B89" w:rsidRPr="009502EE">
        <w:t xml:space="preserve">esident unemployment </w:t>
      </w:r>
      <w:r w:rsidR="006E2672">
        <w:t xml:space="preserve">rate </w:t>
      </w:r>
      <w:r w:rsidR="00B15B89" w:rsidRPr="009502EE">
        <w:t xml:space="preserve">from rising a further </w:t>
      </w:r>
      <w:r w:rsidR="000B1E7C" w:rsidRPr="009502EE">
        <w:t>two</w:t>
      </w:r>
      <w:r w:rsidR="009B42D2" w:rsidRPr="009502EE">
        <w:t xml:space="preserve"> </w:t>
      </w:r>
      <w:r w:rsidR="009B2BA0" w:rsidRPr="009502EE">
        <w:t xml:space="preserve">percentage points </w:t>
      </w:r>
      <w:r w:rsidR="009B42D2" w:rsidRPr="009502EE">
        <w:t>in 2020</w:t>
      </w:r>
      <w:r w:rsidR="00B15B89" w:rsidRPr="009502EE">
        <w:t xml:space="preserve">. </w:t>
      </w:r>
    </w:p>
    <w:p w14:paraId="314C2F83" w14:textId="77777777" w:rsidR="0019378F" w:rsidRPr="009502EE" w:rsidRDefault="0019378F" w:rsidP="006566FB">
      <w:pPr>
        <w:pStyle w:val="APara"/>
        <w:numPr>
          <w:ilvl w:val="2"/>
          <w:numId w:val="12"/>
        </w:numPr>
        <w:ind w:left="1701"/>
      </w:pPr>
      <w:r w:rsidRPr="009502EE">
        <w:t xml:space="preserve">Lower-income households received higher levels of support from some of the COVID-19 measures, such as the Workfare Special Payment and Grocery Vouchers. </w:t>
      </w:r>
    </w:p>
    <w:p w14:paraId="52C79219" w14:textId="3FAF9000" w:rsidR="0019378F" w:rsidRPr="009502EE" w:rsidRDefault="0019378F" w:rsidP="006566FB">
      <w:pPr>
        <w:pStyle w:val="APara"/>
        <w:numPr>
          <w:ilvl w:val="2"/>
          <w:numId w:val="12"/>
        </w:numPr>
        <w:ind w:left="1701"/>
      </w:pPr>
      <w:r w:rsidRPr="009502EE">
        <w:lastRenderedPageBreak/>
        <w:t xml:space="preserve">While fiscal measures did most of the heavy lifting, the measures taken by </w:t>
      </w:r>
      <w:r w:rsidR="000C22DF" w:rsidRPr="009502EE">
        <w:t>the Monetary Authority of Singapore</w:t>
      </w:r>
      <w:r w:rsidRPr="009502EE">
        <w:t>, to maintain an accommodative monetary policy stance, ease cash</w:t>
      </w:r>
      <w:r w:rsidR="009B2BA0" w:rsidRPr="009502EE">
        <w:t xml:space="preserve"> </w:t>
      </w:r>
      <w:r w:rsidRPr="009502EE">
        <w:t>flow constraints, and ensure liquidity in the banking system</w:t>
      </w:r>
      <w:r w:rsidR="009F7EFC" w:rsidRPr="009502EE">
        <w:t>,</w:t>
      </w:r>
      <w:r w:rsidRPr="009502EE">
        <w:t xml:space="preserve"> complemented the fiscal measures well. </w:t>
      </w:r>
    </w:p>
    <w:p w14:paraId="4D3CBD4C" w14:textId="77777777" w:rsidR="0085749B" w:rsidRPr="009502EE" w:rsidRDefault="00313DF9" w:rsidP="006566FB">
      <w:pPr>
        <w:pStyle w:val="APara"/>
        <w:numPr>
          <w:ilvl w:val="2"/>
          <w:numId w:val="12"/>
        </w:numPr>
        <w:ind w:left="1701"/>
      </w:pPr>
      <w:r w:rsidRPr="009502EE">
        <w:t xml:space="preserve">The Ministry of Law’s </w:t>
      </w:r>
      <w:r w:rsidR="007D5257" w:rsidRPr="009502EE">
        <w:t xml:space="preserve">COVID-19 (Temporary Measures) Act </w:t>
      </w:r>
      <w:r w:rsidR="0072476D">
        <w:t xml:space="preserve">2020 </w:t>
      </w:r>
      <w:r w:rsidR="009F7EFC" w:rsidRPr="009502EE">
        <w:t xml:space="preserve">also </w:t>
      </w:r>
      <w:r w:rsidR="007D5257" w:rsidRPr="009502EE">
        <w:t>offer</w:t>
      </w:r>
      <w:r w:rsidR="00257FB8" w:rsidRPr="009502EE">
        <w:t>ed</w:t>
      </w:r>
      <w:r w:rsidR="007D5257" w:rsidRPr="009502EE">
        <w:t xml:space="preserve"> temporary relief to individuals and businesses</w:t>
      </w:r>
      <w:r w:rsidR="0085749B" w:rsidRPr="009502EE">
        <w:t xml:space="preserve"> f</w:t>
      </w:r>
      <w:r w:rsidR="00257FB8" w:rsidRPr="009502EE">
        <w:t>or</w:t>
      </w:r>
      <w:r w:rsidR="0085749B" w:rsidRPr="009502EE">
        <w:t xml:space="preserve"> rental and various other contractual obligations</w:t>
      </w:r>
      <w:r w:rsidR="007D5257" w:rsidRPr="009502EE">
        <w:t>.</w:t>
      </w:r>
      <w:r w:rsidR="0085749B" w:rsidRPr="009502EE">
        <w:t xml:space="preserve"> </w:t>
      </w:r>
    </w:p>
    <w:p w14:paraId="2E36DBE3" w14:textId="77777777" w:rsidR="003F1FA1" w:rsidRPr="009502EE" w:rsidRDefault="003F1FA1" w:rsidP="006566FB">
      <w:pPr>
        <w:pStyle w:val="APara"/>
        <w:numPr>
          <w:ilvl w:val="1"/>
          <w:numId w:val="12"/>
        </w:numPr>
        <w:ind w:left="1134"/>
      </w:pPr>
      <w:r w:rsidRPr="009502EE">
        <w:t>On the public health front, community cases have remained low and we have been on a path of gradual re</w:t>
      </w:r>
      <w:r w:rsidR="005401B5" w:rsidRPr="009502EE">
        <w:t>-</w:t>
      </w:r>
      <w:r w:rsidRPr="009502EE">
        <w:t>opening since June last year.</w:t>
      </w:r>
    </w:p>
    <w:p w14:paraId="099E4DB0" w14:textId="654A0DDF" w:rsidR="003F1FA1" w:rsidRPr="009502EE" w:rsidRDefault="003F1FA1" w:rsidP="00D0571F">
      <w:pPr>
        <w:pStyle w:val="APara"/>
        <w:ind w:left="567"/>
      </w:pPr>
      <w:r w:rsidRPr="009502EE">
        <w:rPr>
          <w:b/>
        </w:rPr>
        <w:t xml:space="preserve">We were able to mount a </w:t>
      </w:r>
      <w:r w:rsidR="000F3D10" w:rsidRPr="009502EE">
        <w:rPr>
          <w:b/>
        </w:rPr>
        <w:t>whole-of-</w:t>
      </w:r>
      <w:r w:rsidR="000B1E7C" w:rsidRPr="009502EE">
        <w:rPr>
          <w:b/>
        </w:rPr>
        <w:t>g</w:t>
      </w:r>
      <w:r w:rsidR="000F3D10" w:rsidRPr="009502EE">
        <w:rPr>
          <w:b/>
        </w:rPr>
        <w:t xml:space="preserve">overnment </w:t>
      </w:r>
      <w:r w:rsidRPr="009502EE">
        <w:rPr>
          <w:b/>
        </w:rPr>
        <w:t>response to COVID-19</w:t>
      </w:r>
      <w:r w:rsidR="008474B0" w:rsidRPr="009502EE">
        <w:rPr>
          <w:b/>
        </w:rPr>
        <w:t xml:space="preserve">, </w:t>
      </w:r>
      <w:r w:rsidR="0019378F" w:rsidRPr="009502EE">
        <w:rPr>
          <w:b/>
        </w:rPr>
        <w:t xml:space="preserve">without incurring </w:t>
      </w:r>
      <w:r w:rsidR="00F623DC" w:rsidRPr="009502EE">
        <w:rPr>
          <w:b/>
        </w:rPr>
        <w:t xml:space="preserve">a </w:t>
      </w:r>
      <w:r w:rsidR="00A55B00" w:rsidRPr="009502EE">
        <w:rPr>
          <w:b/>
        </w:rPr>
        <w:t>huge</w:t>
      </w:r>
      <w:r w:rsidR="008474B0" w:rsidRPr="009502EE">
        <w:rPr>
          <w:b/>
        </w:rPr>
        <w:t xml:space="preserve"> </w:t>
      </w:r>
      <w:r w:rsidR="0019378F" w:rsidRPr="009502EE">
        <w:rPr>
          <w:b/>
        </w:rPr>
        <w:t>debt for future generations</w:t>
      </w:r>
      <w:r w:rsidR="00CF7F26" w:rsidRPr="009502EE">
        <w:rPr>
          <w:b/>
        </w:rPr>
        <w:t>,</w:t>
      </w:r>
      <w:r w:rsidR="0019378F" w:rsidRPr="009502EE">
        <w:rPr>
          <w:b/>
        </w:rPr>
        <w:t xml:space="preserve"> </w:t>
      </w:r>
      <w:r w:rsidRPr="009502EE">
        <w:rPr>
          <w:b/>
        </w:rPr>
        <w:t>because successive generations have built up strong reserves ahead of this crisis.</w:t>
      </w:r>
      <w:r w:rsidRPr="009502EE">
        <w:t xml:space="preserve"> I</w:t>
      </w:r>
      <w:r w:rsidRPr="009502EE" w:rsidDel="008474B0">
        <w:t xml:space="preserve"> </w:t>
      </w:r>
      <w:r w:rsidRPr="009502EE">
        <w:t>thank the President for her support for the use of Past Reserves to fund our response to COVID-19 so far.</w:t>
      </w:r>
    </w:p>
    <w:p w14:paraId="19171196" w14:textId="77777777" w:rsidR="003F1FA1" w:rsidRPr="009502EE" w:rsidRDefault="00811BA5" w:rsidP="003F1FA1">
      <w:pPr>
        <w:pStyle w:val="Heading2"/>
      </w:pPr>
      <w:bookmarkStart w:id="6" w:name="_Toc64469525"/>
      <w:bookmarkEnd w:id="0"/>
      <w:r w:rsidRPr="009502EE">
        <w:t xml:space="preserve">Adapting </w:t>
      </w:r>
      <w:r w:rsidR="003650BC" w:rsidRPr="009502EE">
        <w:t xml:space="preserve">Our </w:t>
      </w:r>
      <w:r w:rsidR="003F1FA1" w:rsidRPr="009502EE">
        <w:t>COVID-19 Response</w:t>
      </w:r>
      <w:bookmarkEnd w:id="6"/>
    </w:p>
    <w:p w14:paraId="250A6742" w14:textId="77777777" w:rsidR="003F1FA1" w:rsidRPr="009502EE" w:rsidRDefault="003F1FA1" w:rsidP="00D0571F">
      <w:pPr>
        <w:pStyle w:val="APara"/>
        <w:ind w:left="567"/>
      </w:pPr>
      <w:r w:rsidRPr="009502EE">
        <w:t>As we re</w:t>
      </w:r>
      <w:r w:rsidR="000C22DF" w:rsidRPr="009502EE">
        <w:t>-</w:t>
      </w:r>
      <w:r w:rsidRPr="009502EE">
        <w:t xml:space="preserve">opened our economy, we </w:t>
      </w:r>
      <w:r w:rsidR="00811BA5" w:rsidRPr="009502EE">
        <w:t xml:space="preserve">shifted </w:t>
      </w:r>
      <w:r w:rsidRPr="009502EE">
        <w:t xml:space="preserve">our measures from containment to restructuring, while continuing our support for Singaporeans, </w:t>
      </w:r>
      <w:r w:rsidR="00143D9A" w:rsidRPr="009502EE">
        <w:t>workers</w:t>
      </w:r>
      <w:r w:rsidR="00A77771" w:rsidRPr="009502EE">
        <w:t>,</w:t>
      </w:r>
      <w:r w:rsidRPr="009502EE">
        <w:t xml:space="preserve"> and businesses.</w:t>
      </w:r>
    </w:p>
    <w:p w14:paraId="1B28188F" w14:textId="77777777" w:rsidR="003F1FA1" w:rsidRPr="009502EE" w:rsidRDefault="003F1FA1" w:rsidP="006566FB">
      <w:pPr>
        <w:pStyle w:val="APara"/>
        <w:numPr>
          <w:ilvl w:val="1"/>
          <w:numId w:val="12"/>
        </w:numPr>
        <w:ind w:left="1134"/>
      </w:pPr>
      <w:r w:rsidRPr="009502EE">
        <w:t>We transitioned our broad-based support to more targeted ones for firms</w:t>
      </w:r>
      <w:r w:rsidR="002D490D" w:rsidRPr="009502EE">
        <w:t>,</w:t>
      </w:r>
      <w:r w:rsidRPr="009502EE">
        <w:t xml:space="preserve"> especially those in the hardest-hit sectors.</w:t>
      </w:r>
    </w:p>
    <w:p w14:paraId="6C42E7A9" w14:textId="77777777" w:rsidR="003F1FA1" w:rsidRPr="009502EE" w:rsidRDefault="003F1FA1" w:rsidP="006566FB">
      <w:pPr>
        <w:pStyle w:val="APara"/>
        <w:numPr>
          <w:ilvl w:val="1"/>
          <w:numId w:val="12"/>
        </w:numPr>
        <w:ind w:left="1134"/>
      </w:pPr>
      <w:r w:rsidRPr="009502EE">
        <w:t xml:space="preserve">We introduced measures to preserve core capabilities. </w:t>
      </w:r>
    </w:p>
    <w:p w14:paraId="5DBE23B2" w14:textId="77777777" w:rsidR="003F1FA1" w:rsidRPr="009502EE" w:rsidRDefault="003F1FA1" w:rsidP="006566FB">
      <w:pPr>
        <w:pStyle w:val="APara"/>
        <w:numPr>
          <w:ilvl w:val="1"/>
          <w:numId w:val="12"/>
        </w:numPr>
        <w:ind w:left="1134"/>
      </w:pPr>
      <w:r w:rsidRPr="009502EE">
        <w:t xml:space="preserve">We shifted our focus from job retention to job creation, </w:t>
      </w:r>
      <w:r w:rsidR="00C43234" w:rsidRPr="009502EE">
        <w:t xml:space="preserve">and </w:t>
      </w:r>
      <w:r w:rsidRPr="009502EE">
        <w:t>help</w:t>
      </w:r>
      <w:r w:rsidR="00C43234" w:rsidRPr="009502EE">
        <w:t>ed</w:t>
      </w:r>
      <w:r w:rsidRPr="009502EE">
        <w:t xml:space="preserve"> workers </w:t>
      </w:r>
      <w:r w:rsidR="00C43234" w:rsidRPr="009502EE">
        <w:t xml:space="preserve">secure </w:t>
      </w:r>
      <w:r w:rsidRPr="009502EE">
        <w:t>jobs in growth sectors.</w:t>
      </w:r>
    </w:p>
    <w:p w14:paraId="626C53AE" w14:textId="77777777" w:rsidR="003F1FA1" w:rsidRPr="009502EE" w:rsidRDefault="003F1FA1" w:rsidP="006566FB">
      <w:pPr>
        <w:pStyle w:val="APara"/>
        <w:numPr>
          <w:ilvl w:val="1"/>
          <w:numId w:val="12"/>
        </w:numPr>
        <w:ind w:left="1134"/>
      </w:pPr>
      <w:r w:rsidRPr="009502EE">
        <w:t xml:space="preserve">We set up the Emerging Stronger Taskforce </w:t>
      </w:r>
      <w:r w:rsidR="00AE2A41" w:rsidRPr="009502EE">
        <w:t>amid</w:t>
      </w:r>
      <w:r w:rsidR="001F7E1F" w:rsidRPr="009502EE">
        <w:t xml:space="preserve"> </w:t>
      </w:r>
      <w:r w:rsidRPr="009502EE">
        <w:t>the crisis to respond to the new realities.</w:t>
      </w:r>
    </w:p>
    <w:p w14:paraId="70D32941" w14:textId="77777777" w:rsidR="003F1FA1" w:rsidRPr="009502EE" w:rsidRDefault="003F1FA1" w:rsidP="003F1FA1">
      <w:pPr>
        <w:pStyle w:val="Heading2"/>
      </w:pPr>
      <w:bookmarkStart w:id="7" w:name="_Toc64469526"/>
      <w:r w:rsidRPr="009502EE">
        <w:t>Emerging Stronger in a Post-COVID</w:t>
      </w:r>
      <w:r w:rsidR="002355C9" w:rsidRPr="009502EE">
        <w:t>-19</w:t>
      </w:r>
      <w:r w:rsidRPr="009502EE">
        <w:t xml:space="preserve"> World</w:t>
      </w:r>
      <w:bookmarkEnd w:id="7"/>
    </w:p>
    <w:p w14:paraId="6FE283CB" w14:textId="650306EA" w:rsidR="007D7983" w:rsidRPr="009502EE" w:rsidRDefault="003F1FA1" w:rsidP="00D0571F">
      <w:pPr>
        <w:pStyle w:val="APara"/>
        <w:ind w:left="567"/>
        <w:rPr>
          <w:lang w:val="en-US"/>
        </w:rPr>
      </w:pPr>
      <w:r w:rsidRPr="009502EE">
        <w:t xml:space="preserve">The global battle against COVID-19 is far from over. </w:t>
      </w:r>
      <w:r w:rsidR="00DF7F17" w:rsidRPr="009502EE">
        <w:t>Many places are still experiencing high levels of infection.</w:t>
      </w:r>
      <w:r w:rsidRPr="009502EE">
        <w:t xml:space="preserve"> </w:t>
      </w:r>
    </w:p>
    <w:p w14:paraId="5FE6F336" w14:textId="77777777" w:rsidR="003F1FA1" w:rsidRPr="009502EE" w:rsidRDefault="00073628" w:rsidP="00D0571F">
      <w:pPr>
        <w:pStyle w:val="APara"/>
        <w:ind w:left="567"/>
        <w:rPr>
          <w:lang w:val="en-US"/>
        </w:rPr>
      </w:pPr>
      <w:r w:rsidRPr="009502EE">
        <w:rPr>
          <w:lang w:val="en-US"/>
        </w:rPr>
        <w:t xml:space="preserve">The </w:t>
      </w:r>
      <w:r w:rsidR="003F1FA1" w:rsidRPr="009502EE">
        <w:rPr>
          <w:lang w:val="en-US"/>
        </w:rPr>
        <w:t xml:space="preserve">recovery in global economic activity is expected to be </w:t>
      </w:r>
      <w:r w:rsidR="001F7E1F" w:rsidRPr="009502EE">
        <w:rPr>
          <w:lang w:val="en-US"/>
        </w:rPr>
        <w:t>long-</w:t>
      </w:r>
      <w:r w:rsidR="003F1FA1" w:rsidRPr="009502EE">
        <w:rPr>
          <w:lang w:val="en-US"/>
        </w:rPr>
        <w:t>drawn, highly uncertain, and uneven across sectors and geograph</w:t>
      </w:r>
      <w:r w:rsidR="007A7012" w:rsidRPr="009502EE">
        <w:rPr>
          <w:lang w:val="en-US"/>
        </w:rPr>
        <w:t>ies</w:t>
      </w:r>
      <w:r w:rsidR="003F1FA1" w:rsidRPr="009502EE">
        <w:rPr>
          <w:lang w:val="en-US"/>
        </w:rPr>
        <w:t>.</w:t>
      </w:r>
    </w:p>
    <w:p w14:paraId="3A0D512F" w14:textId="77777777" w:rsidR="003F1FA1" w:rsidRPr="009502EE" w:rsidRDefault="003F1FA1" w:rsidP="00D0571F">
      <w:pPr>
        <w:pStyle w:val="APara"/>
        <w:ind w:left="567"/>
      </w:pPr>
      <w:r w:rsidRPr="009502EE">
        <w:t xml:space="preserve">The arrival of vaccines gives us hope that economies and borders </w:t>
      </w:r>
      <w:r w:rsidR="00E106FA" w:rsidRPr="009502EE">
        <w:t xml:space="preserve">can re-open </w:t>
      </w:r>
      <w:r w:rsidR="00811BA5" w:rsidRPr="009502EE">
        <w:t>more quickly</w:t>
      </w:r>
      <w:r w:rsidRPr="009502EE">
        <w:t>. But it is no silver bullet.</w:t>
      </w:r>
    </w:p>
    <w:p w14:paraId="2BF04780" w14:textId="77777777" w:rsidR="003F1FA1" w:rsidRPr="009502EE" w:rsidRDefault="003F1FA1" w:rsidP="006566FB">
      <w:pPr>
        <w:pStyle w:val="APara"/>
        <w:numPr>
          <w:ilvl w:val="1"/>
          <w:numId w:val="12"/>
        </w:numPr>
        <w:ind w:left="1134"/>
      </w:pPr>
      <w:r w:rsidRPr="009502EE">
        <w:t xml:space="preserve">Vaccinating a large proportion of the population </w:t>
      </w:r>
      <w:r w:rsidRPr="009502EE">
        <w:rPr>
          <w:rFonts w:cstheme="minorHAnsi"/>
          <w:lang w:val="en-US"/>
        </w:rPr>
        <w:t>will take some time.</w:t>
      </w:r>
      <w:r w:rsidRPr="009502EE">
        <w:rPr>
          <w:lang w:val="en-US"/>
        </w:rPr>
        <w:t xml:space="preserve"> </w:t>
      </w:r>
    </w:p>
    <w:p w14:paraId="3BF3C1A8" w14:textId="15A3C1EB" w:rsidR="001B6CF4" w:rsidRPr="009502EE" w:rsidRDefault="00F93984" w:rsidP="006566FB">
      <w:pPr>
        <w:pStyle w:val="APara"/>
        <w:numPr>
          <w:ilvl w:val="1"/>
          <w:numId w:val="12"/>
        </w:numPr>
        <w:ind w:left="1134"/>
      </w:pPr>
      <w:r w:rsidRPr="009502EE">
        <w:t>T</w:t>
      </w:r>
      <w:r w:rsidR="003F1FA1" w:rsidRPr="009502EE">
        <w:t xml:space="preserve">he emergence of </w:t>
      </w:r>
      <w:r w:rsidR="002F540F" w:rsidRPr="009502EE">
        <w:t xml:space="preserve">more infectious variants may </w:t>
      </w:r>
      <w:r w:rsidR="00140F25" w:rsidRPr="009502EE">
        <w:t xml:space="preserve">raise </w:t>
      </w:r>
      <w:r w:rsidR="002F540F" w:rsidRPr="009502EE">
        <w:t xml:space="preserve">the threshold for herd immunity and disrupt the resumption of economic activities. If a new strain that </w:t>
      </w:r>
      <w:r w:rsidR="002F540F" w:rsidRPr="009502EE">
        <w:lastRenderedPageBreak/>
        <w:t>is resistant to existing vaccines</w:t>
      </w:r>
      <w:r w:rsidR="005600D5" w:rsidRPr="009502EE">
        <w:t xml:space="preserve"> emerges</w:t>
      </w:r>
      <w:r w:rsidR="002F540F" w:rsidRPr="009502EE">
        <w:t xml:space="preserve">, a new round of vaccination </w:t>
      </w:r>
      <w:r w:rsidR="00140F25" w:rsidRPr="009502EE">
        <w:t xml:space="preserve">will </w:t>
      </w:r>
      <w:r w:rsidR="002F540F" w:rsidRPr="009502EE">
        <w:t>be needed</w:t>
      </w:r>
      <w:r w:rsidR="00143D9A" w:rsidRPr="009502EE">
        <w:t xml:space="preserve">, </w:t>
      </w:r>
      <w:r w:rsidR="002F540F" w:rsidRPr="009502EE">
        <w:t>further delay</w:t>
      </w:r>
      <w:r w:rsidR="00143D9A" w:rsidRPr="009502EE">
        <w:t>ing</w:t>
      </w:r>
      <w:r w:rsidR="002F540F" w:rsidRPr="009502EE">
        <w:t xml:space="preserve"> economic recovery.</w:t>
      </w:r>
    </w:p>
    <w:p w14:paraId="115920CD" w14:textId="77777777" w:rsidR="003F1FA1" w:rsidRPr="009502EE" w:rsidRDefault="003F1FA1" w:rsidP="00D0571F">
      <w:pPr>
        <w:pStyle w:val="APara"/>
        <w:ind w:left="567"/>
      </w:pPr>
      <w:r w:rsidRPr="009502EE">
        <w:t>Th</w:t>
      </w:r>
      <w:r w:rsidR="00B536C8" w:rsidRPr="009502EE">
        <w:t>is</w:t>
      </w:r>
      <w:r w:rsidRPr="009502EE" w:rsidDel="00B536C8">
        <w:t xml:space="preserve"> </w:t>
      </w:r>
      <w:r w:rsidRPr="009502EE">
        <w:t>uncertainty is accentuated by several structural trends and challenges</w:t>
      </w:r>
      <w:r w:rsidR="00B536C8" w:rsidRPr="009502EE">
        <w:t xml:space="preserve">, including some </w:t>
      </w:r>
      <w:r w:rsidRPr="009502EE">
        <w:t xml:space="preserve">brought to the fore by the pandemic. I will </w:t>
      </w:r>
      <w:r w:rsidR="006C055C" w:rsidRPr="009502EE">
        <w:t>mention</w:t>
      </w:r>
      <w:r w:rsidRPr="009502EE">
        <w:t xml:space="preserve"> two:</w:t>
      </w:r>
    </w:p>
    <w:p w14:paraId="234C18FD" w14:textId="77777777" w:rsidR="003F1FA1" w:rsidRPr="009502EE" w:rsidRDefault="003F1FA1" w:rsidP="006566FB">
      <w:pPr>
        <w:pStyle w:val="APara"/>
        <w:numPr>
          <w:ilvl w:val="1"/>
          <w:numId w:val="12"/>
        </w:numPr>
        <w:ind w:left="1134"/>
        <w:rPr>
          <w:rFonts w:cstheme="minorHAnsi"/>
          <w:lang w:val="en-US"/>
        </w:rPr>
      </w:pPr>
      <w:r w:rsidRPr="009502EE">
        <w:rPr>
          <w:rFonts w:cstheme="minorHAnsi"/>
          <w:lang w:val="en-US"/>
        </w:rPr>
        <w:t xml:space="preserve">First, the rising protectionism over supply chains, resources, data, and technology. This </w:t>
      </w:r>
      <w:r w:rsidR="00924AA5" w:rsidRPr="009502EE">
        <w:rPr>
          <w:rFonts w:cstheme="minorHAnsi"/>
          <w:lang w:val="en-US"/>
        </w:rPr>
        <w:t xml:space="preserve">has been </w:t>
      </w:r>
      <w:r w:rsidR="00220628" w:rsidRPr="009502EE">
        <w:rPr>
          <w:rFonts w:cstheme="minorHAnsi"/>
          <w:lang w:val="en-US"/>
        </w:rPr>
        <w:t>accelerated</w:t>
      </w:r>
      <w:r w:rsidRPr="009502EE">
        <w:rPr>
          <w:rFonts w:cstheme="minorHAnsi"/>
          <w:lang w:val="en-US"/>
        </w:rPr>
        <w:t xml:space="preserve"> by a heightened sense of vulnerability </w:t>
      </w:r>
      <w:r w:rsidR="00924AA5" w:rsidRPr="009502EE">
        <w:rPr>
          <w:rFonts w:cstheme="minorHAnsi"/>
          <w:lang w:val="en-US"/>
        </w:rPr>
        <w:t xml:space="preserve">and distrust </w:t>
      </w:r>
      <w:r w:rsidRPr="009502EE">
        <w:rPr>
          <w:rFonts w:cstheme="minorHAnsi"/>
          <w:lang w:val="en-US"/>
        </w:rPr>
        <w:t>during the crisis.</w:t>
      </w:r>
    </w:p>
    <w:p w14:paraId="39676472" w14:textId="4653096C" w:rsidR="003F1FA1" w:rsidRPr="009502EE" w:rsidRDefault="003F1FA1" w:rsidP="006566FB">
      <w:pPr>
        <w:pStyle w:val="APara"/>
        <w:numPr>
          <w:ilvl w:val="1"/>
          <w:numId w:val="12"/>
        </w:numPr>
        <w:ind w:left="1134"/>
        <w:rPr>
          <w:rFonts w:cstheme="minorHAnsi"/>
          <w:lang w:val="en-US"/>
        </w:rPr>
      </w:pPr>
      <w:r w:rsidRPr="009502EE">
        <w:rPr>
          <w:rFonts w:cstheme="minorHAnsi"/>
          <w:lang w:val="en-US"/>
        </w:rPr>
        <w:t xml:space="preserve">Second, the unprecedented levels of public debt globally to finance the extraordinary fiscal responses during the pandemic. These add to concerns over </w:t>
      </w:r>
      <w:r w:rsidR="004C3D8C" w:rsidRPr="009502EE">
        <w:rPr>
          <w:rFonts w:cstheme="minorHAnsi"/>
          <w:lang w:val="en-US"/>
        </w:rPr>
        <w:t xml:space="preserve">long-term </w:t>
      </w:r>
      <w:r w:rsidR="00140F25" w:rsidRPr="009502EE">
        <w:rPr>
          <w:rFonts w:cstheme="minorHAnsi"/>
          <w:lang w:val="en-US"/>
        </w:rPr>
        <w:t>sustainability of</w:t>
      </w:r>
      <w:r w:rsidRPr="009502EE">
        <w:rPr>
          <w:rFonts w:cstheme="minorHAnsi"/>
          <w:lang w:val="en-US"/>
        </w:rPr>
        <w:t xml:space="preserve"> debt and risks of inflation </w:t>
      </w:r>
      <w:r w:rsidR="006E2672">
        <w:rPr>
          <w:rFonts w:cstheme="minorHAnsi"/>
          <w:lang w:val="en-US"/>
        </w:rPr>
        <w:t>over time</w:t>
      </w:r>
      <w:r w:rsidRPr="009502EE">
        <w:rPr>
          <w:rFonts w:cstheme="minorHAnsi"/>
          <w:lang w:val="en-US"/>
        </w:rPr>
        <w:t>.</w:t>
      </w:r>
    </w:p>
    <w:p w14:paraId="4E854EA4" w14:textId="402D3638" w:rsidR="003F1FA1" w:rsidRPr="009502EE" w:rsidRDefault="00B536C8" w:rsidP="00D0571F">
      <w:pPr>
        <w:pStyle w:val="APara"/>
        <w:ind w:left="567"/>
      </w:pPr>
      <w:r w:rsidRPr="009502EE">
        <w:t xml:space="preserve">The trajectory of the pandemic will determine the </w:t>
      </w:r>
      <w:r w:rsidR="00924AA5" w:rsidRPr="009502EE">
        <w:t>immediate</w:t>
      </w:r>
      <w:r w:rsidRPr="009502EE">
        <w:t xml:space="preserve"> trajectory of the global economic recovery. </w:t>
      </w:r>
      <w:r w:rsidR="00673FC2">
        <w:t>A</w:t>
      </w:r>
      <w:r w:rsidRPr="009502EE">
        <w:t xml:space="preserve">s </w:t>
      </w:r>
      <w:r w:rsidR="003F1FA1" w:rsidRPr="009502EE">
        <w:t>a small</w:t>
      </w:r>
      <w:r w:rsidRPr="009502EE">
        <w:t xml:space="preserve">, </w:t>
      </w:r>
      <w:r w:rsidR="003F1FA1" w:rsidRPr="009502EE">
        <w:t xml:space="preserve">open </w:t>
      </w:r>
      <w:r w:rsidR="003F1FA1" w:rsidRPr="009502EE" w:rsidDel="00521D90">
        <w:t>economy</w:t>
      </w:r>
      <w:r w:rsidRPr="009502EE">
        <w:t xml:space="preserve">, </w:t>
      </w:r>
      <w:r w:rsidR="00A67082" w:rsidRPr="009502EE">
        <w:t>Singapore’s</w:t>
      </w:r>
      <w:r w:rsidRPr="009502EE">
        <w:t xml:space="preserve"> economic </w:t>
      </w:r>
      <w:r w:rsidR="003F1FA1" w:rsidRPr="009502EE">
        <w:t>recovery</w:t>
      </w:r>
      <w:r w:rsidR="003F1FA1" w:rsidRPr="009502EE" w:rsidDel="00521D90">
        <w:t xml:space="preserve"> </w:t>
      </w:r>
      <w:r w:rsidR="003F1FA1" w:rsidRPr="009502EE">
        <w:t xml:space="preserve">is contingent on </w:t>
      </w:r>
      <w:r w:rsidR="00C107A3" w:rsidRPr="009502EE">
        <w:t xml:space="preserve">how </w:t>
      </w:r>
      <w:r w:rsidRPr="009502EE">
        <w:t xml:space="preserve">the global situation plays out. </w:t>
      </w:r>
    </w:p>
    <w:p w14:paraId="6B26D2A0" w14:textId="77777777" w:rsidR="00B536C8" w:rsidRPr="009502EE" w:rsidRDefault="00B536C8" w:rsidP="006566FB">
      <w:pPr>
        <w:pStyle w:val="APara"/>
        <w:numPr>
          <w:ilvl w:val="1"/>
          <w:numId w:val="12"/>
        </w:numPr>
        <w:ind w:left="1134"/>
      </w:pPr>
      <w:r w:rsidRPr="009502EE">
        <w:t>Not everything is within our control.</w:t>
      </w:r>
    </w:p>
    <w:p w14:paraId="4B6B374A" w14:textId="77777777" w:rsidR="003F1FA1" w:rsidRPr="009502EE" w:rsidRDefault="003F1FA1" w:rsidP="006566FB">
      <w:pPr>
        <w:pStyle w:val="APara"/>
        <w:numPr>
          <w:ilvl w:val="1"/>
          <w:numId w:val="12"/>
        </w:numPr>
        <w:ind w:left="1134"/>
      </w:pPr>
      <w:r w:rsidRPr="009502EE">
        <w:t xml:space="preserve">We need </w:t>
      </w:r>
      <w:r w:rsidR="00521D90" w:rsidRPr="009502EE">
        <w:t xml:space="preserve">to </w:t>
      </w:r>
      <w:r w:rsidR="00140F25" w:rsidRPr="009502EE">
        <w:t xml:space="preserve">adapt </w:t>
      </w:r>
      <w:r w:rsidRPr="009502EE">
        <w:t>nimbly to the wide range of possible outcomes.</w:t>
      </w:r>
    </w:p>
    <w:p w14:paraId="6B34F2C3" w14:textId="77777777" w:rsidR="003F1FA1" w:rsidRPr="009502EE" w:rsidRDefault="003F1FA1" w:rsidP="00D0571F">
      <w:pPr>
        <w:pStyle w:val="APara"/>
        <w:ind w:left="567"/>
        <w:rPr>
          <w:rFonts w:cstheme="minorHAnsi"/>
          <w:b/>
          <w:lang w:val="en-US"/>
        </w:rPr>
      </w:pPr>
      <w:r w:rsidRPr="009502EE">
        <w:t xml:space="preserve">Since </w:t>
      </w:r>
      <w:r w:rsidR="00B536C8" w:rsidRPr="009502EE">
        <w:t>our independence, Singapore has weathered crisis after crisis, and emerge</w:t>
      </w:r>
      <w:r w:rsidR="00C107A3" w:rsidRPr="009502EE">
        <w:t>d</w:t>
      </w:r>
      <w:r w:rsidR="00B536C8" w:rsidRPr="009502EE">
        <w:t xml:space="preserve"> stronger.</w:t>
      </w:r>
      <w:r w:rsidR="00B536C8" w:rsidRPr="009502EE">
        <w:rPr>
          <w:b/>
        </w:rPr>
        <w:t xml:space="preserve"> </w:t>
      </w:r>
      <w:r w:rsidR="00140F25" w:rsidRPr="009502EE">
        <w:rPr>
          <w:b/>
        </w:rPr>
        <w:t xml:space="preserve">I </w:t>
      </w:r>
      <w:r w:rsidR="0033387A" w:rsidRPr="009502EE">
        <w:rPr>
          <w:b/>
        </w:rPr>
        <w:t>am</w:t>
      </w:r>
      <w:r w:rsidR="00140F25" w:rsidRPr="009502EE">
        <w:rPr>
          <w:b/>
        </w:rPr>
        <w:t xml:space="preserve"> confiden</w:t>
      </w:r>
      <w:r w:rsidR="0033387A" w:rsidRPr="009502EE">
        <w:rPr>
          <w:b/>
        </w:rPr>
        <w:t>t</w:t>
      </w:r>
      <w:r w:rsidR="00140F25" w:rsidRPr="009502EE">
        <w:rPr>
          <w:b/>
        </w:rPr>
        <w:t xml:space="preserve"> that </w:t>
      </w:r>
      <w:r w:rsidR="00B536C8" w:rsidRPr="009502EE">
        <w:rPr>
          <w:b/>
        </w:rPr>
        <w:t>we</w:t>
      </w:r>
      <w:r w:rsidR="00140F25" w:rsidRPr="009502EE">
        <w:rPr>
          <w:b/>
        </w:rPr>
        <w:t>, as Singaporeans,</w:t>
      </w:r>
      <w:r w:rsidR="00B536C8" w:rsidRPr="009502EE">
        <w:rPr>
          <w:b/>
        </w:rPr>
        <w:t xml:space="preserve"> can once again summon our resolve to tackle the challenges</w:t>
      </w:r>
      <w:r w:rsidR="003650BC" w:rsidRPr="009502EE">
        <w:rPr>
          <w:b/>
        </w:rPr>
        <w:t>,</w:t>
      </w:r>
      <w:r w:rsidR="00B536C8" w:rsidRPr="009502EE">
        <w:rPr>
          <w:b/>
        </w:rPr>
        <w:t xml:space="preserve"> and emerge stronger from this unprecedented crisis. </w:t>
      </w:r>
    </w:p>
    <w:p w14:paraId="69521DB8" w14:textId="77777777" w:rsidR="003F1FA1" w:rsidRPr="009502EE" w:rsidRDefault="00B536C8" w:rsidP="00D0571F">
      <w:pPr>
        <w:pStyle w:val="APara"/>
        <w:ind w:left="567"/>
        <w:rPr>
          <w:rFonts w:cstheme="minorHAnsi"/>
          <w:b/>
        </w:rPr>
      </w:pPr>
      <w:r w:rsidRPr="009502EE">
        <w:rPr>
          <w:b/>
        </w:rPr>
        <w:t xml:space="preserve">Let us seek to </w:t>
      </w:r>
      <w:r w:rsidRPr="009502EE">
        <w:rPr>
          <w:rFonts w:cstheme="minorHAnsi"/>
          <w:b/>
          <w:lang w:val="en-US"/>
        </w:rPr>
        <w:t xml:space="preserve">build </w:t>
      </w:r>
      <w:r w:rsidR="003F1FA1" w:rsidRPr="009502EE">
        <w:rPr>
          <w:rFonts w:cstheme="minorHAnsi"/>
          <w:b/>
          <w:lang w:val="en-US"/>
        </w:rPr>
        <w:t>a stronger Singapore:</w:t>
      </w:r>
    </w:p>
    <w:p w14:paraId="0E4B17DA" w14:textId="77777777" w:rsidR="003F1FA1" w:rsidRPr="009502EE" w:rsidRDefault="00B67B1B" w:rsidP="006566FB">
      <w:pPr>
        <w:pStyle w:val="APara"/>
        <w:numPr>
          <w:ilvl w:val="1"/>
          <w:numId w:val="12"/>
        </w:numPr>
        <w:ind w:left="1170" w:hanging="630"/>
        <w:rPr>
          <w:rFonts w:cstheme="minorHAnsi"/>
        </w:rPr>
      </w:pPr>
      <w:r w:rsidRPr="009502EE">
        <w:rPr>
          <w:rFonts w:cstheme="minorHAnsi"/>
          <w:b/>
        </w:rPr>
        <w:t>That i</w:t>
      </w:r>
      <w:r w:rsidR="00B536C8" w:rsidRPr="009502EE">
        <w:rPr>
          <w:rFonts w:cstheme="minorHAnsi"/>
          <w:b/>
        </w:rPr>
        <w:t xml:space="preserve">s economically </w:t>
      </w:r>
      <w:r w:rsidR="003F1FA1" w:rsidRPr="009502EE" w:rsidDel="00B536C8">
        <w:rPr>
          <w:rFonts w:cstheme="minorHAnsi"/>
          <w:b/>
        </w:rPr>
        <w:t>v</w:t>
      </w:r>
      <w:r w:rsidR="003F1FA1" w:rsidRPr="009502EE">
        <w:rPr>
          <w:rFonts w:cstheme="minorHAnsi"/>
          <w:b/>
        </w:rPr>
        <w:t>ibrant</w:t>
      </w:r>
      <w:r w:rsidR="00B536C8" w:rsidRPr="009502EE">
        <w:rPr>
          <w:rFonts w:cstheme="minorHAnsi"/>
        </w:rPr>
        <w:t xml:space="preserve">, </w:t>
      </w:r>
      <w:r w:rsidRPr="009502EE">
        <w:rPr>
          <w:rFonts w:cstheme="minorHAnsi"/>
        </w:rPr>
        <w:t>so we can</w:t>
      </w:r>
      <w:r w:rsidR="00B536C8" w:rsidRPr="009502EE">
        <w:rPr>
          <w:rFonts w:cstheme="minorHAnsi"/>
        </w:rPr>
        <w:t xml:space="preserve"> create good jobs for our people and opportunities for our </w:t>
      </w:r>
      <w:r w:rsidR="003F1FA1" w:rsidRPr="009502EE">
        <w:rPr>
          <w:rFonts w:cstheme="minorHAnsi"/>
        </w:rPr>
        <w:t>businesses</w:t>
      </w:r>
      <w:r w:rsidR="003F1FA1" w:rsidRPr="009502EE">
        <w:rPr>
          <w:rFonts w:cstheme="minorHAnsi"/>
          <w:lang w:val="en-US"/>
        </w:rPr>
        <w:t>;</w:t>
      </w:r>
    </w:p>
    <w:p w14:paraId="71DED145" w14:textId="77777777" w:rsidR="003F1FA1" w:rsidRPr="009502EE" w:rsidRDefault="00B67B1B" w:rsidP="006566FB">
      <w:pPr>
        <w:pStyle w:val="APara"/>
        <w:numPr>
          <w:ilvl w:val="1"/>
          <w:numId w:val="12"/>
        </w:numPr>
        <w:ind w:left="1170" w:hanging="630"/>
        <w:rPr>
          <w:rFonts w:cstheme="minorHAnsi"/>
        </w:rPr>
      </w:pPr>
      <w:r w:rsidRPr="009502EE">
        <w:rPr>
          <w:rFonts w:cstheme="minorHAnsi"/>
          <w:b/>
        </w:rPr>
        <w:t>That i</w:t>
      </w:r>
      <w:r w:rsidR="00852D30" w:rsidRPr="009502EE">
        <w:rPr>
          <w:rFonts w:cstheme="minorHAnsi"/>
          <w:b/>
        </w:rPr>
        <w:t>s socially cohesive</w:t>
      </w:r>
      <w:r w:rsidR="00852D30" w:rsidRPr="009502EE">
        <w:rPr>
          <w:rFonts w:cstheme="minorHAnsi"/>
        </w:rPr>
        <w:t xml:space="preserve">, </w:t>
      </w:r>
      <w:r w:rsidR="003F1FA1" w:rsidRPr="009502EE">
        <w:rPr>
          <w:rFonts w:cstheme="minorHAnsi"/>
        </w:rPr>
        <w:t xml:space="preserve">with a strong social compact and community spirit; </w:t>
      </w:r>
    </w:p>
    <w:p w14:paraId="0C0F446C" w14:textId="77777777" w:rsidR="003F1FA1" w:rsidRPr="009502EE" w:rsidRDefault="00B67B1B" w:rsidP="006566FB">
      <w:pPr>
        <w:pStyle w:val="APara"/>
        <w:numPr>
          <w:ilvl w:val="1"/>
          <w:numId w:val="12"/>
        </w:numPr>
        <w:ind w:left="1170" w:hanging="630"/>
        <w:rPr>
          <w:rFonts w:cstheme="minorHAnsi"/>
          <w:lang w:val="en-US"/>
        </w:rPr>
      </w:pPr>
      <w:r w:rsidRPr="009502EE">
        <w:rPr>
          <w:rFonts w:cstheme="minorHAnsi"/>
          <w:b/>
        </w:rPr>
        <w:t xml:space="preserve">That </w:t>
      </w:r>
      <w:r w:rsidRPr="009502EE">
        <w:rPr>
          <w:rFonts w:cstheme="minorHAnsi"/>
          <w:b/>
          <w:lang w:val="en-US"/>
        </w:rPr>
        <w:t>i</w:t>
      </w:r>
      <w:r w:rsidR="00C107A3" w:rsidRPr="009502EE">
        <w:rPr>
          <w:rFonts w:cstheme="minorHAnsi"/>
          <w:b/>
          <w:lang w:val="en-US"/>
        </w:rPr>
        <w:t>s</w:t>
      </w:r>
      <w:r w:rsidR="003F1FA1" w:rsidRPr="009502EE" w:rsidDel="00852D30">
        <w:rPr>
          <w:rFonts w:cstheme="minorHAnsi"/>
          <w:b/>
          <w:lang w:val="en-US"/>
        </w:rPr>
        <w:t xml:space="preserve"> </w:t>
      </w:r>
      <w:r w:rsidR="003F1FA1" w:rsidRPr="009502EE">
        <w:rPr>
          <w:rFonts w:cstheme="minorHAnsi"/>
          <w:b/>
          <w:lang w:val="en-US"/>
        </w:rPr>
        <w:t>a welcom</w:t>
      </w:r>
      <w:r w:rsidR="00DC1041" w:rsidRPr="009502EE">
        <w:rPr>
          <w:rFonts w:cstheme="minorHAnsi"/>
          <w:b/>
          <w:lang w:val="en-US"/>
        </w:rPr>
        <w:t>ing</w:t>
      </w:r>
      <w:r w:rsidR="003F1FA1" w:rsidRPr="009502EE">
        <w:rPr>
          <w:rFonts w:cstheme="minorHAnsi"/>
          <w:b/>
          <w:lang w:val="en-US"/>
        </w:rPr>
        <w:t xml:space="preserve"> home</w:t>
      </w:r>
      <w:r w:rsidR="00C107A3" w:rsidRPr="009502EE">
        <w:rPr>
          <w:rFonts w:cstheme="minorHAnsi"/>
          <w:lang w:val="en-US"/>
        </w:rPr>
        <w:t>,</w:t>
      </w:r>
      <w:r w:rsidR="003F1FA1" w:rsidRPr="009502EE">
        <w:rPr>
          <w:rFonts w:cstheme="minorHAnsi"/>
          <w:lang w:val="en-US"/>
        </w:rPr>
        <w:t xml:space="preserve"> green and sustainable for generations to come</w:t>
      </w:r>
      <w:r w:rsidR="00C107A3" w:rsidRPr="009502EE">
        <w:rPr>
          <w:rFonts w:cstheme="minorHAnsi"/>
          <w:lang w:val="en-US"/>
        </w:rPr>
        <w:t>; and</w:t>
      </w:r>
    </w:p>
    <w:p w14:paraId="40C09C8E" w14:textId="77777777" w:rsidR="00852D30" w:rsidRPr="009502EE" w:rsidRDefault="00B67B1B" w:rsidP="006566FB">
      <w:pPr>
        <w:pStyle w:val="APara"/>
        <w:numPr>
          <w:ilvl w:val="1"/>
          <w:numId w:val="12"/>
        </w:numPr>
        <w:ind w:left="1170" w:hanging="630"/>
        <w:rPr>
          <w:rFonts w:cstheme="minorHAnsi"/>
          <w:lang w:val="en-US"/>
        </w:rPr>
      </w:pPr>
      <w:r w:rsidRPr="009502EE">
        <w:rPr>
          <w:rFonts w:cstheme="minorHAnsi"/>
          <w:b/>
          <w:lang w:val="en-US"/>
        </w:rPr>
        <w:t>That h</w:t>
      </w:r>
      <w:r w:rsidR="00852D30" w:rsidRPr="009502EE">
        <w:rPr>
          <w:rFonts w:cstheme="minorHAnsi"/>
          <w:b/>
          <w:lang w:val="en-US"/>
        </w:rPr>
        <w:t>as the</w:t>
      </w:r>
      <w:r w:rsidR="00852D30" w:rsidRPr="009502EE">
        <w:rPr>
          <w:rFonts w:cstheme="minorHAnsi"/>
          <w:lang w:val="en-US"/>
        </w:rPr>
        <w:t xml:space="preserve"> </w:t>
      </w:r>
      <w:r w:rsidR="00852D30" w:rsidRPr="009502EE">
        <w:rPr>
          <w:rFonts w:cstheme="minorHAnsi"/>
          <w:b/>
          <w:lang w:val="en-US"/>
        </w:rPr>
        <w:t>fiscal and social</w:t>
      </w:r>
      <w:r w:rsidR="00141EF0" w:rsidRPr="009502EE">
        <w:rPr>
          <w:rFonts w:cstheme="minorHAnsi"/>
          <w:b/>
          <w:lang w:val="en-US"/>
        </w:rPr>
        <w:t xml:space="preserve"> reserves</w:t>
      </w:r>
      <w:r w:rsidR="00852D30" w:rsidRPr="009502EE">
        <w:rPr>
          <w:rFonts w:cstheme="minorHAnsi"/>
          <w:lang w:val="en-US"/>
        </w:rPr>
        <w:t xml:space="preserve"> </w:t>
      </w:r>
      <w:r w:rsidR="00476533" w:rsidRPr="009502EE">
        <w:rPr>
          <w:rFonts w:cstheme="minorHAnsi"/>
          <w:lang w:val="en-US"/>
        </w:rPr>
        <w:t xml:space="preserve">to </w:t>
      </w:r>
      <w:r w:rsidR="00852D30" w:rsidRPr="009502EE">
        <w:rPr>
          <w:rFonts w:cstheme="minorHAnsi"/>
          <w:lang w:val="en-US"/>
        </w:rPr>
        <w:t>enable continue</w:t>
      </w:r>
      <w:r w:rsidR="000A33FC" w:rsidRPr="009502EE">
        <w:rPr>
          <w:rFonts w:cstheme="minorHAnsi"/>
          <w:lang w:val="en-US"/>
        </w:rPr>
        <w:t>d</w:t>
      </w:r>
      <w:r w:rsidR="00852D30" w:rsidRPr="009502EE">
        <w:rPr>
          <w:rFonts w:cstheme="minorHAnsi"/>
          <w:lang w:val="en-US"/>
        </w:rPr>
        <w:t xml:space="preserve"> </w:t>
      </w:r>
      <w:r w:rsidR="00924AA5" w:rsidRPr="009502EE">
        <w:rPr>
          <w:rFonts w:cstheme="minorHAnsi"/>
          <w:lang w:val="en-US"/>
        </w:rPr>
        <w:t xml:space="preserve">stability and </w:t>
      </w:r>
      <w:r w:rsidR="00852D30" w:rsidRPr="009502EE">
        <w:rPr>
          <w:rFonts w:cstheme="minorHAnsi"/>
          <w:lang w:val="en-US"/>
        </w:rPr>
        <w:t>progress.</w:t>
      </w:r>
    </w:p>
    <w:p w14:paraId="3842CBB4" w14:textId="77777777" w:rsidR="003E0A3F" w:rsidRPr="003E0A3F" w:rsidRDefault="003F1FA1" w:rsidP="000D3415">
      <w:pPr>
        <w:pStyle w:val="APara"/>
        <w:ind w:left="567"/>
        <w:rPr>
          <w:rFonts w:cstheme="minorHAnsi"/>
          <w:b/>
          <w:sz w:val="28"/>
        </w:rPr>
      </w:pPr>
      <w:r w:rsidRPr="009502EE">
        <w:t xml:space="preserve">Budget </w:t>
      </w:r>
      <w:r w:rsidR="00852D30" w:rsidRPr="009502EE">
        <w:t xml:space="preserve">2021 </w:t>
      </w:r>
      <w:r w:rsidRPr="009502EE">
        <w:t xml:space="preserve">deploys our fiscal resources </w:t>
      </w:r>
      <w:r w:rsidR="00852D30" w:rsidRPr="009502EE">
        <w:t xml:space="preserve">and the energies of our people, to realise </w:t>
      </w:r>
      <w:r w:rsidRPr="009502EE">
        <w:t xml:space="preserve">our collective aspirations and </w:t>
      </w:r>
      <w:r w:rsidR="00852D30" w:rsidRPr="009502EE">
        <w:t>build our future</w:t>
      </w:r>
      <w:r w:rsidR="00A67082" w:rsidRPr="009502EE">
        <w:t xml:space="preserve"> together</w:t>
      </w:r>
      <w:r w:rsidR="00852D30" w:rsidRPr="009502EE">
        <w:t xml:space="preserve">. </w:t>
      </w:r>
    </w:p>
    <w:p w14:paraId="758D833E" w14:textId="77777777" w:rsidR="003F1FA1" w:rsidRPr="0066415A" w:rsidRDefault="003E0A3F" w:rsidP="000333E6">
      <w:pPr>
        <w:pStyle w:val="APara"/>
        <w:ind w:left="567"/>
        <w:rPr>
          <w:rFonts w:cstheme="minorHAnsi"/>
          <w:b/>
          <w:sz w:val="28"/>
        </w:rPr>
      </w:pPr>
      <w:r>
        <w:t>I will now elaborate on our plans, with the details in the annexes.</w:t>
      </w:r>
      <w:r w:rsidR="003F1FA1" w:rsidRPr="009502EE">
        <w:br w:type="page"/>
      </w:r>
    </w:p>
    <w:p w14:paraId="50F0CCF8" w14:textId="77777777" w:rsidR="003F1FA1" w:rsidRPr="009502EE" w:rsidRDefault="003F1FA1" w:rsidP="003F1FA1">
      <w:pPr>
        <w:pStyle w:val="Heading1"/>
      </w:pPr>
      <w:bookmarkStart w:id="8" w:name="_Toc64469527"/>
      <w:r w:rsidRPr="009502EE">
        <w:lastRenderedPageBreak/>
        <w:t>B. RELIEF FOR RECOVERY</w:t>
      </w:r>
      <w:bookmarkEnd w:id="8"/>
      <w:r w:rsidRPr="009502EE">
        <w:t xml:space="preserve"> </w:t>
      </w:r>
    </w:p>
    <w:p w14:paraId="40F43237" w14:textId="77777777" w:rsidR="003F1FA1" w:rsidRPr="009502EE" w:rsidRDefault="003F1FA1" w:rsidP="003F1FA1">
      <w:pPr>
        <w:pStyle w:val="Heading2"/>
      </w:pPr>
      <w:bookmarkStart w:id="9" w:name="_Toc64469528"/>
      <w:r w:rsidRPr="009502EE">
        <w:t>COVID-19 Resilience Package</w:t>
      </w:r>
      <w:bookmarkEnd w:id="9"/>
    </w:p>
    <w:p w14:paraId="733745F0" w14:textId="77777777" w:rsidR="003F1FA1" w:rsidRPr="009502EE" w:rsidRDefault="003F1FA1" w:rsidP="006566FB">
      <w:pPr>
        <w:pStyle w:val="BParanew"/>
        <w:numPr>
          <w:ilvl w:val="0"/>
          <w:numId w:val="14"/>
        </w:numPr>
        <w:rPr>
          <w:rFonts w:cstheme="minorHAnsi"/>
          <w:lang w:val="en-US"/>
        </w:rPr>
      </w:pPr>
      <w:bookmarkStart w:id="10" w:name="_Hlk61563043"/>
      <w:r w:rsidRPr="009502EE">
        <w:rPr>
          <w:rFonts w:cstheme="minorHAnsi"/>
          <w:lang w:val="en-US"/>
        </w:rPr>
        <w:t xml:space="preserve">Let me first </w:t>
      </w:r>
      <w:r w:rsidR="00852D30" w:rsidRPr="009502EE">
        <w:rPr>
          <w:rFonts w:cstheme="minorHAnsi"/>
          <w:lang w:val="en-US"/>
        </w:rPr>
        <w:t>focus on</w:t>
      </w:r>
      <w:r w:rsidRPr="009502EE" w:rsidDel="00852D30">
        <w:rPr>
          <w:rFonts w:cstheme="minorHAnsi"/>
          <w:lang w:val="en-US"/>
        </w:rPr>
        <w:t xml:space="preserve"> </w:t>
      </w:r>
      <w:r w:rsidRPr="009502EE">
        <w:rPr>
          <w:rFonts w:cstheme="minorHAnsi"/>
          <w:lang w:val="en-US"/>
        </w:rPr>
        <w:t>our immediate tasks.</w:t>
      </w:r>
      <w:r w:rsidR="008474B0" w:rsidRPr="009502EE">
        <w:rPr>
          <w:rFonts w:cstheme="minorHAnsi"/>
          <w:lang w:val="en-US"/>
        </w:rPr>
        <w:t xml:space="preserve"> The global economy is projected to recover </w:t>
      </w:r>
      <w:r w:rsidR="00477602" w:rsidRPr="009502EE">
        <w:rPr>
          <w:rFonts w:cstheme="minorHAnsi"/>
          <w:lang w:val="en-US"/>
        </w:rPr>
        <w:t>to pre-COVID</w:t>
      </w:r>
      <w:r w:rsidR="00603030" w:rsidRPr="009502EE">
        <w:rPr>
          <w:rFonts w:cstheme="minorHAnsi"/>
          <w:lang w:val="en-US"/>
        </w:rPr>
        <w:t>-19</w:t>
      </w:r>
      <w:r w:rsidR="00477602" w:rsidRPr="009502EE">
        <w:rPr>
          <w:rFonts w:cstheme="minorHAnsi"/>
          <w:lang w:val="en-US"/>
        </w:rPr>
        <w:t xml:space="preserve"> levels this year</w:t>
      </w:r>
      <w:r w:rsidR="008474B0" w:rsidRPr="009502EE">
        <w:rPr>
          <w:rFonts w:cstheme="minorHAnsi"/>
          <w:lang w:val="en-US"/>
        </w:rPr>
        <w:t>, but the recovery is uneven across countries and sectors.</w:t>
      </w:r>
      <w:r w:rsidR="00477602" w:rsidRPr="009502EE">
        <w:rPr>
          <w:rStyle w:val="FootnoteReference"/>
          <w:rFonts w:cstheme="minorHAnsi"/>
          <w:lang w:val="en-US"/>
        </w:rPr>
        <w:footnoteReference w:id="3"/>
      </w:r>
      <w:r w:rsidR="008474B0" w:rsidRPr="009502EE">
        <w:rPr>
          <w:rFonts w:cstheme="minorHAnsi"/>
          <w:lang w:val="en-US"/>
        </w:rPr>
        <w:t xml:space="preserve"> The Singapore economy is projected to grow between 4% and 6%, with some sectors growing well, and others remaining under stress.</w:t>
      </w:r>
    </w:p>
    <w:bookmarkEnd w:id="10"/>
    <w:p w14:paraId="2A82FFDA" w14:textId="77777777" w:rsidR="000C22DF" w:rsidRPr="009502EE" w:rsidRDefault="0085749E" w:rsidP="006566FB">
      <w:pPr>
        <w:pStyle w:val="BParanew"/>
        <w:numPr>
          <w:ilvl w:val="0"/>
          <w:numId w:val="14"/>
        </w:numPr>
        <w:rPr>
          <w:lang w:val="en-US"/>
        </w:rPr>
      </w:pPr>
      <w:r w:rsidRPr="009502EE">
        <w:rPr>
          <w:rFonts w:cstheme="minorHAnsi"/>
          <w:lang w:val="en-US"/>
        </w:rPr>
        <w:t xml:space="preserve">I will set </w:t>
      </w:r>
      <w:r w:rsidR="00F7476F" w:rsidRPr="009502EE">
        <w:rPr>
          <w:rFonts w:cstheme="minorHAnsi"/>
          <w:lang w:val="en-US"/>
        </w:rPr>
        <w:t xml:space="preserve">aside </w:t>
      </w:r>
      <w:r w:rsidR="00F7476F" w:rsidRPr="009502EE">
        <w:rPr>
          <w:rFonts w:cstheme="minorHAnsi"/>
          <w:b/>
          <w:lang w:val="en-US"/>
        </w:rPr>
        <w:t xml:space="preserve">$11 billion for </w:t>
      </w:r>
      <w:r w:rsidRPr="009502EE">
        <w:rPr>
          <w:rFonts w:cstheme="minorHAnsi"/>
          <w:b/>
          <w:lang w:val="en-US"/>
        </w:rPr>
        <w:t>a COVID-19 Resilience Package</w:t>
      </w:r>
      <w:r w:rsidRPr="009502EE">
        <w:rPr>
          <w:rFonts w:cstheme="minorHAnsi"/>
          <w:lang w:val="en-US"/>
        </w:rPr>
        <w:t xml:space="preserve">. </w:t>
      </w:r>
      <w:r w:rsidRPr="009502EE">
        <w:rPr>
          <w:lang w:val="en-US"/>
        </w:rPr>
        <w:t xml:space="preserve">This Package will </w:t>
      </w:r>
      <w:r w:rsidR="00852D30" w:rsidRPr="009502EE">
        <w:rPr>
          <w:lang w:val="en-US"/>
        </w:rPr>
        <w:t>have three prongs</w:t>
      </w:r>
      <w:r w:rsidR="000C22DF" w:rsidRPr="009502EE">
        <w:rPr>
          <w:lang w:val="en-US"/>
        </w:rPr>
        <w:t>:</w:t>
      </w:r>
    </w:p>
    <w:p w14:paraId="7E9E04D1" w14:textId="77777777" w:rsidR="000C22DF" w:rsidRPr="009502EE" w:rsidRDefault="000C22DF" w:rsidP="006566FB">
      <w:pPr>
        <w:pStyle w:val="BParanew"/>
        <w:numPr>
          <w:ilvl w:val="1"/>
          <w:numId w:val="14"/>
        </w:numPr>
        <w:rPr>
          <w:lang w:val="en-US"/>
        </w:rPr>
      </w:pPr>
      <w:r w:rsidRPr="009502EE">
        <w:rPr>
          <w:lang w:val="en-US"/>
        </w:rPr>
        <w:t>F</w:t>
      </w:r>
      <w:r w:rsidR="003650BC" w:rsidRPr="009502EE">
        <w:rPr>
          <w:lang w:val="en-US"/>
        </w:rPr>
        <w:t>irst</w:t>
      </w:r>
      <w:r w:rsidR="00852D30" w:rsidRPr="009502EE">
        <w:rPr>
          <w:lang w:val="en-US"/>
        </w:rPr>
        <w:t xml:space="preserve">, to </w:t>
      </w:r>
      <w:r w:rsidR="0085749E" w:rsidRPr="009502EE">
        <w:rPr>
          <w:lang w:val="en-US"/>
        </w:rPr>
        <w:t xml:space="preserve">address </w:t>
      </w:r>
      <w:r w:rsidR="00B724CB" w:rsidRPr="009502EE">
        <w:rPr>
          <w:lang w:val="en-US"/>
        </w:rPr>
        <w:t xml:space="preserve">our </w:t>
      </w:r>
      <w:r w:rsidR="00852D30" w:rsidRPr="009502EE">
        <w:rPr>
          <w:lang w:val="en-US"/>
        </w:rPr>
        <w:t xml:space="preserve">immediate needs </w:t>
      </w:r>
      <w:r w:rsidR="0085749E" w:rsidRPr="009502EE">
        <w:rPr>
          <w:rFonts w:cstheme="minorHAnsi"/>
          <w:lang w:val="en-US"/>
        </w:rPr>
        <w:t>to safeguard public health</w:t>
      </w:r>
      <w:r w:rsidR="006B7FC6" w:rsidRPr="009502EE">
        <w:rPr>
          <w:rFonts w:cstheme="minorHAnsi"/>
          <w:lang w:val="en-US"/>
        </w:rPr>
        <w:t xml:space="preserve"> and re-open safely</w:t>
      </w:r>
      <w:r w:rsidR="003650BC" w:rsidRPr="009502EE">
        <w:rPr>
          <w:rFonts w:cstheme="minorHAnsi"/>
          <w:lang w:val="en-US"/>
        </w:rPr>
        <w:t xml:space="preserve">; </w:t>
      </w:r>
    </w:p>
    <w:p w14:paraId="0F2BAFBA" w14:textId="2ACAC34C" w:rsidR="000C22DF" w:rsidRPr="009502EE" w:rsidRDefault="000C22DF" w:rsidP="006566FB">
      <w:pPr>
        <w:pStyle w:val="BParanew"/>
        <w:numPr>
          <w:ilvl w:val="1"/>
          <w:numId w:val="14"/>
        </w:numPr>
        <w:rPr>
          <w:lang w:val="en-US"/>
        </w:rPr>
      </w:pPr>
      <w:r w:rsidRPr="009502EE">
        <w:rPr>
          <w:rFonts w:cstheme="minorHAnsi"/>
          <w:lang w:val="en-US"/>
        </w:rPr>
        <w:t>S</w:t>
      </w:r>
      <w:r w:rsidR="003650BC" w:rsidRPr="009502EE">
        <w:rPr>
          <w:rFonts w:cstheme="minorHAnsi"/>
          <w:lang w:val="en-US"/>
        </w:rPr>
        <w:t>econd</w:t>
      </w:r>
      <w:r w:rsidR="0085749E" w:rsidRPr="009502EE">
        <w:rPr>
          <w:rFonts w:cstheme="minorHAnsi"/>
          <w:lang w:val="en-US"/>
        </w:rPr>
        <w:t>,</w:t>
      </w:r>
      <w:r w:rsidR="003650BC" w:rsidRPr="009502EE">
        <w:rPr>
          <w:rFonts w:cstheme="minorHAnsi"/>
          <w:lang w:val="en-US"/>
        </w:rPr>
        <w:t xml:space="preserve"> to</w:t>
      </w:r>
      <w:r w:rsidR="0085749E" w:rsidRPr="009502EE">
        <w:rPr>
          <w:rFonts w:cstheme="minorHAnsi"/>
          <w:lang w:val="en-US"/>
        </w:rPr>
        <w:t xml:space="preserve"> support workers and businesses </w:t>
      </w:r>
      <w:r w:rsidR="006B7FC6" w:rsidRPr="009502EE">
        <w:rPr>
          <w:rFonts w:cstheme="minorHAnsi"/>
          <w:lang w:val="en-US"/>
        </w:rPr>
        <w:t>where needed</w:t>
      </w:r>
      <w:r w:rsidR="003650BC" w:rsidRPr="009502EE">
        <w:rPr>
          <w:rFonts w:cstheme="minorHAnsi"/>
          <w:lang w:val="en-US"/>
        </w:rPr>
        <w:t xml:space="preserve">; and </w:t>
      </w:r>
    </w:p>
    <w:p w14:paraId="1A013855" w14:textId="77777777" w:rsidR="0085749E" w:rsidRPr="009502EE" w:rsidRDefault="000C22DF" w:rsidP="006566FB">
      <w:pPr>
        <w:pStyle w:val="BParanew"/>
        <w:numPr>
          <w:ilvl w:val="1"/>
          <w:numId w:val="14"/>
        </w:numPr>
        <w:rPr>
          <w:lang w:val="en-US"/>
        </w:rPr>
      </w:pPr>
      <w:r w:rsidRPr="009502EE">
        <w:rPr>
          <w:rFonts w:cstheme="minorHAnsi"/>
          <w:lang w:val="en-US"/>
        </w:rPr>
        <w:t>T</w:t>
      </w:r>
      <w:r w:rsidR="003650BC" w:rsidRPr="009502EE">
        <w:rPr>
          <w:rFonts w:cstheme="minorHAnsi"/>
          <w:lang w:val="en-US"/>
        </w:rPr>
        <w:t>hird</w:t>
      </w:r>
      <w:r w:rsidR="006B7FC6" w:rsidRPr="009502EE">
        <w:rPr>
          <w:rFonts w:cstheme="minorHAnsi"/>
          <w:lang w:val="en-US"/>
        </w:rPr>
        <w:t xml:space="preserve">, </w:t>
      </w:r>
      <w:r w:rsidR="003650BC" w:rsidRPr="009502EE">
        <w:rPr>
          <w:rFonts w:cstheme="minorHAnsi"/>
          <w:lang w:val="en-US"/>
        </w:rPr>
        <w:t>to</w:t>
      </w:r>
      <w:r w:rsidR="006B7FC6" w:rsidRPr="009502EE">
        <w:rPr>
          <w:rFonts w:cstheme="minorHAnsi"/>
          <w:lang w:val="en-US"/>
        </w:rPr>
        <w:t xml:space="preserve"> target support for </w:t>
      </w:r>
      <w:r w:rsidR="0085749E" w:rsidRPr="009502EE">
        <w:rPr>
          <w:rFonts w:cstheme="minorHAnsi"/>
          <w:lang w:val="en-US"/>
        </w:rPr>
        <w:t xml:space="preserve">sectors that are still under stress. </w:t>
      </w:r>
      <w:r w:rsidR="0085749E" w:rsidRPr="009502EE">
        <w:t xml:space="preserve">(See Annex </w:t>
      </w:r>
      <w:r w:rsidR="00734BBC" w:rsidRPr="009502EE">
        <w:t>B-1</w:t>
      </w:r>
      <w:r w:rsidR="0085749E" w:rsidRPr="009502EE">
        <w:t xml:space="preserve">.) </w:t>
      </w:r>
    </w:p>
    <w:p w14:paraId="3BDACC7A" w14:textId="77777777" w:rsidR="003F1FA1" w:rsidRPr="009502EE" w:rsidRDefault="003F1FA1" w:rsidP="00C107A3">
      <w:pPr>
        <w:pStyle w:val="BParanew"/>
        <w:ind w:left="0" w:firstLine="0"/>
        <w:rPr>
          <w:i/>
          <w:u w:val="single"/>
          <w:lang w:val="en-US"/>
        </w:rPr>
      </w:pPr>
      <w:r w:rsidRPr="009502EE">
        <w:rPr>
          <w:i/>
          <w:u w:val="single"/>
          <w:lang w:val="en-US"/>
        </w:rPr>
        <w:t>Public Health and Safe Re</w:t>
      </w:r>
      <w:r w:rsidR="00277B5D" w:rsidRPr="009502EE">
        <w:rPr>
          <w:i/>
          <w:u w:val="single"/>
          <w:lang w:val="en-US"/>
        </w:rPr>
        <w:t>-O</w:t>
      </w:r>
      <w:r w:rsidRPr="009502EE">
        <w:rPr>
          <w:i/>
          <w:u w:val="single"/>
          <w:lang w:val="en-US"/>
        </w:rPr>
        <w:t>pening</w:t>
      </w:r>
    </w:p>
    <w:p w14:paraId="53E3359E" w14:textId="77777777" w:rsidR="003F1FA1" w:rsidRPr="009502EE" w:rsidRDefault="003F1FA1" w:rsidP="006566FB">
      <w:pPr>
        <w:pStyle w:val="BParanew"/>
        <w:numPr>
          <w:ilvl w:val="0"/>
          <w:numId w:val="14"/>
        </w:numPr>
        <w:rPr>
          <w:lang w:val="en-US"/>
        </w:rPr>
      </w:pPr>
      <w:r w:rsidRPr="009502EE">
        <w:rPr>
          <w:b/>
          <w:lang w:val="en-US"/>
        </w:rPr>
        <w:t xml:space="preserve">The first </w:t>
      </w:r>
      <w:r w:rsidR="00B724CB" w:rsidRPr="009502EE">
        <w:rPr>
          <w:b/>
          <w:lang w:val="en-US"/>
        </w:rPr>
        <w:t>prong i</w:t>
      </w:r>
      <w:r w:rsidRPr="009502EE">
        <w:rPr>
          <w:b/>
          <w:lang w:val="en-US"/>
        </w:rPr>
        <w:t>s to safeguard the health of Singaporeans</w:t>
      </w:r>
      <w:r w:rsidRPr="009502EE">
        <w:rPr>
          <w:lang w:val="en-US"/>
        </w:rPr>
        <w:t>.</w:t>
      </w:r>
    </w:p>
    <w:p w14:paraId="4E8CCB4F" w14:textId="77777777" w:rsidR="00D9364B" w:rsidRPr="009502EE" w:rsidRDefault="003D6990" w:rsidP="006566FB">
      <w:pPr>
        <w:pStyle w:val="BParanew"/>
        <w:numPr>
          <w:ilvl w:val="0"/>
          <w:numId w:val="14"/>
        </w:numPr>
        <w:rPr>
          <w:rFonts w:cstheme="minorHAnsi"/>
          <w:lang w:val="en-US"/>
        </w:rPr>
      </w:pPr>
      <w:r w:rsidRPr="009502EE">
        <w:rPr>
          <w:lang w:val="en-US"/>
        </w:rPr>
        <w:t>Vaccinating</w:t>
      </w:r>
      <w:r w:rsidR="0085749E" w:rsidRPr="009502EE">
        <w:t xml:space="preserve"> our people is key.</w:t>
      </w:r>
    </w:p>
    <w:p w14:paraId="0A607889" w14:textId="300EAF81" w:rsidR="003F1FA1" w:rsidRPr="009502EE" w:rsidRDefault="009D7405" w:rsidP="006566FB">
      <w:pPr>
        <w:pStyle w:val="BParanew"/>
        <w:numPr>
          <w:ilvl w:val="1"/>
          <w:numId w:val="14"/>
        </w:numPr>
        <w:rPr>
          <w:rFonts w:cstheme="minorHAnsi"/>
          <w:lang w:val="en-US"/>
        </w:rPr>
      </w:pPr>
      <w:bookmarkStart w:id="11" w:name="_Hlk64288952"/>
      <w:r w:rsidRPr="009502EE">
        <w:t>W</w:t>
      </w:r>
      <w:r w:rsidR="003F17B8" w:rsidRPr="009502EE">
        <w:t>e</w:t>
      </w:r>
      <w:r w:rsidR="003F1FA1" w:rsidRPr="009502EE">
        <w:t xml:space="preserve"> started our vaccination programme last year</w:t>
      </w:r>
      <w:r w:rsidRPr="009502EE">
        <w:t>.</w:t>
      </w:r>
      <w:r w:rsidR="003F17B8" w:rsidRPr="009502EE">
        <w:t xml:space="preserve"> </w:t>
      </w:r>
      <w:r w:rsidRPr="009502EE">
        <w:t>As at 14 February</w:t>
      </w:r>
      <w:r w:rsidR="003650BC" w:rsidRPr="009502EE">
        <w:t xml:space="preserve"> this year</w:t>
      </w:r>
      <w:r w:rsidR="003F17B8" w:rsidRPr="009502EE">
        <w:t xml:space="preserve">, </w:t>
      </w:r>
      <w:r w:rsidR="00477602" w:rsidRPr="009502EE">
        <w:t>close to</w:t>
      </w:r>
      <w:r w:rsidR="003F1FA1" w:rsidRPr="009502EE">
        <w:t xml:space="preserve"> </w:t>
      </w:r>
      <w:r w:rsidR="00283EDE" w:rsidRPr="009502EE">
        <w:t>250</w:t>
      </w:r>
      <w:r w:rsidR="003F1FA1" w:rsidRPr="009502EE">
        <w:t>,000 people have received their first dose of the COVID-19 vaccine</w:t>
      </w:r>
      <w:r w:rsidR="007448BE" w:rsidRPr="009502EE">
        <w:t>, of which a</w:t>
      </w:r>
      <w:r w:rsidR="003F1FA1" w:rsidRPr="009502EE">
        <w:t xml:space="preserve">bout </w:t>
      </w:r>
      <w:r w:rsidR="007448BE" w:rsidRPr="009502EE">
        <w:t>55,000</w:t>
      </w:r>
      <w:r w:rsidR="003F1FA1" w:rsidRPr="009502EE">
        <w:t xml:space="preserve"> have also received their second dose. </w:t>
      </w:r>
    </w:p>
    <w:bookmarkEnd w:id="11"/>
    <w:p w14:paraId="31FCC349" w14:textId="77777777" w:rsidR="003F1FA1" w:rsidRPr="009502EE" w:rsidRDefault="003F1FA1" w:rsidP="006566FB">
      <w:pPr>
        <w:pStyle w:val="BParanew"/>
        <w:numPr>
          <w:ilvl w:val="1"/>
          <w:numId w:val="14"/>
        </w:numPr>
        <w:rPr>
          <w:rFonts w:cstheme="minorHAnsi"/>
          <w:lang w:val="en-US"/>
        </w:rPr>
      </w:pPr>
      <w:r w:rsidRPr="009502EE">
        <w:rPr>
          <w:rFonts w:cstheme="minorHAnsi"/>
          <w:lang w:val="en-US"/>
        </w:rPr>
        <w:t xml:space="preserve">I strongly encourage </w:t>
      </w:r>
      <w:r w:rsidR="004037C6" w:rsidRPr="009502EE">
        <w:rPr>
          <w:rFonts w:cstheme="minorHAnsi"/>
          <w:lang w:val="en-US"/>
        </w:rPr>
        <w:t>Singaporeans and residents</w:t>
      </w:r>
      <w:r w:rsidRPr="009502EE">
        <w:rPr>
          <w:rFonts w:cstheme="minorHAnsi"/>
          <w:lang w:val="en-US"/>
        </w:rPr>
        <w:t xml:space="preserve"> who </w:t>
      </w:r>
      <w:r w:rsidR="004037C6" w:rsidRPr="009502EE">
        <w:rPr>
          <w:rFonts w:cstheme="minorHAnsi"/>
          <w:lang w:val="en-US"/>
        </w:rPr>
        <w:t>are</w:t>
      </w:r>
      <w:r w:rsidRPr="009502EE">
        <w:rPr>
          <w:rFonts w:cstheme="minorHAnsi"/>
          <w:lang w:val="en-US"/>
        </w:rPr>
        <w:t xml:space="preserve"> medically eligible to take the vaccine when your turn comes.</w:t>
      </w:r>
    </w:p>
    <w:p w14:paraId="48DCA51B" w14:textId="77777777" w:rsidR="003F1FA1" w:rsidRPr="009502EE" w:rsidRDefault="00FD6556" w:rsidP="006566FB">
      <w:pPr>
        <w:pStyle w:val="BParanew"/>
        <w:numPr>
          <w:ilvl w:val="0"/>
          <w:numId w:val="14"/>
        </w:numPr>
        <w:rPr>
          <w:rFonts w:cstheme="minorHAnsi"/>
          <w:lang w:val="en-US"/>
        </w:rPr>
      </w:pPr>
      <w:r w:rsidRPr="009502EE">
        <w:t>At the same time</w:t>
      </w:r>
      <w:r w:rsidR="003F17B8" w:rsidRPr="009502EE">
        <w:t>, we must continue to contain the spread of the virus, by</w:t>
      </w:r>
      <w:r w:rsidR="003F1FA1" w:rsidRPr="009502EE" w:rsidDel="003F17B8">
        <w:t xml:space="preserve"> </w:t>
      </w:r>
      <w:r w:rsidR="003F1FA1" w:rsidRPr="009502EE">
        <w:t>keep</w:t>
      </w:r>
      <w:r w:rsidR="003F17B8" w:rsidRPr="009502EE">
        <w:t>ing</w:t>
      </w:r>
      <w:r w:rsidR="003F1FA1" w:rsidRPr="009502EE">
        <w:t xml:space="preserve"> up our </w:t>
      </w:r>
      <w:r w:rsidR="003F17B8" w:rsidRPr="009502EE">
        <w:t xml:space="preserve">precautionary measures and our </w:t>
      </w:r>
      <w:r w:rsidR="003F1FA1" w:rsidRPr="009502EE">
        <w:t>multi-layered defence system of contact tracing, testing</w:t>
      </w:r>
      <w:r w:rsidR="00967056" w:rsidRPr="009502EE">
        <w:t>,</w:t>
      </w:r>
      <w:r w:rsidR="003F1FA1" w:rsidRPr="009502EE">
        <w:t xml:space="preserve"> and safe distancing. </w:t>
      </w:r>
    </w:p>
    <w:p w14:paraId="53B6D1A0" w14:textId="77777777" w:rsidR="003F1FA1" w:rsidRPr="009502EE" w:rsidRDefault="003F1FA1" w:rsidP="006566FB">
      <w:pPr>
        <w:pStyle w:val="BParanew"/>
        <w:numPr>
          <w:ilvl w:val="0"/>
          <w:numId w:val="14"/>
        </w:numPr>
        <w:rPr>
          <w:rFonts w:cstheme="minorHAnsi"/>
          <w:lang w:val="en-US"/>
        </w:rPr>
      </w:pPr>
      <w:r w:rsidRPr="009502EE">
        <w:t xml:space="preserve">Altogether, </w:t>
      </w:r>
      <w:r w:rsidRPr="009502EE">
        <w:rPr>
          <w:b/>
        </w:rPr>
        <w:t>I will be dedicating $4.8 billion of the COVID-19 Resilience Package towards public health and safe re</w:t>
      </w:r>
      <w:r w:rsidR="00CD5082" w:rsidRPr="009502EE">
        <w:rPr>
          <w:b/>
        </w:rPr>
        <w:t>-</w:t>
      </w:r>
      <w:r w:rsidRPr="009502EE">
        <w:rPr>
          <w:b/>
        </w:rPr>
        <w:t>opening measures</w:t>
      </w:r>
      <w:r w:rsidRPr="009502EE">
        <w:t>.</w:t>
      </w:r>
    </w:p>
    <w:p w14:paraId="2794D8A5" w14:textId="77777777" w:rsidR="003F1FA1" w:rsidRPr="009502EE" w:rsidRDefault="003F1FA1" w:rsidP="003F1FA1">
      <w:pPr>
        <w:pStyle w:val="BParanew"/>
        <w:rPr>
          <w:i/>
          <w:u w:val="single"/>
          <w:lang w:val="en-US"/>
        </w:rPr>
      </w:pPr>
      <w:r w:rsidRPr="009502EE">
        <w:rPr>
          <w:i/>
          <w:u w:val="single"/>
          <w:lang w:val="en-US"/>
        </w:rPr>
        <w:t xml:space="preserve">Support for </w:t>
      </w:r>
      <w:r w:rsidR="00AE000A" w:rsidRPr="009502EE">
        <w:rPr>
          <w:i/>
          <w:u w:val="single"/>
          <w:lang w:val="en-US"/>
        </w:rPr>
        <w:t xml:space="preserve">Workers and </w:t>
      </w:r>
      <w:r w:rsidRPr="009502EE">
        <w:rPr>
          <w:i/>
          <w:u w:val="single"/>
          <w:lang w:val="en-US"/>
        </w:rPr>
        <w:t xml:space="preserve">Businesses </w:t>
      </w:r>
    </w:p>
    <w:p w14:paraId="1447EC8A" w14:textId="3E6FC539" w:rsidR="003F1FA1" w:rsidRPr="009502EE" w:rsidRDefault="00AD5741" w:rsidP="006566FB">
      <w:pPr>
        <w:pStyle w:val="BParanew"/>
        <w:numPr>
          <w:ilvl w:val="0"/>
          <w:numId w:val="14"/>
        </w:numPr>
        <w:rPr>
          <w:lang w:val="en-US"/>
        </w:rPr>
      </w:pPr>
      <w:r w:rsidRPr="009502EE">
        <w:rPr>
          <w:b/>
          <w:lang w:val="en-US"/>
        </w:rPr>
        <w:t>T</w:t>
      </w:r>
      <w:r w:rsidR="003F1FA1" w:rsidRPr="009502EE">
        <w:rPr>
          <w:b/>
          <w:lang w:val="en-US"/>
        </w:rPr>
        <w:t xml:space="preserve">he second </w:t>
      </w:r>
      <w:r w:rsidR="00B724CB" w:rsidRPr="009502EE">
        <w:rPr>
          <w:b/>
          <w:lang w:val="en-US"/>
        </w:rPr>
        <w:t xml:space="preserve">prong of </w:t>
      </w:r>
      <w:r w:rsidR="004A3A2A">
        <w:rPr>
          <w:b/>
          <w:lang w:val="en-US"/>
        </w:rPr>
        <w:t>our</w:t>
      </w:r>
      <w:r w:rsidR="004A3A2A" w:rsidRPr="009502EE" w:rsidDel="00B724CB">
        <w:rPr>
          <w:b/>
          <w:lang w:val="en-US"/>
        </w:rPr>
        <w:t xml:space="preserve"> </w:t>
      </w:r>
      <w:r w:rsidR="003F1FA1" w:rsidRPr="009502EE">
        <w:rPr>
          <w:b/>
          <w:lang w:val="en-US"/>
        </w:rPr>
        <w:t>Package is to</w:t>
      </w:r>
      <w:r w:rsidR="003F1FA1" w:rsidRPr="009502EE">
        <w:rPr>
          <w:lang w:val="en-US"/>
        </w:rPr>
        <w:t xml:space="preserve"> </w:t>
      </w:r>
      <w:r w:rsidR="00B724CB" w:rsidRPr="009502EE">
        <w:rPr>
          <w:b/>
          <w:lang w:val="en-US"/>
        </w:rPr>
        <w:t xml:space="preserve">continue </w:t>
      </w:r>
      <w:r w:rsidR="003F1FA1" w:rsidRPr="009502EE">
        <w:rPr>
          <w:b/>
          <w:lang w:val="en-US"/>
        </w:rPr>
        <w:t xml:space="preserve">support </w:t>
      </w:r>
      <w:r w:rsidR="00E63A23" w:rsidRPr="009502EE">
        <w:rPr>
          <w:b/>
          <w:lang w:val="en-US"/>
        </w:rPr>
        <w:t xml:space="preserve">for workers and businesses </w:t>
      </w:r>
      <w:r w:rsidR="003F1FA1" w:rsidRPr="009502EE">
        <w:rPr>
          <w:b/>
          <w:lang w:val="en-US"/>
        </w:rPr>
        <w:t>where</w:t>
      </w:r>
      <w:r w:rsidR="003F1FA1" w:rsidRPr="009502EE" w:rsidDel="00B724CB">
        <w:rPr>
          <w:b/>
          <w:lang w:val="en-US"/>
        </w:rPr>
        <w:t xml:space="preserve"> </w:t>
      </w:r>
      <w:r w:rsidR="003F1FA1" w:rsidRPr="009502EE">
        <w:rPr>
          <w:b/>
          <w:lang w:val="en-US"/>
        </w:rPr>
        <w:t>needed</w:t>
      </w:r>
      <w:r w:rsidR="003F1FA1" w:rsidRPr="009502EE">
        <w:rPr>
          <w:lang w:val="en-US"/>
        </w:rPr>
        <w:t xml:space="preserve">. </w:t>
      </w:r>
    </w:p>
    <w:p w14:paraId="264A1F42" w14:textId="77777777" w:rsidR="003F1FA1" w:rsidRPr="009502EE" w:rsidRDefault="003F1FA1" w:rsidP="006566FB">
      <w:pPr>
        <w:pStyle w:val="BParanew"/>
        <w:numPr>
          <w:ilvl w:val="0"/>
          <w:numId w:val="14"/>
        </w:numPr>
        <w:rPr>
          <w:lang w:val="en-US"/>
        </w:rPr>
      </w:pPr>
      <w:r w:rsidRPr="009502EE">
        <w:rPr>
          <w:lang w:val="en-US"/>
        </w:rPr>
        <w:t>COVID-19 continue</w:t>
      </w:r>
      <w:r w:rsidR="00B724CB" w:rsidRPr="009502EE">
        <w:rPr>
          <w:lang w:val="en-US"/>
        </w:rPr>
        <w:t xml:space="preserve">s </w:t>
      </w:r>
      <w:r w:rsidRPr="009502EE">
        <w:rPr>
          <w:lang w:val="en-US"/>
        </w:rPr>
        <w:t xml:space="preserve">to </w:t>
      </w:r>
      <w:r w:rsidR="003F17B8" w:rsidRPr="009502EE">
        <w:rPr>
          <w:lang w:val="en-US"/>
        </w:rPr>
        <w:t xml:space="preserve">affect </w:t>
      </w:r>
      <w:r w:rsidRPr="009502EE">
        <w:rPr>
          <w:lang w:val="en-US"/>
        </w:rPr>
        <w:t xml:space="preserve">many </w:t>
      </w:r>
      <w:r w:rsidR="00132DC2" w:rsidRPr="009502EE">
        <w:rPr>
          <w:lang w:val="en-US"/>
        </w:rPr>
        <w:t xml:space="preserve">of our </w:t>
      </w:r>
      <w:r w:rsidRPr="009502EE">
        <w:rPr>
          <w:lang w:val="en-US"/>
        </w:rPr>
        <w:t xml:space="preserve">workers and businesses. </w:t>
      </w:r>
    </w:p>
    <w:p w14:paraId="049DF881" w14:textId="77777777" w:rsidR="003F1FA1" w:rsidRPr="009502EE" w:rsidRDefault="003F1FA1" w:rsidP="006566FB">
      <w:pPr>
        <w:pStyle w:val="BParanew"/>
        <w:numPr>
          <w:ilvl w:val="1"/>
          <w:numId w:val="14"/>
        </w:numPr>
        <w:rPr>
          <w:lang w:val="en-US"/>
        </w:rPr>
      </w:pPr>
      <w:r w:rsidRPr="009502EE">
        <w:rPr>
          <w:lang w:val="en-US"/>
        </w:rPr>
        <w:lastRenderedPageBreak/>
        <w:t xml:space="preserve">When COVID-19 first hit, I introduced the Jobs Support Scheme, or JSS, with a clear goal to protect jobs and </w:t>
      </w:r>
      <w:r w:rsidR="008617B8">
        <w:rPr>
          <w:lang w:val="en-US"/>
        </w:rPr>
        <w:t xml:space="preserve">to </w:t>
      </w:r>
      <w:r w:rsidRPr="009502EE">
        <w:rPr>
          <w:lang w:val="en-US"/>
        </w:rPr>
        <w:t xml:space="preserve">help firms retain local workers. </w:t>
      </w:r>
    </w:p>
    <w:p w14:paraId="3B5311F4" w14:textId="77777777" w:rsidR="003F1FA1" w:rsidRPr="009502EE" w:rsidRDefault="003F1FA1" w:rsidP="006566FB">
      <w:pPr>
        <w:pStyle w:val="BParanew"/>
        <w:numPr>
          <w:ilvl w:val="1"/>
          <w:numId w:val="14"/>
        </w:numPr>
        <w:rPr>
          <w:lang w:val="en-US"/>
        </w:rPr>
      </w:pPr>
      <w:r w:rsidRPr="009502EE">
        <w:rPr>
          <w:lang w:val="en-US"/>
        </w:rPr>
        <w:t>As the situation de</w:t>
      </w:r>
      <w:r w:rsidR="00D35030" w:rsidRPr="009502EE">
        <w:rPr>
          <w:lang w:val="en-US"/>
        </w:rPr>
        <w:t xml:space="preserve">teriorated in the ensuing months, </w:t>
      </w:r>
      <w:r w:rsidRPr="009502EE">
        <w:rPr>
          <w:lang w:val="en-US"/>
        </w:rPr>
        <w:t>I enhanced the wage support</w:t>
      </w:r>
      <w:r w:rsidR="00D35030" w:rsidRPr="009502EE">
        <w:rPr>
          <w:lang w:val="en-US"/>
        </w:rPr>
        <w:t xml:space="preserve"> level and its duration</w:t>
      </w:r>
      <w:r w:rsidR="001F7E1F" w:rsidRPr="009502EE">
        <w:rPr>
          <w:lang w:val="en-US"/>
        </w:rPr>
        <w:t>,</w:t>
      </w:r>
      <w:r w:rsidR="005E3916" w:rsidRPr="009502EE">
        <w:rPr>
          <w:lang w:val="en-US"/>
        </w:rPr>
        <w:t xml:space="preserve"> and </w:t>
      </w:r>
      <w:r w:rsidRPr="009502EE">
        <w:rPr>
          <w:lang w:val="en-US"/>
        </w:rPr>
        <w:t xml:space="preserve">brought forward the </w:t>
      </w:r>
      <w:r w:rsidR="00D35030" w:rsidRPr="009502EE">
        <w:rPr>
          <w:lang w:val="en-US"/>
        </w:rPr>
        <w:t xml:space="preserve">disbursement </w:t>
      </w:r>
      <w:r w:rsidR="008F15F9" w:rsidRPr="009502EE">
        <w:rPr>
          <w:lang w:val="en-US"/>
        </w:rPr>
        <w:t>timeline</w:t>
      </w:r>
      <w:r w:rsidR="00D35030" w:rsidRPr="009502EE">
        <w:rPr>
          <w:lang w:val="en-US"/>
        </w:rPr>
        <w:t xml:space="preserve">. </w:t>
      </w:r>
    </w:p>
    <w:p w14:paraId="7CE4941B" w14:textId="77777777" w:rsidR="003F1FA1" w:rsidRPr="009502EE" w:rsidRDefault="003F1FA1" w:rsidP="006566FB">
      <w:pPr>
        <w:pStyle w:val="BParanew"/>
        <w:numPr>
          <w:ilvl w:val="1"/>
          <w:numId w:val="14"/>
        </w:numPr>
        <w:rPr>
          <w:lang w:val="en-US"/>
        </w:rPr>
      </w:pPr>
      <w:r w:rsidRPr="009502EE">
        <w:rPr>
          <w:lang w:val="en-US"/>
        </w:rPr>
        <w:t xml:space="preserve">As </w:t>
      </w:r>
      <w:r w:rsidR="00D35030" w:rsidRPr="009502EE">
        <w:rPr>
          <w:lang w:val="en-US"/>
        </w:rPr>
        <w:t>the situation improved, I tapered support for sectors that were recovering well, and extended support to harder</w:t>
      </w:r>
      <w:r w:rsidR="00E72184" w:rsidRPr="009502EE">
        <w:rPr>
          <w:lang w:val="en-US"/>
        </w:rPr>
        <w:t>-</w:t>
      </w:r>
      <w:r w:rsidR="00D35030" w:rsidRPr="009502EE">
        <w:rPr>
          <w:lang w:val="en-US"/>
        </w:rPr>
        <w:t xml:space="preserve">hit sectors. </w:t>
      </w:r>
    </w:p>
    <w:p w14:paraId="6812C12C" w14:textId="3D727A15" w:rsidR="003F1FA1" w:rsidRPr="009502EE" w:rsidRDefault="00B724CB" w:rsidP="006566FB">
      <w:pPr>
        <w:pStyle w:val="BParanew"/>
        <w:numPr>
          <w:ilvl w:val="1"/>
          <w:numId w:val="14"/>
        </w:numPr>
        <w:rPr>
          <w:lang w:val="en-US"/>
        </w:rPr>
      </w:pPr>
      <w:r w:rsidRPr="009502EE">
        <w:rPr>
          <w:lang w:val="en-US"/>
        </w:rPr>
        <w:t>So</w:t>
      </w:r>
      <w:r w:rsidR="003F1FA1" w:rsidRPr="009502EE" w:rsidDel="00B724CB">
        <w:rPr>
          <w:lang w:val="en-US"/>
        </w:rPr>
        <w:t xml:space="preserve"> </w:t>
      </w:r>
      <w:r w:rsidR="003F1FA1" w:rsidRPr="009502EE">
        <w:rPr>
          <w:lang w:val="en-US"/>
        </w:rPr>
        <w:t xml:space="preserve">far, we have committed over $25 billion to the JSS, and supported </w:t>
      </w:r>
      <w:r w:rsidR="00E83E97" w:rsidRPr="009502EE">
        <w:rPr>
          <w:lang w:val="en-US"/>
        </w:rPr>
        <w:t>over</w:t>
      </w:r>
      <w:r w:rsidR="00566D96" w:rsidRPr="009502EE">
        <w:rPr>
          <w:lang w:val="en-US"/>
        </w:rPr>
        <w:t xml:space="preserve"> </w:t>
      </w:r>
      <w:r w:rsidR="003F1FA1" w:rsidRPr="009502EE">
        <w:rPr>
          <w:lang w:val="en-US"/>
        </w:rPr>
        <w:t xml:space="preserve">150,000 employers for up to 17 months. The current tranche will continue to cover </w:t>
      </w:r>
      <w:r w:rsidR="0064522B" w:rsidRPr="009502EE">
        <w:rPr>
          <w:lang w:val="en-US"/>
        </w:rPr>
        <w:t xml:space="preserve">wages </w:t>
      </w:r>
      <w:r w:rsidR="003F1FA1" w:rsidRPr="009502EE">
        <w:rPr>
          <w:lang w:val="en-US"/>
        </w:rPr>
        <w:t xml:space="preserve">up to March 2021 for most sectors. </w:t>
      </w:r>
    </w:p>
    <w:p w14:paraId="3289AE72" w14:textId="77777777" w:rsidR="003F1FA1" w:rsidRPr="009502EE" w:rsidRDefault="003F1FA1" w:rsidP="006566FB">
      <w:pPr>
        <w:pStyle w:val="BParanew"/>
        <w:numPr>
          <w:ilvl w:val="2"/>
          <w:numId w:val="14"/>
        </w:numPr>
        <w:rPr>
          <w:lang w:val="en-US"/>
        </w:rPr>
      </w:pPr>
      <w:r w:rsidRPr="009502EE">
        <w:rPr>
          <w:lang w:val="en-US"/>
        </w:rPr>
        <w:t xml:space="preserve">I am heartened that many employers have </w:t>
      </w:r>
      <w:r w:rsidR="00EF5DE2" w:rsidRPr="009502EE">
        <w:rPr>
          <w:lang w:val="en-US"/>
        </w:rPr>
        <w:t xml:space="preserve">managed </w:t>
      </w:r>
      <w:r w:rsidRPr="009502EE">
        <w:rPr>
          <w:lang w:val="en-US"/>
        </w:rPr>
        <w:t xml:space="preserve">to retain and reskill their workers. </w:t>
      </w:r>
    </w:p>
    <w:p w14:paraId="66F60FBF" w14:textId="77777777" w:rsidR="003F1FA1" w:rsidRPr="009502EE" w:rsidRDefault="001C149A" w:rsidP="006566FB">
      <w:pPr>
        <w:pStyle w:val="BParanew"/>
        <w:numPr>
          <w:ilvl w:val="0"/>
          <w:numId w:val="14"/>
        </w:numPr>
        <w:rPr>
          <w:lang w:val="en-US"/>
        </w:rPr>
      </w:pPr>
      <w:r w:rsidRPr="009502EE">
        <w:rPr>
          <w:lang w:val="en-US"/>
        </w:rPr>
        <w:t>Even as our economy recovers gradually and some sectors gro</w:t>
      </w:r>
      <w:r w:rsidR="00A85F8F" w:rsidRPr="009502EE">
        <w:rPr>
          <w:lang w:val="en-US"/>
        </w:rPr>
        <w:t>w</w:t>
      </w:r>
      <w:r w:rsidRPr="009502EE">
        <w:rPr>
          <w:lang w:val="en-US"/>
        </w:rPr>
        <w:t xml:space="preserve"> well, s</w:t>
      </w:r>
      <w:r w:rsidR="00E72184" w:rsidRPr="009502EE">
        <w:rPr>
          <w:lang w:val="en-US"/>
        </w:rPr>
        <w:t>ome</w:t>
      </w:r>
      <w:r w:rsidR="00D35030" w:rsidRPr="009502EE">
        <w:rPr>
          <w:lang w:val="en-US"/>
        </w:rPr>
        <w:t xml:space="preserve"> </w:t>
      </w:r>
      <w:r w:rsidRPr="009502EE">
        <w:rPr>
          <w:lang w:val="en-US"/>
        </w:rPr>
        <w:t xml:space="preserve">other </w:t>
      </w:r>
      <w:r w:rsidR="00D35030" w:rsidRPr="009502EE">
        <w:rPr>
          <w:lang w:val="en-US"/>
        </w:rPr>
        <w:t>sectors</w:t>
      </w:r>
      <w:r w:rsidR="00D35030" w:rsidRPr="009502EE" w:rsidDel="001C149A">
        <w:rPr>
          <w:lang w:val="en-US"/>
        </w:rPr>
        <w:t xml:space="preserve"> </w:t>
      </w:r>
      <w:r w:rsidR="00D35030" w:rsidRPr="009502EE">
        <w:rPr>
          <w:lang w:val="en-US"/>
        </w:rPr>
        <w:t xml:space="preserve">remain stressed. I will tailor support to maintain resilience and support growing areas. </w:t>
      </w:r>
    </w:p>
    <w:p w14:paraId="08C70568" w14:textId="77777777" w:rsidR="003F1FA1" w:rsidRPr="009502EE" w:rsidRDefault="003F1FA1" w:rsidP="006566FB">
      <w:pPr>
        <w:pStyle w:val="BParanew"/>
        <w:numPr>
          <w:ilvl w:val="0"/>
          <w:numId w:val="14"/>
        </w:numPr>
        <w:rPr>
          <w:lang w:val="en-US"/>
        </w:rPr>
      </w:pPr>
      <w:r w:rsidRPr="009502EE">
        <w:rPr>
          <w:lang w:val="en-US"/>
        </w:rPr>
        <w:t>First, I will continue to provide JSS, targeted towards sectors that continue to be hard-hit.</w:t>
      </w:r>
    </w:p>
    <w:p w14:paraId="5627134A" w14:textId="77777777" w:rsidR="003F1FA1" w:rsidRPr="009502EE" w:rsidRDefault="003F1FA1" w:rsidP="006566FB">
      <w:pPr>
        <w:pStyle w:val="BParanew"/>
        <w:numPr>
          <w:ilvl w:val="1"/>
          <w:numId w:val="14"/>
        </w:numPr>
        <w:rPr>
          <w:rFonts w:cstheme="minorHAnsi"/>
          <w:lang w:val="en-US"/>
        </w:rPr>
      </w:pPr>
      <w:r w:rsidRPr="009502EE">
        <w:rPr>
          <w:lang w:val="en-US"/>
        </w:rPr>
        <w:t>For firms in Tier 1 sectors</w:t>
      </w:r>
      <w:r w:rsidR="00034839" w:rsidRPr="009502EE">
        <w:rPr>
          <w:lang w:val="en-US"/>
        </w:rPr>
        <w:t xml:space="preserve"> </w:t>
      </w:r>
      <w:r w:rsidR="00753C05" w:rsidRPr="009502EE">
        <w:rPr>
          <w:lang w:val="en-US"/>
        </w:rPr>
        <w:t>–</w:t>
      </w:r>
      <w:r w:rsidR="00034839" w:rsidRPr="009502EE">
        <w:rPr>
          <w:lang w:val="en-US"/>
        </w:rPr>
        <w:t xml:space="preserve"> </w:t>
      </w:r>
      <w:r w:rsidRPr="009502EE">
        <w:rPr>
          <w:lang w:val="en-US"/>
        </w:rPr>
        <w:t>aviation, aerospace</w:t>
      </w:r>
      <w:r w:rsidR="000703DF" w:rsidRPr="009502EE">
        <w:rPr>
          <w:lang w:val="en-US"/>
        </w:rPr>
        <w:t>,</w:t>
      </w:r>
      <w:r w:rsidRPr="009502EE">
        <w:rPr>
          <w:lang w:val="en-US"/>
        </w:rPr>
        <w:t xml:space="preserve"> and tourism, I will extend JSS </w:t>
      </w:r>
      <w:r w:rsidR="000D7421" w:rsidRPr="009502EE">
        <w:rPr>
          <w:lang w:val="en-US"/>
        </w:rPr>
        <w:t xml:space="preserve">by six months. Firms in these sectors will receive </w:t>
      </w:r>
      <w:r w:rsidRPr="009502EE">
        <w:rPr>
          <w:lang w:val="en-US"/>
        </w:rPr>
        <w:t xml:space="preserve">30% </w:t>
      </w:r>
      <w:r w:rsidR="000D7421" w:rsidRPr="009502EE">
        <w:rPr>
          <w:lang w:val="en-US"/>
        </w:rPr>
        <w:t>support</w:t>
      </w:r>
      <w:r w:rsidRPr="009502EE">
        <w:rPr>
          <w:lang w:val="en-US"/>
        </w:rPr>
        <w:t xml:space="preserve"> for </w:t>
      </w:r>
      <w:r w:rsidR="000D7421" w:rsidRPr="009502EE">
        <w:rPr>
          <w:lang w:val="en-US"/>
        </w:rPr>
        <w:t>wages paid from April to June 2021</w:t>
      </w:r>
      <w:r w:rsidR="001F7E1F" w:rsidRPr="009502EE">
        <w:rPr>
          <w:lang w:val="en-US"/>
        </w:rPr>
        <w:t>,</w:t>
      </w:r>
      <w:r w:rsidR="000D7421" w:rsidRPr="009502EE">
        <w:rPr>
          <w:lang w:val="en-US"/>
        </w:rPr>
        <w:t xml:space="preserve"> and</w:t>
      </w:r>
      <w:r w:rsidRPr="009502EE">
        <w:rPr>
          <w:lang w:val="en-US"/>
        </w:rPr>
        <w:t xml:space="preserve"> 10% </w:t>
      </w:r>
      <w:r w:rsidR="000D7421" w:rsidRPr="009502EE">
        <w:rPr>
          <w:lang w:val="en-US"/>
        </w:rPr>
        <w:t xml:space="preserve">support </w:t>
      </w:r>
      <w:r w:rsidRPr="009502EE">
        <w:rPr>
          <w:lang w:val="en-US"/>
        </w:rPr>
        <w:t xml:space="preserve">for </w:t>
      </w:r>
      <w:r w:rsidR="000D7421" w:rsidRPr="009502EE">
        <w:rPr>
          <w:lang w:val="en-US"/>
        </w:rPr>
        <w:t>wages paid from July to September 2021</w:t>
      </w:r>
      <w:r w:rsidRPr="009502EE">
        <w:rPr>
          <w:lang w:val="en-US"/>
        </w:rPr>
        <w:t>.</w:t>
      </w:r>
    </w:p>
    <w:p w14:paraId="341BD3AD" w14:textId="77777777" w:rsidR="003F1FA1" w:rsidRPr="009502EE" w:rsidRDefault="003F1FA1" w:rsidP="006566FB">
      <w:pPr>
        <w:pStyle w:val="BParanew"/>
        <w:numPr>
          <w:ilvl w:val="1"/>
          <w:numId w:val="14"/>
        </w:numPr>
        <w:rPr>
          <w:rFonts w:cstheme="minorHAnsi"/>
          <w:lang w:val="en-US"/>
        </w:rPr>
      </w:pPr>
      <w:r w:rsidRPr="009502EE">
        <w:rPr>
          <w:lang w:val="en-US"/>
        </w:rPr>
        <w:t>For firms in Tier 2 sectors</w:t>
      </w:r>
      <w:r w:rsidR="00242F36" w:rsidRPr="009502EE">
        <w:rPr>
          <w:lang w:val="en-US"/>
        </w:rPr>
        <w:t>, such as</w:t>
      </w:r>
      <w:r w:rsidR="00034839" w:rsidRPr="009502EE">
        <w:rPr>
          <w:lang w:val="en-US"/>
        </w:rPr>
        <w:t xml:space="preserve"> </w:t>
      </w:r>
      <w:r w:rsidRPr="009502EE">
        <w:rPr>
          <w:lang w:val="en-US"/>
        </w:rPr>
        <w:t>retail, arts and culture, food services</w:t>
      </w:r>
      <w:r w:rsidR="00554ABF" w:rsidRPr="009502EE">
        <w:rPr>
          <w:lang w:val="en-US"/>
        </w:rPr>
        <w:t>,</w:t>
      </w:r>
      <w:r w:rsidRPr="009502EE">
        <w:rPr>
          <w:lang w:val="en-US"/>
        </w:rPr>
        <w:t xml:space="preserve"> and built environment, I will extend JSS at 10% for three months</w:t>
      </w:r>
      <w:r w:rsidR="000D7421" w:rsidRPr="009502EE">
        <w:rPr>
          <w:lang w:val="en-US"/>
        </w:rPr>
        <w:t>, covering wages paid up to June 2021</w:t>
      </w:r>
      <w:r w:rsidRPr="009502EE">
        <w:rPr>
          <w:lang w:val="en-US"/>
        </w:rPr>
        <w:t xml:space="preserve">. This excludes segments like supermarkets which are classified as Tier 3B. </w:t>
      </w:r>
    </w:p>
    <w:p w14:paraId="2A946CDD" w14:textId="77777777" w:rsidR="00C85A83" w:rsidRPr="009502EE" w:rsidRDefault="003F1FA1" w:rsidP="006566FB">
      <w:pPr>
        <w:pStyle w:val="BParanew"/>
        <w:numPr>
          <w:ilvl w:val="1"/>
          <w:numId w:val="14"/>
        </w:numPr>
        <w:rPr>
          <w:rFonts w:cstheme="minorHAnsi"/>
          <w:lang w:val="en-US"/>
        </w:rPr>
      </w:pPr>
      <w:r w:rsidRPr="009502EE">
        <w:rPr>
          <w:lang w:val="en-US"/>
        </w:rPr>
        <w:t xml:space="preserve">For firms in </w:t>
      </w:r>
      <w:r w:rsidR="00A74179" w:rsidRPr="009502EE">
        <w:rPr>
          <w:lang w:val="en-US"/>
        </w:rPr>
        <w:t>Tier 3A</w:t>
      </w:r>
      <w:r w:rsidRPr="009502EE">
        <w:rPr>
          <w:lang w:val="en-US"/>
        </w:rPr>
        <w:t xml:space="preserve"> sectors, JSS will continue </w:t>
      </w:r>
      <w:r w:rsidR="0064522B" w:rsidRPr="009502EE">
        <w:rPr>
          <w:lang w:val="en-US"/>
        </w:rPr>
        <w:t xml:space="preserve">covering wages </w:t>
      </w:r>
      <w:r w:rsidRPr="009502EE">
        <w:rPr>
          <w:lang w:val="en-US"/>
        </w:rPr>
        <w:t>up to March 2021</w:t>
      </w:r>
      <w:r w:rsidR="0064522B" w:rsidRPr="009502EE">
        <w:rPr>
          <w:lang w:val="en-US"/>
        </w:rPr>
        <w:t>,</w:t>
      </w:r>
      <w:r w:rsidRPr="009502EE">
        <w:rPr>
          <w:lang w:val="en-US"/>
        </w:rPr>
        <w:t xml:space="preserve"> as previously announced. </w:t>
      </w:r>
      <w:r w:rsidR="00034839" w:rsidRPr="009502EE" w:rsidDel="000D7421">
        <w:rPr>
          <w:lang w:val="en-US"/>
        </w:rPr>
        <w:t>The</w:t>
      </w:r>
      <w:r w:rsidR="00025F42" w:rsidRPr="009502EE">
        <w:rPr>
          <w:lang w:val="en-US"/>
        </w:rPr>
        <w:t>se</w:t>
      </w:r>
      <w:r w:rsidR="00034839" w:rsidRPr="009502EE">
        <w:rPr>
          <w:lang w:val="en-US"/>
        </w:rPr>
        <w:t xml:space="preserve"> sectors are</w:t>
      </w:r>
      <w:r w:rsidR="00EC57A6" w:rsidRPr="009502EE">
        <w:rPr>
          <w:lang w:val="en-US"/>
        </w:rPr>
        <w:t xml:space="preserve"> generally</w:t>
      </w:r>
      <w:r w:rsidR="00034839" w:rsidRPr="009502EE">
        <w:rPr>
          <w:lang w:val="en-US"/>
        </w:rPr>
        <w:t xml:space="preserve"> recovering.</w:t>
      </w:r>
    </w:p>
    <w:p w14:paraId="1B212C09" w14:textId="77777777" w:rsidR="003F1FA1" w:rsidRPr="009502EE" w:rsidRDefault="00482B81" w:rsidP="006566FB">
      <w:pPr>
        <w:pStyle w:val="BParanew"/>
        <w:numPr>
          <w:ilvl w:val="1"/>
          <w:numId w:val="14"/>
        </w:numPr>
        <w:rPr>
          <w:rFonts w:cstheme="minorHAnsi"/>
          <w:lang w:val="en-US"/>
        </w:rPr>
      </w:pPr>
      <w:r w:rsidRPr="009502EE">
        <w:rPr>
          <w:lang w:val="en-US"/>
        </w:rPr>
        <w:t>N</w:t>
      </w:r>
      <w:r w:rsidR="00E43241" w:rsidRPr="009502EE">
        <w:rPr>
          <w:lang w:val="en-US"/>
        </w:rPr>
        <w:t>ightlife establishments</w:t>
      </w:r>
      <w:r w:rsidR="003F1FA1" w:rsidRPr="009502EE">
        <w:rPr>
          <w:lang w:val="en-US"/>
        </w:rPr>
        <w:t xml:space="preserve"> such as pubs</w:t>
      </w:r>
      <w:r w:rsidR="00794BBC" w:rsidRPr="009502EE">
        <w:rPr>
          <w:lang w:val="en-US"/>
        </w:rPr>
        <w:t>,</w:t>
      </w:r>
      <w:r w:rsidR="007577A6" w:rsidRPr="009502EE">
        <w:rPr>
          <w:lang w:val="en-US"/>
        </w:rPr>
        <w:t xml:space="preserve"> </w:t>
      </w:r>
      <w:r w:rsidR="003F1FA1" w:rsidRPr="009502EE">
        <w:rPr>
          <w:lang w:val="en-US"/>
        </w:rPr>
        <w:t xml:space="preserve">and </w:t>
      </w:r>
      <w:r w:rsidR="008033ED" w:rsidRPr="009502EE">
        <w:rPr>
          <w:lang w:val="en-US"/>
        </w:rPr>
        <w:t xml:space="preserve">karaoke </w:t>
      </w:r>
      <w:r w:rsidR="00BE0920" w:rsidRPr="009502EE">
        <w:rPr>
          <w:lang w:val="en-US"/>
        </w:rPr>
        <w:t>outlets</w:t>
      </w:r>
      <w:r w:rsidR="003F1FA1" w:rsidRPr="009502EE">
        <w:rPr>
          <w:lang w:val="en-US"/>
        </w:rPr>
        <w:t xml:space="preserve">, </w:t>
      </w:r>
      <w:r w:rsidRPr="009502EE">
        <w:rPr>
          <w:lang w:val="en-US"/>
        </w:rPr>
        <w:t>are not yet permitted to re-open.</w:t>
      </w:r>
      <w:r w:rsidR="003F1FA1" w:rsidRPr="009502EE">
        <w:rPr>
          <w:lang w:val="en-US"/>
        </w:rPr>
        <w:t xml:space="preserve"> </w:t>
      </w:r>
      <w:r w:rsidRPr="009502EE">
        <w:rPr>
          <w:lang w:val="en-US"/>
        </w:rPr>
        <w:t xml:space="preserve">They can apply for grants from the </w:t>
      </w:r>
      <w:r w:rsidR="002E4BD2" w:rsidRPr="009502EE">
        <w:rPr>
          <w:lang w:val="en-US"/>
        </w:rPr>
        <w:t>Ministry of Trade and Industry and Enterprise Singapore</w:t>
      </w:r>
      <w:r w:rsidR="003F1FA1" w:rsidRPr="009502EE">
        <w:rPr>
          <w:lang w:val="en-US"/>
        </w:rPr>
        <w:t xml:space="preserve"> </w:t>
      </w:r>
      <w:r w:rsidRPr="009502EE">
        <w:rPr>
          <w:lang w:val="en-US"/>
        </w:rPr>
        <w:t>to</w:t>
      </w:r>
      <w:r w:rsidR="00866B88" w:rsidRPr="009502EE">
        <w:rPr>
          <w:lang w:val="en-US"/>
        </w:rPr>
        <w:t xml:space="preserve"> </w:t>
      </w:r>
      <w:r w:rsidR="003F1FA1" w:rsidRPr="009502EE">
        <w:rPr>
          <w:lang w:val="en-US"/>
        </w:rPr>
        <w:t>pivot</w:t>
      </w:r>
      <w:r w:rsidR="00866B88" w:rsidRPr="009502EE">
        <w:rPr>
          <w:lang w:val="en-US"/>
        </w:rPr>
        <w:t xml:space="preserve"> to</w:t>
      </w:r>
      <w:r w:rsidR="003F1FA1" w:rsidRPr="009502EE">
        <w:rPr>
          <w:lang w:val="en-US"/>
        </w:rPr>
        <w:t xml:space="preserve"> </w:t>
      </w:r>
      <w:r w:rsidRPr="009502EE">
        <w:rPr>
          <w:lang w:val="en-US"/>
        </w:rPr>
        <w:t>other permissible activities or wind down</w:t>
      </w:r>
      <w:r w:rsidR="003F1FA1" w:rsidRPr="009502EE">
        <w:rPr>
          <w:lang w:val="en-US"/>
        </w:rPr>
        <w:t>.</w:t>
      </w:r>
    </w:p>
    <w:p w14:paraId="62A30F43" w14:textId="6BC25C8E" w:rsidR="003F1FA1" w:rsidRPr="009502EE" w:rsidRDefault="003F1FA1" w:rsidP="006566FB">
      <w:pPr>
        <w:pStyle w:val="BParanew"/>
        <w:numPr>
          <w:ilvl w:val="1"/>
          <w:numId w:val="14"/>
        </w:numPr>
        <w:rPr>
          <w:rFonts w:cstheme="minorHAnsi"/>
          <w:lang w:val="en-US"/>
        </w:rPr>
      </w:pPr>
      <w:r w:rsidRPr="009502EE">
        <w:rPr>
          <w:lang w:val="en-US"/>
        </w:rPr>
        <w:t>Overall, the JSS extension will cost $700 million.</w:t>
      </w:r>
      <w:r w:rsidR="00FC1407" w:rsidRPr="009502EE">
        <w:rPr>
          <w:lang w:val="en-US"/>
        </w:rPr>
        <w:t xml:space="preserve"> </w:t>
      </w:r>
      <w:r w:rsidR="004101AC" w:rsidRPr="009502EE">
        <w:t xml:space="preserve">(See Annex </w:t>
      </w:r>
      <w:r w:rsidR="00561665" w:rsidRPr="009502EE">
        <w:t>B-2</w:t>
      </w:r>
      <w:r w:rsidR="004101AC" w:rsidRPr="009502EE">
        <w:t>.)</w:t>
      </w:r>
    </w:p>
    <w:p w14:paraId="248D6DCF" w14:textId="77777777" w:rsidR="003F1FA1" w:rsidRPr="009502EE" w:rsidRDefault="008F15F9" w:rsidP="006566FB">
      <w:pPr>
        <w:pStyle w:val="BParanew"/>
        <w:numPr>
          <w:ilvl w:val="0"/>
          <w:numId w:val="14"/>
        </w:numPr>
      </w:pPr>
      <w:bookmarkStart w:id="12" w:name="_Hlk63773952"/>
      <w:r w:rsidRPr="009502EE">
        <w:t xml:space="preserve">Second, </w:t>
      </w:r>
      <w:r w:rsidR="008A606B" w:rsidRPr="009502EE">
        <w:t>t</w:t>
      </w:r>
      <w:r w:rsidR="003F1FA1" w:rsidRPr="009502EE">
        <w:t xml:space="preserve">o facilitate workers </w:t>
      </w:r>
      <w:r w:rsidR="007C033E" w:rsidRPr="009502EE">
        <w:t>moving</w:t>
      </w:r>
      <w:r w:rsidR="00034839" w:rsidRPr="009502EE">
        <w:t xml:space="preserve"> </w:t>
      </w:r>
      <w:r w:rsidR="003F1FA1" w:rsidRPr="009502EE">
        <w:t xml:space="preserve">to jobs in growth areas, I will be extending </w:t>
      </w:r>
      <w:r w:rsidR="00A76EF0" w:rsidRPr="009502EE">
        <w:t xml:space="preserve">specific schemes within </w:t>
      </w:r>
      <w:r w:rsidR="003F1FA1" w:rsidRPr="009502EE">
        <w:t>the SGUnited Jobs and Skills Package, including the Jobs Growth Incentive and specific traineeship</w:t>
      </w:r>
      <w:r w:rsidR="006B6927" w:rsidRPr="009502EE">
        <w:t>, attachment</w:t>
      </w:r>
      <w:r w:rsidR="003F1FA1" w:rsidRPr="009502EE">
        <w:t xml:space="preserve"> and training opportunities. I will elaborate on these later.</w:t>
      </w:r>
    </w:p>
    <w:p w14:paraId="60BA6A53" w14:textId="77777777" w:rsidR="003F1FA1" w:rsidRPr="009502EE" w:rsidRDefault="00675266" w:rsidP="006566FB">
      <w:pPr>
        <w:pStyle w:val="BParanew"/>
        <w:numPr>
          <w:ilvl w:val="0"/>
          <w:numId w:val="14"/>
        </w:numPr>
      </w:pPr>
      <w:bookmarkStart w:id="13" w:name="_Hlk63790073"/>
      <w:bookmarkStart w:id="14" w:name="_Hlk63790482"/>
      <w:r w:rsidRPr="009502EE">
        <w:t>Last year</w:t>
      </w:r>
      <w:r w:rsidR="005202EA" w:rsidRPr="009502EE">
        <w:t xml:space="preserve">, </w:t>
      </w:r>
      <w:r w:rsidRPr="009502EE">
        <w:t>I exten</w:t>
      </w:r>
      <w:r w:rsidR="00B030E7" w:rsidRPr="009502EE">
        <w:t>ded</w:t>
      </w:r>
      <w:r w:rsidR="0020457E" w:rsidRPr="009502EE">
        <w:t xml:space="preserve"> </w:t>
      </w:r>
      <w:r w:rsidR="003F1FA1" w:rsidRPr="009502EE">
        <w:t>the Temporary Bridging Loan Programme</w:t>
      </w:r>
      <w:r w:rsidR="00914C06" w:rsidRPr="009502EE">
        <w:t xml:space="preserve"> and the enhanced Enterprise Financing Scheme</w:t>
      </w:r>
      <w:r w:rsidR="00B030E7" w:rsidRPr="009502EE">
        <w:t xml:space="preserve"> </w:t>
      </w:r>
      <w:r w:rsidR="00D805C3" w:rsidRPr="009502EE">
        <w:t xml:space="preserve">– </w:t>
      </w:r>
      <w:r w:rsidR="00914C06" w:rsidRPr="009502EE">
        <w:t>Trade</w:t>
      </w:r>
      <w:r w:rsidR="00914C06" w:rsidRPr="009502EE" w:rsidDel="00B030E7">
        <w:t xml:space="preserve"> </w:t>
      </w:r>
      <w:r w:rsidR="00914C06" w:rsidRPr="009502EE">
        <w:t>Loan</w:t>
      </w:r>
      <w:r w:rsidR="00B23B2B" w:rsidRPr="009502EE">
        <w:t xml:space="preserve"> till 30 September 2021</w:t>
      </w:r>
      <w:r w:rsidR="00407DC2" w:rsidRPr="009502EE">
        <w:t xml:space="preserve">, to ensure businesses </w:t>
      </w:r>
      <w:r w:rsidR="00407DC2" w:rsidRPr="009502EE">
        <w:lastRenderedPageBreak/>
        <w:t>have continued credit access</w:t>
      </w:r>
      <w:r w:rsidR="0020457E" w:rsidRPr="009502EE">
        <w:t xml:space="preserve">. </w:t>
      </w:r>
      <w:r w:rsidR="00BD30B2" w:rsidRPr="009502EE">
        <w:t xml:space="preserve">I also </w:t>
      </w:r>
      <w:r w:rsidR="00914C06" w:rsidRPr="009502EE">
        <w:t>enhance</w:t>
      </w:r>
      <w:r w:rsidR="00B030E7" w:rsidRPr="009502EE">
        <w:t>d</w:t>
      </w:r>
      <w:r w:rsidR="00914C06" w:rsidRPr="009502EE">
        <w:t xml:space="preserve"> the Enterprise Financing Scheme to better support</w:t>
      </w:r>
      <w:r w:rsidR="00BD30B2" w:rsidRPr="009502EE">
        <w:rPr>
          <w:color w:val="000000"/>
        </w:rPr>
        <w:t xml:space="preserve"> </w:t>
      </w:r>
      <w:r w:rsidR="000A105F" w:rsidRPr="009502EE">
        <w:rPr>
          <w:color w:val="000000"/>
        </w:rPr>
        <w:t xml:space="preserve">loans for </w:t>
      </w:r>
      <w:r w:rsidR="00BD30B2" w:rsidRPr="009502EE">
        <w:rPr>
          <w:color w:val="000000"/>
        </w:rPr>
        <w:t>local construction project</w:t>
      </w:r>
      <w:r w:rsidR="00DF7458" w:rsidRPr="009502EE">
        <w:rPr>
          <w:color w:val="000000"/>
        </w:rPr>
        <w:t>s</w:t>
      </w:r>
      <w:r w:rsidR="00BD30B2" w:rsidRPr="009502EE">
        <w:rPr>
          <w:color w:val="000000"/>
        </w:rPr>
        <w:t>.</w:t>
      </w:r>
    </w:p>
    <w:p w14:paraId="6A8DE0F8" w14:textId="77777777" w:rsidR="00A76EF0" w:rsidRPr="009502EE" w:rsidRDefault="00BD30B2" w:rsidP="006566FB">
      <w:pPr>
        <w:pStyle w:val="BParanew"/>
        <w:numPr>
          <w:ilvl w:val="1"/>
          <w:numId w:val="14"/>
        </w:numPr>
      </w:pPr>
      <w:r w:rsidRPr="009502EE">
        <w:rPr>
          <w:color w:val="000000"/>
        </w:rPr>
        <w:t>The</w:t>
      </w:r>
      <w:r w:rsidR="006C29E1" w:rsidRPr="009502EE">
        <w:rPr>
          <w:color w:val="000000"/>
        </w:rPr>
        <w:t>se</w:t>
      </w:r>
      <w:r w:rsidRPr="009502EE">
        <w:rPr>
          <w:color w:val="000000"/>
        </w:rPr>
        <w:t xml:space="preserve"> programmes have helped many companies in the past year, with more than 20,000 taking up over $</w:t>
      </w:r>
      <w:r w:rsidR="00E43241" w:rsidRPr="009502EE">
        <w:rPr>
          <w:color w:val="000000"/>
        </w:rPr>
        <w:t xml:space="preserve">17 </w:t>
      </w:r>
      <w:r w:rsidRPr="009502EE">
        <w:rPr>
          <w:color w:val="000000"/>
        </w:rPr>
        <w:t xml:space="preserve">billion of working capital </w:t>
      </w:r>
      <w:r w:rsidR="00D74788" w:rsidRPr="009502EE">
        <w:rPr>
          <w:color w:val="000000"/>
        </w:rPr>
        <w:t xml:space="preserve">and trade </w:t>
      </w:r>
      <w:r w:rsidRPr="009502EE">
        <w:rPr>
          <w:color w:val="000000"/>
        </w:rPr>
        <w:t>loans.</w:t>
      </w:r>
      <w:r w:rsidRPr="009502EE" w:rsidDel="00BD30B2">
        <w:t xml:space="preserve"> </w:t>
      </w:r>
    </w:p>
    <w:bookmarkEnd w:id="13"/>
    <w:p w14:paraId="5FFC7CBB" w14:textId="77777777" w:rsidR="003F1FA1" w:rsidRPr="009502EE" w:rsidRDefault="003F1FA1" w:rsidP="006566FB">
      <w:pPr>
        <w:pStyle w:val="BParanew"/>
        <w:numPr>
          <w:ilvl w:val="1"/>
          <w:numId w:val="14"/>
        </w:numPr>
      </w:pPr>
      <w:r w:rsidRPr="009502EE">
        <w:t>I hope businesses will make full use of these schemes.</w:t>
      </w:r>
    </w:p>
    <w:bookmarkEnd w:id="12"/>
    <w:bookmarkEnd w:id="14"/>
    <w:p w14:paraId="744A0EB0" w14:textId="77777777" w:rsidR="003F1FA1" w:rsidRPr="009502EE" w:rsidRDefault="0000591D" w:rsidP="006566FB">
      <w:pPr>
        <w:pStyle w:val="BParanew"/>
        <w:numPr>
          <w:ilvl w:val="0"/>
          <w:numId w:val="14"/>
        </w:numPr>
      </w:pPr>
      <w:r w:rsidRPr="009502EE">
        <w:rPr>
          <w:lang w:val="en-US"/>
        </w:rPr>
        <w:t xml:space="preserve">The COVID-19 Resilience Package also funds </w:t>
      </w:r>
      <w:r w:rsidR="005202EA" w:rsidRPr="009502EE">
        <w:t xml:space="preserve">the COVID-19 Recovery Grant, </w:t>
      </w:r>
      <w:r w:rsidRPr="009502EE">
        <w:t xml:space="preserve">which </w:t>
      </w:r>
      <w:r w:rsidR="005202EA" w:rsidRPr="009502EE">
        <w:t>support</w:t>
      </w:r>
      <w:r w:rsidRPr="009502EE">
        <w:t>s</w:t>
      </w:r>
      <w:r w:rsidR="005202EA" w:rsidRPr="009502EE">
        <w:t xml:space="preserve"> </w:t>
      </w:r>
      <w:r w:rsidR="003F1FA1" w:rsidRPr="009502EE">
        <w:t xml:space="preserve">workers who lost their jobs or </w:t>
      </w:r>
      <w:r w:rsidRPr="009502EE">
        <w:t xml:space="preserve">experienced </w:t>
      </w:r>
      <w:r w:rsidR="00447712" w:rsidRPr="009502EE">
        <w:t>significant</w:t>
      </w:r>
      <w:r w:rsidR="003F1FA1" w:rsidRPr="009502EE">
        <w:t xml:space="preserve"> income</w:t>
      </w:r>
      <w:r w:rsidR="005202EA" w:rsidRPr="009502EE">
        <w:t xml:space="preserve"> </w:t>
      </w:r>
      <w:r w:rsidRPr="009502EE">
        <w:t>loss</w:t>
      </w:r>
      <w:r w:rsidR="003F1FA1" w:rsidRPr="009502EE">
        <w:t>.</w:t>
      </w:r>
    </w:p>
    <w:p w14:paraId="58226056" w14:textId="77777777" w:rsidR="003F1FA1" w:rsidRPr="009502EE" w:rsidRDefault="003F1FA1" w:rsidP="006566FB">
      <w:pPr>
        <w:pStyle w:val="BParanew"/>
        <w:numPr>
          <w:ilvl w:val="1"/>
          <w:numId w:val="14"/>
        </w:numPr>
        <w:rPr>
          <w:bCs/>
        </w:rPr>
      </w:pPr>
      <w:r w:rsidRPr="009502EE">
        <w:rPr>
          <w:bCs/>
        </w:rPr>
        <w:t>The Grant has been open for applications since 18 January</w:t>
      </w:r>
      <w:r w:rsidR="00EF4D6E" w:rsidRPr="009502EE">
        <w:rPr>
          <w:bCs/>
        </w:rPr>
        <w:t xml:space="preserve"> 2021</w:t>
      </w:r>
      <w:r w:rsidRPr="009502EE">
        <w:rPr>
          <w:bCs/>
        </w:rPr>
        <w:t xml:space="preserve">, and more than </w:t>
      </w:r>
      <w:r w:rsidR="006E2672">
        <w:rPr>
          <w:bCs/>
        </w:rPr>
        <w:t>5</w:t>
      </w:r>
      <w:r w:rsidR="00A85F8F" w:rsidRPr="009502EE">
        <w:rPr>
          <w:bCs/>
        </w:rPr>
        <w:t>,000</w:t>
      </w:r>
      <w:r w:rsidR="00DF7458" w:rsidRPr="009502EE">
        <w:rPr>
          <w:bCs/>
        </w:rPr>
        <w:t xml:space="preserve"> </w:t>
      </w:r>
      <w:r w:rsidRPr="009502EE">
        <w:rPr>
          <w:bCs/>
        </w:rPr>
        <w:t xml:space="preserve">applications </w:t>
      </w:r>
      <w:r w:rsidR="00AB264F" w:rsidRPr="009502EE">
        <w:rPr>
          <w:bCs/>
        </w:rPr>
        <w:t xml:space="preserve">have </w:t>
      </w:r>
      <w:r w:rsidR="00B724CB" w:rsidRPr="009502EE">
        <w:rPr>
          <w:bCs/>
        </w:rPr>
        <w:t xml:space="preserve">been </w:t>
      </w:r>
      <w:r w:rsidR="007D2A25" w:rsidRPr="009502EE">
        <w:rPr>
          <w:bCs/>
        </w:rPr>
        <w:t xml:space="preserve">approved </w:t>
      </w:r>
      <w:r w:rsidRPr="009502EE">
        <w:rPr>
          <w:bCs/>
        </w:rPr>
        <w:t xml:space="preserve">as of </w:t>
      </w:r>
      <w:r w:rsidR="006E2672">
        <w:rPr>
          <w:bCs/>
        </w:rPr>
        <w:t>15</w:t>
      </w:r>
      <w:r w:rsidR="005C47C6" w:rsidRPr="009502EE">
        <w:rPr>
          <w:bCs/>
        </w:rPr>
        <w:t xml:space="preserve"> </w:t>
      </w:r>
      <w:r w:rsidRPr="009502EE">
        <w:rPr>
          <w:bCs/>
        </w:rPr>
        <w:t xml:space="preserve">February 2021. </w:t>
      </w:r>
    </w:p>
    <w:p w14:paraId="39D69A62" w14:textId="77777777" w:rsidR="003F1FA1" w:rsidRPr="009502EE" w:rsidRDefault="003F1FA1" w:rsidP="003F1FA1">
      <w:pPr>
        <w:pStyle w:val="BParanew"/>
        <w:rPr>
          <w:i/>
          <w:u w:val="single"/>
          <w:lang w:val="en-US"/>
        </w:rPr>
      </w:pPr>
      <w:r w:rsidRPr="009502EE">
        <w:rPr>
          <w:i/>
          <w:u w:val="single"/>
          <w:lang w:val="en-US"/>
        </w:rPr>
        <w:t>Support for Specific Sectors</w:t>
      </w:r>
    </w:p>
    <w:p w14:paraId="78ED84F4" w14:textId="77777777" w:rsidR="003F1FA1" w:rsidRPr="009502EE" w:rsidRDefault="003F1FA1" w:rsidP="006566FB">
      <w:pPr>
        <w:pStyle w:val="BParanew"/>
        <w:numPr>
          <w:ilvl w:val="0"/>
          <w:numId w:val="14"/>
        </w:numPr>
        <w:rPr>
          <w:lang w:val="en-US"/>
        </w:rPr>
      </w:pPr>
      <w:bookmarkStart w:id="15" w:name="_Hlk64130687"/>
      <w:r w:rsidRPr="009502EE">
        <w:rPr>
          <w:b/>
          <w:lang w:val="en-US"/>
        </w:rPr>
        <w:t xml:space="preserve">The third </w:t>
      </w:r>
      <w:r w:rsidR="00B724CB" w:rsidRPr="009502EE">
        <w:rPr>
          <w:b/>
          <w:lang w:val="en-US"/>
        </w:rPr>
        <w:t xml:space="preserve">prong </w:t>
      </w:r>
      <w:r w:rsidRPr="009502EE">
        <w:rPr>
          <w:b/>
          <w:lang w:val="en-US"/>
        </w:rPr>
        <w:t>of the COVID-19 Resilience Package is to provide more targeted support for the worst-hit sectors</w:t>
      </w:r>
      <w:r w:rsidR="00AC3601" w:rsidRPr="009502EE">
        <w:rPr>
          <w:lang w:val="en-US"/>
        </w:rPr>
        <w:t>,</w:t>
      </w:r>
      <w:r w:rsidR="00AC3601" w:rsidRPr="009502EE">
        <w:rPr>
          <w:b/>
          <w:lang w:val="en-US"/>
        </w:rPr>
        <w:t xml:space="preserve"> </w:t>
      </w:r>
      <w:r w:rsidR="00AC3601" w:rsidRPr="009502EE">
        <w:rPr>
          <w:lang w:val="en-US"/>
        </w:rPr>
        <w:t xml:space="preserve">which </w:t>
      </w:r>
      <w:r w:rsidR="00B724CB" w:rsidRPr="009502EE">
        <w:rPr>
          <w:lang w:val="en-US"/>
        </w:rPr>
        <w:t xml:space="preserve">continue to </w:t>
      </w:r>
      <w:r w:rsidRPr="009502EE">
        <w:rPr>
          <w:lang w:val="en-US"/>
        </w:rPr>
        <w:t>be adversely affected in 2021</w:t>
      </w:r>
      <w:r w:rsidR="00AC3601" w:rsidRPr="009502EE">
        <w:rPr>
          <w:lang w:val="en-US"/>
        </w:rPr>
        <w:t>. They</w:t>
      </w:r>
      <w:r w:rsidR="003C1176" w:rsidRPr="009502EE">
        <w:rPr>
          <w:lang w:val="en-US"/>
        </w:rPr>
        <w:t xml:space="preserve"> will need </w:t>
      </w:r>
      <w:r w:rsidR="00A302A2" w:rsidRPr="009502EE">
        <w:rPr>
          <w:lang w:val="en-US"/>
        </w:rPr>
        <w:t xml:space="preserve">help </w:t>
      </w:r>
      <w:r w:rsidR="003C1176" w:rsidRPr="009502EE">
        <w:rPr>
          <w:lang w:val="en-US"/>
        </w:rPr>
        <w:t xml:space="preserve">to </w:t>
      </w:r>
      <w:r w:rsidR="00A302A2" w:rsidRPr="009502EE">
        <w:rPr>
          <w:lang w:val="en-US"/>
        </w:rPr>
        <w:t xml:space="preserve">maintain capabilities and </w:t>
      </w:r>
      <w:r w:rsidR="003C1176" w:rsidRPr="009502EE">
        <w:rPr>
          <w:lang w:val="en-US"/>
        </w:rPr>
        <w:t xml:space="preserve">eventually </w:t>
      </w:r>
      <w:r w:rsidR="00A302A2" w:rsidRPr="009502EE">
        <w:rPr>
          <w:lang w:val="en-US"/>
        </w:rPr>
        <w:t>recover</w:t>
      </w:r>
      <w:r w:rsidRPr="009502EE">
        <w:rPr>
          <w:lang w:val="en-US"/>
        </w:rPr>
        <w:t>.</w:t>
      </w:r>
    </w:p>
    <w:p w14:paraId="4B127F4C" w14:textId="1A65A721" w:rsidR="003F1FA1" w:rsidRPr="009502EE" w:rsidRDefault="00AB7AA3" w:rsidP="006566FB">
      <w:pPr>
        <w:pStyle w:val="BParanew"/>
        <w:numPr>
          <w:ilvl w:val="1"/>
          <w:numId w:val="14"/>
        </w:numPr>
        <w:rPr>
          <w:lang w:val="en-US"/>
        </w:rPr>
      </w:pPr>
      <w:bookmarkStart w:id="16" w:name="_Hlk63116960"/>
      <w:bookmarkStart w:id="17" w:name="_Hlk62697893"/>
      <w:r w:rsidRPr="009502EE">
        <w:rPr>
          <w:lang w:val="en-US"/>
        </w:rPr>
        <w:t xml:space="preserve">First, for </w:t>
      </w:r>
      <w:r w:rsidR="003F1FA1" w:rsidRPr="009502EE">
        <w:rPr>
          <w:lang w:val="en-US"/>
        </w:rPr>
        <w:t>our aviation sector</w:t>
      </w:r>
      <w:r w:rsidRPr="009502EE">
        <w:rPr>
          <w:lang w:val="en-US"/>
        </w:rPr>
        <w:t xml:space="preserve">, the </w:t>
      </w:r>
      <w:r w:rsidR="0008220C" w:rsidRPr="009502EE">
        <w:rPr>
          <w:lang w:val="en-US"/>
        </w:rPr>
        <w:t xml:space="preserve">recovery </w:t>
      </w:r>
      <w:r w:rsidRPr="009502EE">
        <w:rPr>
          <w:lang w:val="en-US"/>
        </w:rPr>
        <w:t xml:space="preserve">in global air </w:t>
      </w:r>
      <w:r w:rsidR="004A3A2A">
        <w:rPr>
          <w:lang w:val="en-US"/>
        </w:rPr>
        <w:t>traffic</w:t>
      </w:r>
      <w:r w:rsidR="004A3A2A" w:rsidRPr="009502EE">
        <w:rPr>
          <w:lang w:val="en-US"/>
        </w:rPr>
        <w:t xml:space="preserve"> </w:t>
      </w:r>
      <w:r w:rsidR="003941E7" w:rsidRPr="009502EE">
        <w:rPr>
          <w:lang w:val="en-US"/>
        </w:rPr>
        <w:t xml:space="preserve">will </w:t>
      </w:r>
      <w:r w:rsidRPr="009502EE">
        <w:rPr>
          <w:lang w:val="en-US"/>
        </w:rPr>
        <w:t>take some time</w:t>
      </w:r>
      <w:r w:rsidR="003F1FA1" w:rsidRPr="009502EE" w:rsidDel="00AB7AA3">
        <w:rPr>
          <w:lang w:val="en-US"/>
        </w:rPr>
        <w:t>.</w:t>
      </w:r>
    </w:p>
    <w:p w14:paraId="1FAA6DCA" w14:textId="77777777" w:rsidR="003F1FA1" w:rsidRPr="009502EE" w:rsidRDefault="003F1FA1" w:rsidP="006566FB">
      <w:pPr>
        <w:pStyle w:val="BParanew"/>
        <w:numPr>
          <w:ilvl w:val="2"/>
          <w:numId w:val="14"/>
        </w:numPr>
        <w:rPr>
          <w:lang w:val="en-US"/>
        </w:rPr>
      </w:pPr>
      <w:r w:rsidRPr="009502EE">
        <w:rPr>
          <w:lang w:val="en-US"/>
        </w:rPr>
        <w:t>International borders remain largely closed today</w:t>
      </w:r>
      <w:r w:rsidR="00AB7AA3" w:rsidRPr="009502EE">
        <w:rPr>
          <w:lang w:val="en-US"/>
        </w:rPr>
        <w:t xml:space="preserve">. </w:t>
      </w:r>
      <w:r w:rsidRPr="009502EE">
        <w:rPr>
          <w:lang w:val="en-US"/>
        </w:rPr>
        <w:t>As of end-January</w:t>
      </w:r>
      <w:r w:rsidR="00EF4D6E" w:rsidRPr="009502EE">
        <w:rPr>
          <w:lang w:val="en-US"/>
        </w:rPr>
        <w:t xml:space="preserve"> </w:t>
      </w:r>
      <w:r w:rsidR="004E7012" w:rsidRPr="009502EE">
        <w:rPr>
          <w:lang w:val="en-US"/>
        </w:rPr>
        <w:t>this year</w:t>
      </w:r>
      <w:r w:rsidRPr="009502EE">
        <w:rPr>
          <w:lang w:val="en-US"/>
        </w:rPr>
        <w:t>, total passenger movements in Changi were only about 2% of pre-COVID</w:t>
      </w:r>
      <w:r w:rsidR="00571EF0" w:rsidRPr="009502EE">
        <w:rPr>
          <w:lang w:val="en-US"/>
        </w:rPr>
        <w:t>-19</w:t>
      </w:r>
      <w:r w:rsidRPr="009502EE">
        <w:rPr>
          <w:lang w:val="en-US"/>
        </w:rPr>
        <w:t xml:space="preserve"> levels. </w:t>
      </w:r>
    </w:p>
    <w:p w14:paraId="6842966D" w14:textId="77777777" w:rsidR="003F1FA1" w:rsidRPr="009502EE" w:rsidRDefault="00AB7AA3" w:rsidP="006566FB">
      <w:pPr>
        <w:pStyle w:val="BParanew"/>
        <w:numPr>
          <w:ilvl w:val="2"/>
          <w:numId w:val="14"/>
        </w:numPr>
        <w:rPr>
          <w:lang w:val="en-US"/>
        </w:rPr>
      </w:pPr>
      <w:r w:rsidRPr="009502EE">
        <w:rPr>
          <w:lang w:val="en-US"/>
        </w:rPr>
        <w:t>To</w:t>
      </w:r>
      <w:r w:rsidR="003F1FA1" w:rsidRPr="009502EE" w:rsidDel="00AB7AA3">
        <w:rPr>
          <w:lang w:val="en-US"/>
        </w:rPr>
        <w:t xml:space="preserve"> </w:t>
      </w:r>
      <w:r w:rsidR="003F1FA1" w:rsidRPr="009502EE">
        <w:rPr>
          <w:lang w:val="en-US"/>
        </w:rPr>
        <w:t>preserv</w:t>
      </w:r>
      <w:r w:rsidRPr="009502EE">
        <w:rPr>
          <w:lang w:val="en-US"/>
        </w:rPr>
        <w:t xml:space="preserve">e core </w:t>
      </w:r>
      <w:r w:rsidR="003F1FA1" w:rsidRPr="009502EE">
        <w:rPr>
          <w:lang w:val="en-US"/>
        </w:rPr>
        <w:t>capabilities and Singapore</w:t>
      </w:r>
      <w:r w:rsidR="00B076FF" w:rsidRPr="009502EE">
        <w:rPr>
          <w:lang w:val="en-US"/>
        </w:rPr>
        <w:t>’s strong position</w:t>
      </w:r>
      <w:r w:rsidR="003F1FA1" w:rsidRPr="009502EE" w:rsidDel="00B076FF">
        <w:rPr>
          <w:lang w:val="en-US"/>
        </w:rPr>
        <w:t xml:space="preserve"> </w:t>
      </w:r>
      <w:r w:rsidR="003F1FA1" w:rsidRPr="009502EE">
        <w:rPr>
          <w:lang w:val="en-US"/>
        </w:rPr>
        <w:t>built up over the years</w:t>
      </w:r>
      <w:r w:rsidRPr="009502EE">
        <w:rPr>
          <w:lang w:val="en-US"/>
        </w:rPr>
        <w:t xml:space="preserve">, </w:t>
      </w:r>
      <w:r w:rsidRPr="009502EE">
        <w:rPr>
          <w:b/>
          <w:lang w:val="en-US"/>
        </w:rPr>
        <w:t>I</w:t>
      </w:r>
      <w:r w:rsidR="003F1FA1" w:rsidRPr="009502EE" w:rsidDel="00AB7AA3">
        <w:rPr>
          <w:b/>
          <w:lang w:val="en-US"/>
        </w:rPr>
        <w:t xml:space="preserve"> </w:t>
      </w:r>
      <w:r w:rsidR="003F1FA1" w:rsidRPr="009502EE">
        <w:rPr>
          <w:b/>
          <w:lang w:val="en-US"/>
        </w:rPr>
        <w:t xml:space="preserve">will provide </w:t>
      </w:r>
      <w:r w:rsidRPr="009502EE">
        <w:rPr>
          <w:b/>
          <w:lang w:val="en-US"/>
        </w:rPr>
        <w:t xml:space="preserve">targeted </w:t>
      </w:r>
      <w:r w:rsidR="003F1FA1" w:rsidRPr="009502EE">
        <w:rPr>
          <w:b/>
          <w:lang w:val="en-US"/>
        </w:rPr>
        <w:t xml:space="preserve">support and extend cost relief for </w:t>
      </w:r>
      <w:r w:rsidR="0008220C" w:rsidRPr="009502EE">
        <w:rPr>
          <w:b/>
          <w:lang w:val="en-US"/>
        </w:rPr>
        <w:t xml:space="preserve">the </w:t>
      </w:r>
      <w:r w:rsidR="003F1FA1" w:rsidRPr="009502EE">
        <w:rPr>
          <w:b/>
          <w:lang w:val="en-US"/>
        </w:rPr>
        <w:t xml:space="preserve">aviation </w:t>
      </w:r>
      <w:r w:rsidR="0008220C" w:rsidRPr="009502EE">
        <w:rPr>
          <w:b/>
          <w:lang w:val="en-US"/>
        </w:rPr>
        <w:t>sector</w:t>
      </w:r>
      <w:r w:rsidR="003F1FA1" w:rsidRPr="009502EE">
        <w:rPr>
          <w:b/>
          <w:lang w:val="en-US"/>
        </w:rPr>
        <w:t>.</w:t>
      </w:r>
      <w:bookmarkEnd w:id="16"/>
      <w:bookmarkEnd w:id="17"/>
    </w:p>
    <w:p w14:paraId="5D91CEB4" w14:textId="77777777" w:rsidR="003F1FA1" w:rsidRPr="009502EE" w:rsidRDefault="003F1FA1" w:rsidP="006566FB">
      <w:pPr>
        <w:pStyle w:val="BParanew"/>
        <w:numPr>
          <w:ilvl w:val="2"/>
          <w:numId w:val="14"/>
        </w:numPr>
        <w:rPr>
          <w:lang w:val="en-US"/>
        </w:rPr>
      </w:pPr>
      <w:bookmarkStart w:id="18" w:name="_Hlk63116983"/>
      <w:r w:rsidRPr="009502EE">
        <w:rPr>
          <w:lang w:val="en-US"/>
        </w:rPr>
        <w:t>This will cost the Government $</w:t>
      </w:r>
      <w:r w:rsidR="0008220C" w:rsidRPr="009502EE">
        <w:rPr>
          <w:lang w:val="en-US"/>
        </w:rPr>
        <w:t xml:space="preserve">870 </w:t>
      </w:r>
      <w:r w:rsidRPr="009502EE">
        <w:rPr>
          <w:lang w:val="en-US"/>
        </w:rPr>
        <w:t>million this year.</w:t>
      </w:r>
    </w:p>
    <w:p w14:paraId="3DB3B9F0" w14:textId="77777777" w:rsidR="00A87A57" w:rsidRPr="009502EE" w:rsidRDefault="00A87A57" w:rsidP="006566FB">
      <w:pPr>
        <w:pStyle w:val="BParanew"/>
        <w:numPr>
          <w:ilvl w:val="2"/>
          <w:numId w:val="14"/>
        </w:numPr>
        <w:rPr>
          <w:lang w:val="en-US"/>
        </w:rPr>
      </w:pPr>
      <w:r w:rsidRPr="009502EE">
        <w:rPr>
          <w:lang w:val="en-US"/>
        </w:rPr>
        <w:t>I</w:t>
      </w:r>
      <w:r w:rsidR="00AB7AA3" w:rsidRPr="009502EE">
        <w:rPr>
          <w:lang w:val="en-US"/>
        </w:rPr>
        <w:t xml:space="preserve"> expect the </w:t>
      </w:r>
      <w:r w:rsidRPr="009502EE">
        <w:rPr>
          <w:lang w:val="en-US"/>
        </w:rPr>
        <w:t xml:space="preserve">aviation sector </w:t>
      </w:r>
      <w:r w:rsidR="00AB7AA3" w:rsidRPr="009502EE">
        <w:rPr>
          <w:lang w:val="en-US"/>
        </w:rPr>
        <w:t xml:space="preserve">to use this lull to </w:t>
      </w:r>
      <w:r w:rsidR="0008220C" w:rsidRPr="009502EE">
        <w:rPr>
          <w:lang w:val="en-US"/>
        </w:rPr>
        <w:t xml:space="preserve">sustain </w:t>
      </w:r>
      <w:r w:rsidR="00AB7AA3" w:rsidRPr="009502EE">
        <w:rPr>
          <w:lang w:val="en-US"/>
        </w:rPr>
        <w:t xml:space="preserve">and upgrade </w:t>
      </w:r>
      <w:r w:rsidRPr="009502EE">
        <w:rPr>
          <w:lang w:val="en-US"/>
        </w:rPr>
        <w:t>its capabilities</w:t>
      </w:r>
      <w:r w:rsidR="00AB7AA3" w:rsidRPr="009502EE">
        <w:rPr>
          <w:lang w:val="en-US"/>
        </w:rPr>
        <w:t xml:space="preserve">, and to </w:t>
      </w:r>
      <w:r w:rsidRPr="009502EE">
        <w:rPr>
          <w:lang w:val="en-US"/>
        </w:rPr>
        <w:t xml:space="preserve">prepare </w:t>
      </w:r>
      <w:r w:rsidR="00AB7AA3" w:rsidRPr="009502EE">
        <w:rPr>
          <w:lang w:val="en-US"/>
        </w:rPr>
        <w:t xml:space="preserve">for the </w:t>
      </w:r>
      <w:r w:rsidR="0008220C" w:rsidRPr="009502EE">
        <w:rPr>
          <w:lang w:val="en-US"/>
        </w:rPr>
        <w:t>re</w:t>
      </w:r>
      <w:r w:rsidR="00AB181D" w:rsidRPr="009502EE">
        <w:rPr>
          <w:lang w:val="en-US"/>
        </w:rPr>
        <w:t>cover</w:t>
      </w:r>
      <w:r w:rsidR="0008220C" w:rsidRPr="009502EE">
        <w:rPr>
          <w:lang w:val="en-US"/>
        </w:rPr>
        <w:t>y</w:t>
      </w:r>
      <w:r w:rsidRPr="009502EE">
        <w:rPr>
          <w:lang w:val="en-US"/>
        </w:rPr>
        <w:t xml:space="preserve">. </w:t>
      </w:r>
      <w:bookmarkStart w:id="19" w:name="_Hlk64296557"/>
      <w:r w:rsidRPr="009502EE" w:rsidDel="0064522B">
        <w:rPr>
          <w:lang w:val="en-US"/>
        </w:rPr>
        <w:t xml:space="preserve">I will </w:t>
      </w:r>
      <w:r w:rsidR="00AB7AA3" w:rsidRPr="009502EE">
        <w:rPr>
          <w:lang w:val="en-US"/>
        </w:rPr>
        <w:t xml:space="preserve">elaborate on </w:t>
      </w:r>
      <w:r w:rsidR="000A7DB8" w:rsidRPr="009502EE">
        <w:rPr>
          <w:lang w:val="en-US"/>
        </w:rPr>
        <w:t>this</w:t>
      </w:r>
      <w:r w:rsidR="00AB7AA3" w:rsidRPr="009502EE">
        <w:rPr>
          <w:lang w:val="en-US"/>
        </w:rPr>
        <w:t xml:space="preserve"> later. </w:t>
      </w:r>
      <w:bookmarkEnd w:id="19"/>
    </w:p>
    <w:bookmarkEnd w:id="18"/>
    <w:p w14:paraId="32F11144" w14:textId="77777777" w:rsidR="003F1FA1" w:rsidRPr="009502EE" w:rsidRDefault="00AB7AA3" w:rsidP="006566FB">
      <w:pPr>
        <w:pStyle w:val="BParanew"/>
        <w:numPr>
          <w:ilvl w:val="1"/>
          <w:numId w:val="14"/>
        </w:numPr>
        <w:rPr>
          <w:lang w:val="en-US"/>
        </w:rPr>
      </w:pPr>
      <w:r w:rsidRPr="009502EE">
        <w:rPr>
          <w:lang w:val="en-US"/>
        </w:rPr>
        <w:t>In our</w:t>
      </w:r>
      <w:r w:rsidR="003F1FA1" w:rsidRPr="009502EE" w:rsidDel="00AB7AA3">
        <w:rPr>
          <w:lang w:val="en-US"/>
        </w:rPr>
        <w:t xml:space="preserve"> </w:t>
      </w:r>
      <w:r w:rsidR="003F1FA1" w:rsidRPr="009502EE">
        <w:rPr>
          <w:lang w:val="en-US"/>
        </w:rPr>
        <w:t>land transport sector, taxi and private hire car drivers have been hard hit by the pandemic, and will continue to need support in 2021.</w:t>
      </w:r>
    </w:p>
    <w:p w14:paraId="653038D0" w14:textId="77777777" w:rsidR="003F1FA1" w:rsidRPr="009502EE" w:rsidRDefault="00ED1995" w:rsidP="006566FB">
      <w:pPr>
        <w:pStyle w:val="BParanew"/>
        <w:numPr>
          <w:ilvl w:val="2"/>
          <w:numId w:val="14"/>
        </w:numPr>
        <w:rPr>
          <w:lang w:val="en-US"/>
        </w:rPr>
      </w:pPr>
      <w:r w:rsidRPr="009502EE">
        <w:t>They will be supported by the COVID-19 Driver Relief Fund, which we announced previously.</w:t>
      </w:r>
      <w:r w:rsidRPr="009502EE">
        <w:rPr>
          <w:lang w:val="en-US"/>
        </w:rPr>
        <w:t xml:space="preserve"> </w:t>
      </w:r>
    </w:p>
    <w:p w14:paraId="06007EF9" w14:textId="77777777" w:rsidR="003F1FA1" w:rsidRPr="009502EE" w:rsidRDefault="00AB7AA3" w:rsidP="006566FB">
      <w:pPr>
        <w:pStyle w:val="BParanew"/>
        <w:numPr>
          <w:ilvl w:val="2"/>
          <w:numId w:val="14"/>
        </w:numPr>
        <w:spacing w:after="160" w:line="256" w:lineRule="auto"/>
        <w:jc w:val="left"/>
        <w:rPr>
          <w:lang w:val="en-US"/>
        </w:rPr>
      </w:pPr>
      <w:r w:rsidRPr="009502EE">
        <w:rPr>
          <w:lang w:val="en-US"/>
        </w:rPr>
        <w:t xml:space="preserve">I have </w:t>
      </w:r>
      <w:r w:rsidR="00957467" w:rsidRPr="009502EE">
        <w:rPr>
          <w:lang w:val="en-US"/>
        </w:rPr>
        <w:t xml:space="preserve">set aside </w:t>
      </w:r>
      <w:r w:rsidR="003F1FA1" w:rsidRPr="009502EE">
        <w:rPr>
          <w:lang w:val="en-US"/>
        </w:rPr>
        <w:t>$133 million</w:t>
      </w:r>
      <w:r w:rsidR="00957467" w:rsidRPr="009502EE">
        <w:rPr>
          <w:lang w:val="en-US"/>
        </w:rPr>
        <w:t xml:space="preserve"> for this Fund</w:t>
      </w:r>
      <w:r w:rsidR="003F1FA1" w:rsidRPr="009502EE">
        <w:rPr>
          <w:lang w:val="en-US"/>
        </w:rPr>
        <w:t>.</w:t>
      </w:r>
    </w:p>
    <w:p w14:paraId="5C13D027" w14:textId="77777777" w:rsidR="003F1FA1" w:rsidRPr="009502EE" w:rsidRDefault="00AB7AA3" w:rsidP="006566FB">
      <w:pPr>
        <w:pStyle w:val="BParanew"/>
        <w:numPr>
          <w:ilvl w:val="1"/>
          <w:numId w:val="14"/>
        </w:numPr>
        <w:rPr>
          <w:lang w:val="en-US"/>
        </w:rPr>
      </w:pPr>
      <w:bookmarkStart w:id="20" w:name="_Hlk63176695"/>
      <w:bookmarkEnd w:id="15"/>
      <w:r w:rsidRPr="009502EE">
        <w:rPr>
          <w:lang w:val="en-US"/>
        </w:rPr>
        <w:t>T</w:t>
      </w:r>
      <w:r w:rsidR="003F1FA1" w:rsidRPr="009502EE">
        <w:rPr>
          <w:lang w:val="en-US"/>
        </w:rPr>
        <w:t>he arts and culture, and sports sectors</w:t>
      </w:r>
      <w:r w:rsidR="00E72184" w:rsidRPr="009502EE">
        <w:rPr>
          <w:lang w:val="en-US"/>
        </w:rPr>
        <w:t>,</w:t>
      </w:r>
      <w:r w:rsidR="003F1FA1" w:rsidRPr="009502EE">
        <w:rPr>
          <w:lang w:val="en-US"/>
        </w:rPr>
        <w:t xml:space="preserve"> connect our communities and </w:t>
      </w:r>
      <w:r w:rsidR="00696EB3" w:rsidRPr="009502EE">
        <w:rPr>
          <w:lang w:val="en-US"/>
        </w:rPr>
        <w:t xml:space="preserve">weave </w:t>
      </w:r>
      <w:r w:rsidR="003F1FA1" w:rsidRPr="009502EE">
        <w:rPr>
          <w:lang w:val="en-US"/>
        </w:rPr>
        <w:t>the fabric of our society</w:t>
      </w:r>
      <w:r w:rsidRPr="009502EE">
        <w:rPr>
          <w:lang w:val="en-US"/>
        </w:rPr>
        <w:t>. The</w:t>
      </w:r>
      <w:r w:rsidR="00E13550" w:rsidRPr="009502EE">
        <w:rPr>
          <w:lang w:val="en-US"/>
        </w:rPr>
        <w:t>se</w:t>
      </w:r>
      <w:r w:rsidRPr="009502EE">
        <w:rPr>
          <w:lang w:val="en-US"/>
        </w:rPr>
        <w:t xml:space="preserve"> sectors have been deeply affected by the pandemic</w:t>
      </w:r>
      <w:r w:rsidR="003F1FA1" w:rsidRPr="009502EE">
        <w:rPr>
          <w:lang w:val="en-US"/>
        </w:rPr>
        <w:t xml:space="preserve">. </w:t>
      </w:r>
    </w:p>
    <w:p w14:paraId="7F253CC2" w14:textId="77777777" w:rsidR="003F1FA1" w:rsidRPr="009502EE" w:rsidRDefault="003F1FA1" w:rsidP="006566FB">
      <w:pPr>
        <w:pStyle w:val="BParanew"/>
        <w:numPr>
          <w:ilvl w:val="2"/>
          <w:numId w:val="14"/>
        </w:numPr>
        <w:rPr>
          <w:lang w:val="en-US"/>
        </w:rPr>
      </w:pPr>
      <w:r w:rsidRPr="009502EE">
        <w:rPr>
          <w:b/>
          <w:lang w:val="en-US"/>
        </w:rPr>
        <w:t xml:space="preserve">I will extend the Arts and Culture Resilience Package and Sports Resilience Package </w:t>
      </w:r>
      <w:r w:rsidR="00835537" w:rsidRPr="009502EE">
        <w:rPr>
          <w:b/>
          <w:lang w:val="en-US"/>
        </w:rPr>
        <w:t>in FY2021</w:t>
      </w:r>
      <w:r w:rsidR="00835537" w:rsidRPr="009502EE">
        <w:rPr>
          <w:lang w:val="en-US"/>
        </w:rPr>
        <w:t xml:space="preserve"> </w:t>
      </w:r>
      <w:r w:rsidRPr="009502EE">
        <w:rPr>
          <w:lang w:val="en-US"/>
        </w:rPr>
        <w:t xml:space="preserve">to </w:t>
      </w:r>
      <w:r w:rsidR="00AB7AA3" w:rsidRPr="009502EE">
        <w:rPr>
          <w:lang w:val="en-US"/>
        </w:rPr>
        <w:t xml:space="preserve">support </w:t>
      </w:r>
      <w:r w:rsidRPr="009502EE">
        <w:rPr>
          <w:lang w:val="en-US"/>
        </w:rPr>
        <w:t xml:space="preserve">businesses and self-employed persons in these sectors. </w:t>
      </w:r>
    </w:p>
    <w:p w14:paraId="5298E173" w14:textId="77777777" w:rsidR="003F1FA1" w:rsidRPr="009502EE" w:rsidRDefault="003F1FA1" w:rsidP="006566FB">
      <w:pPr>
        <w:pStyle w:val="BParanew"/>
        <w:numPr>
          <w:ilvl w:val="2"/>
          <w:numId w:val="14"/>
        </w:numPr>
        <w:rPr>
          <w:lang w:val="en-US"/>
        </w:rPr>
      </w:pPr>
      <w:r w:rsidRPr="009502EE">
        <w:rPr>
          <w:lang w:val="en-US"/>
        </w:rPr>
        <w:lastRenderedPageBreak/>
        <w:t>I will also enhance these packages to support capability development and sector transformation</w:t>
      </w:r>
      <w:r w:rsidR="00AB7AA3" w:rsidRPr="009502EE">
        <w:rPr>
          <w:lang w:val="en-US"/>
        </w:rPr>
        <w:t xml:space="preserve">, </w:t>
      </w:r>
      <w:r w:rsidR="008403CD" w:rsidRPr="009502EE">
        <w:rPr>
          <w:lang w:val="en-US"/>
        </w:rPr>
        <w:t xml:space="preserve">to encourage the community to </w:t>
      </w:r>
      <w:r w:rsidRPr="009502EE">
        <w:rPr>
          <w:lang w:val="en-US"/>
        </w:rPr>
        <w:t>deepen</w:t>
      </w:r>
      <w:r w:rsidR="00AB7AA3" w:rsidRPr="009502EE">
        <w:rPr>
          <w:lang w:val="en-US"/>
        </w:rPr>
        <w:t xml:space="preserve"> skills, </w:t>
      </w:r>
      <w:r w:rsidR="008403CD" w:rsidRPr="009502EE">
        <w:rPr>
          <w:lang w:val="en-US"/>
        </w:rPr>
        <w:t>go digital</w:t>
      </w:r>
      <w:r w:rsidR="007B0676" w:rsidRPr="009502EE">
        <w:rPr>
          <w:lang w:val="en-US"/>
        </w:rPr>
        <w:t>,</w:t>
      </w:r>
      <w:r w:rsidR="008403CD" w:rsidRPr="009502EE">
        <w:rPr>
          <w:lang w:val="en-US"/>
        </w:rPr>
        <w:t xml:space="preserve"> and </w:t>
      </w:r>
      <w:r w:rsidR="00AB7AA3" w:rsidRPr="009502EE">
        <w:rPr>
          <w:lang w:val="en-US"/>
        </w:rPr>
        <w:t>transform business models</w:t>
      </w:r>
      <w:r w:rsidR="008403CD" w:rsidRPr="009502EE">
        <w:rPr>
          <w:lang w:val="en-US"/>
        </w:rPr>
        <w:t>. We look forward to activities resuming, with greater vibrancy.</w:t>
      </w:r>
    </w:p>
    <w:p w14:paraId="4E0DE619" w14:textId="77777777" w:rsidR="003F1FA1" w:rsidRPr="009502EE" w:rsidRDefault="008403CD" w:rsidP="006566FB">
      <w:pPr>
        <w:pStyle w:val="BParanew"/>
        <w:numPr>
          <w:ilvl w:val="2"/>
          <w:numId w:val="14"/>
        </w:numPr>
        <w:rPr>
          <w:lang w:val="en-US"/>
        </w:rPr>
      </w:pPr>
      <w:r w:rsidRPr="009502EE">
        <w:rPr>
          <w:lang w:val="en-US"/>
        </w:rPr>
        <w:t xml:space="preserve">I </w:t>
      </w:r>
      <w:r w:rsidR="00AB264F" w:rsidRPr="009502EE">
        <w:rPr>
          <w:lang w:val="en-US"/>
        </w:rPr>
        <w:t>will</w:t>
      </w:r>
      <w:r w:rsidRPr="009502EE">
        <w:rPr>
          <w:lang w:val="en-US"/>
        </w:rPr>
        <w:t xml:space="preserve"> set aside $45 million for t</w:t>
      </w:r>
      <w:r w:rsidR="003F1FA1" w:rsidRPr="009502EE">
        <w:rPr>
          <w:lang w:val="en-US"/>
        </w:rPr>
        <w:t xml:space="preserve">he </w:t>
      </w:r>
      <w:r w:rsidR="0064522B" w:rsidRPr="009502EE">
        <w:rPr>
          <w:lang w:val="en-US"/>
        </w:rPr>
        <w:t>extension and enhancements to the</w:t>
      </w:r>
      <w:r w:rsidR="0057686C" w:rsidRPr="009502EE">
        <w:rPr>
          <w:lang w:val="en-US"/>
        </w:rPr>
        <w:t>se</w:t>
      </w:r>
      <w:r w:rsidR="0064522B" w:rsidRPr="009502EE">
        <w:rPr>
          <w:lang w:val="en-US"/>
        </w:rPr>
        <w:t xml:space="preserve"> </w:t>
      </w:r>
      <w:r w:rsidR="0057686C" w:rsidRPr="009502EE">
        <w:rPr>
          <w:lang w:val="en-US"/>
        </w:rPr>
        <w:t>p</w:t>
      </w:r>
      <w:r w:rsidR="003F1FA1" w:rsidRPr="009502EE">
        <w:rPr>
          <w:lang w:val="en-US"/>
        </w:rPr>
        <w:t>ackage</w:t>
      </w:r>
      <w:r w:rsidR="0057686C" w:rsidRPr="009502EE">
        <w:rPr>
          <w:lang w:val="en-US"/>
        </w:rPr>
        <w:t>s</w:t>
      </w:r>
      <w:r w:rsidR="003F1FA1" w:rsidRPr="009502EE">
        <w:rPr>
          <w:lang w:val="en-US"/>
        </w:rPr>
        <w:t>.</w:t>
      </w:r>
    </w:p>
    <w:p w14:paraId="06412773" w14:textId="77777777" w:rsidR="003F1FA1" w:rsidRPr="009502EE" w:rsidRDefault="002E4BD2" w:rsidP="006566FB">
      <w:pPr>
        <w:pStyle w:val="BParanew"/>
        <w:numPr>
          <w:ilvl w:val="2"/>
          <w:numId w:val="14"/>
        </w:numPr>
        <w:rPr>
          <w:lang w:val="en-US"/>
        </w:rPr>
      </w:pPr>
      <w:r w:rsidRPr="009502EE">
        <w:rPr>
          <w:lang w:val="en-US"/>
        </w:rPr>
        <w:t>The Ministry of Culture, Community and Youth</w:t>
      </w:r>
      <w:r w:rsidR="003F1FA1" w:rsidRPr="009502EE">
        <w:rPr>
          <w:lang w:val="en-US"/>
        </w:rPr>
        <w:t xml:space="preserve"> will announce more details on both packages.</w:t>
      </w:r>
    </w:p>
    <w:bookmarkEnd w:id="20"/>
    <w:p w14:paraId="0C931C81" w14:textId="77777777" w:rsidR="00181DE6" w:rsidRPr="009502EE" w:rsidRDefault="00181DE6">
      <w:pPr>
        <w:spacing w:after="160" w:line="259" w:lineRule="auto"/>
        <w:jc w:val="left"/>
        <w:rPr>
          <w:lang w:val="en-US"/>
        </w:rPr>
      </w:pPr>
      <w:r w:rsidRPr="009502EE">
        <w:rPr>
          <w:lang w:val="en-US"/>
        </w:rPr>
        <w:br w:type="page"/>
      </w:r>
    </w:p>
    <w:p w14:paraId="02B93D69" w14:textId="77777777" w:rsidR="00181DE6" w:rsidRPr="009502EE" w:rsidRDefault="00181DE6" w:rsidP="00181DE6">
      <w:pPr>
        <w:pStyle w:val="Heading1"/>
        <w:spacing w:before="0" w:after="0"/>
        <w:ind w:left="450" w:hanging="450"/>
      </w:pPr>
      <w:bookmarkStart w:id="21" w:name="_Toc64469529"/>
      <w:bookmarkStart w:id="22" w:name="_Hlk64166076"/>
      <w:r w:rsidRPr="009502EE">
        <w:lastRenderedPageBreak/>
        <w:t>C</w:t>
      </w:r>
      <w:r w:rsidR="00A10B24" w:rsidRPr="009502EE">
        <w:t>.</w:t>
      </w:r>
      <w:r w:rsidRPr="009502EE">
        <w:t xml:space="preserve"> EMERGING STRONGER WITH SKILLED WORKERS AND INNOVATIVE BUSINESSES</w:t>
      </w:r>
      <w:bookmarkEnd w:id="21"/>
    </w:p>
    <w:p w14:paraId="17758FA2" w14:textId="77777777" w:rsidR="00181DE6" w:rsidRPr="009502EE" w:rsidRDefault="00181DE6" w:rsidP="00181DE6">
      <w:pPr>
        <w:spacing w:after="0"/>
        <w:rPr>
          <w:lang w:val="en-GB"/>
        </w:rPr>
      </w:pPr>
    </w:p>
    <w:p w14:paraId="1413ECF5" w14:textId="77777777" w:rsidR="00181DE6" w:rsidRPr="009502EE" w:rsidRDefault="00181DE6" w:rsidP="00181DE6">
      <w:pPr>
        <w:pStyle w:val="CParanew"/>
        <w:spacing w:after="0"/>
      </w:pPr>
      <w:bookmarkStart w:id="23" w:name="_Hlk62820959"/>
      <w:r w:rsidRPr="009502EE">
        <w:rPr>
          <w:lang w:val="en-US"/>
        </w:rPr>
        <w:t xml:space="preserve">I have covered the COVID-19 Resilience Package, which addresses our immediate needs </w:t>
      </w:r>
      <w:r w:rsidR="00353DE1" w:rsidRPr="009502EE">
        <w:rPr>
          <w:lang w:val="en-US"/>
        </w:rPr>
        <w:t>–</w:t>
      </w:r>
      <w:r w:rsidRPr="009502EE">
        <w:rPr>
          <w:lang w:val="en-US"/>
        </w:rPr>
        <w:t xml:space="preserve"> to safeguard public health, provide support for workers and businesses, and give more help to worst-hit sectors. </w:t>
      </w:r>
    </w:p>
    <w:p w14:paraId="5B7638D6" w14:textId="77777777" w:rsidR="00181DE6" w:rsidRPr="009502EE" w:rsidRDefault="00181DE6" w:rsidP="00181DE6">
      <w:pPr>
        <w:pStyle w:val="CParanew"/>
        <w:numPr>
          <w:ilvl w:val="0"/>
          <w:numId w:val="0"/>
        </w:numPr>
        <w:spacing w:after="0"/>
        <w:rPr>
          <w:rFonts w:cstheme="minorHAnsi"/>
        </w:rPr>
      </w:pPr>
    </w:p>
    <w:p w14:paraId="616F4EAB" w14:textId="77777777" w:rsidR="00181DE6" w:rsidRPr="009502EE" w:rsidRDefault="00181DE6" w:rsidP="00181DE6">
      <w:pPr>
        <w:pStyle w:val="CParanew"/>
        <w:rPr>
          <w:lang w:val="en-US"/>
        </w:rPr>
      </w:pPr>
      <w:r w:rsidRPr="009502EE">
        <w:t xml:space="preserve">The past year’s Budgets and the COVID-19 Resilience Package are about preservation and adaptation – to safeguard lives, jobs, supply chains, and core economic capabilities. </w:t>
      </w:r>
    </w:p>
    <w:p w14:paraId="0629E9AA" w14:textId="77777777" w:rsidR="00181DE6" w:rsidRPr="009502EE" w:rsidRDefault="00181DE6" w:rsidP="00181DE6">
      <w:pPr>
        <w:pStyle w:val="CParanew"/>
        <w:rPr>
          <w:b/>
          <w:lang w:val="en-US"/>
        </w:rPr>
      </w:pPr>
      <w:r w:rsidRPr="009502EE">
        <w:rPr>
          <w:b/>
          <w:lang w:val="en-US"/>
        </w:rPr>
        <w:t>From 2021, our focus will be on Emerging Stronger</w:t>
      </w:r>
      <w:r w:rsidR="007C6E8A" w:rsidRPr="009502EE">
        <w:rPr>
          <w:b/>
        </w:rPr>
        <w:t>, Together</w:t>
      </w:r>
      <w:r w:rsidRPr="009502EE">
        <w:rPr>
          <w:b/>
          <w:lang w:val="en-US"/>
        </w:rPr>
        <w:t>.</w:t>
      </w:r>
    </w:p>
    <w:p w14:paraId="10F5D5AF" w14:textId="77777777" w:rsidR="00181DE6" w:rsidRPr="009502EE" w:rsidRDefault="00181DE6" w:rsidP="00181DE6">
      <w:pPr>
        <w:pStyle w:val="CParanew"/>
        <w:rPr>
          <w:lang w:val="en-US"/>
        </w:rPr>
      </w:pPr>
      <w:r w:rsidRPr="009502EE">
        <w:rPr>
          <w:lang w:val="en-US"/>
        </w:rPr>
        <w:t>Why</w:t>
      </w:r>
      <w:r w:rsidR="00435593" w:rsidRPr="009502EE">
        <w:rPr>
          <w:lang w:val="en-US"/>
        </w:rPr>
        <w:t xml:space="preserve"> is this important</w:t>
      </w:r>
      <w:r w:rsidRPr="009502EE">
        <w:rPr>
          <w:lang w:val="en-US"/>
        </w:rPr>
        <w:t xml:space="preserve">? </w:t>
      </w:r>
      <w:r w:rsidR="00BE360B" w:rsidRPr="009502EE">
        <w:rPr>
          <w:lang w:val="en-US"/>
        </w:rPr>
        <w:t>T</w:t>
      </w:r>
      <w:r w:rsidR="00435593" w:rsidRPr="009502EE">
        <w:rPr>
          <w:lang w:val="en-US"/>
        </w:rPr>
        <w:t xml:space="preserve">he </w:t>
      </w:r>
      <w:r w:rsidR="00BE360B" w:rsidRPr="009502EE">
        <w:rPr>
          <w:lang w:val="en-US"/>
        </w:rPr>
        <w:t xml:space="preserve">COVID-19 pandemic has triggered global </w:t>
      </w:r>
      <w:r w:rsidR="00D27566" w:rsidRPr="009502EE">
        <w:rPr>
          <w:lang w:val="en-US"/>
        </w:rPr>
        <w:t xml:space="preserve">shifts on the </w:t>
      </w:r>
      <w:r w:rsidR="00435593" w:rsidRPr="009502EE">
        <w:rPr>
          <w:lang w:val="en-US"/>
        </w:rPr>
        <w:t xml:space="preserve">economic, social and political </w:t>
      </w:r>
      <w:r w:rsidR="00D27566" w:rsidRPr="009502EE">
        <w:rPr>
          <w:lang w:val="en-US"/>
        </w:rPr>
        <w:t xml:space="preserve">fronts, on </w:t>
      </w:r>
      <w:r w:rsidR="00435593" w:rsidRPr="009502EE">
        <w:rPr>
          <w:lang w:val="en-US"/>
        </w:rPr>
        <w:t xml:space="preserve">a scale </w:t>
      </w:r>
      <w:r w:rsidR="00D27566" w:rsidRPr="009502EE">
        <w:rPr>
          <w:lang w:val="en-US"/>
        </w:rPr>
        <w:t xml:space="preserve">arguably </w:t>
      </w:r>
      <w:r w:rsidR="00435593" w:rsidRPr="009502EE">
        <w:rPr>
          <w:lang w:val="en-US"/>
        </w:rPr>
        <w:t>greater than the 192</w:t>
      </w:r>
      <w:r w:rsidR="00EE5FB8" w:rsidRPr="009502EE">
        <w:rPr>
          <w:lang w:val="en-US"/>
        </w:rPr>
        <w:t>9</w:t>
      </w:r>
      <w:r w:rsidR="00435593" w:rsidRPr="009502EE">
        <w:rPr>
          <w:lang w:val="en-US"/>
        </w:rPr>
        <w:t xml:space="preserve"> Great Depression</w:t>
      </w:r>
      <w:r w:rsidR="00D27566" w:rsidRPr="009502EE">
        <w:rPr>
          <w:lang w:val="en-US"/>
        </w:rPr>
        <w:t xml:space="preserve">. It </w:t>
      </w:r>
      <w:r w:rsidR="0058149D" w:rsidRPr="009502EE">
        <w:rPr>
          <w:lang w:val="en-US"/>
        </w:rPr>
        <w:t xml:space="preserve">has set off new domains for competition and cooperation. It has also accelerated technological advances. </w:t>
      </w:r>
      <w:r w:rsidR="00BE360B" w:rsidRPr="009502EE">
        <w:rPr>
          <w:lang w:val="en-US"/>
        </w:rPr>
        <w:t>To secure our future, w</w:t>
      </w:r>
      <w:r w:rsidR="00435593" w:rsidRPr="009502EE">
        <w:rPr>
          <w:lang w:val="en-US"/>
        </w:rPr>
        <w:t>e must build new capabilities in our people and businesses</w:t>
      </w:r>
      <w:r w:rsidR="00BE360B" w:rsidRPr="009502EE">
        <w:rPr>
          <w:lang w:val="en-US"/>
        </w:rPr>
        <w:t>,</w:t>
      </w:r>
      <w:r w:rsidR="00435593" w:rsidRPr="009502EE">
        <w:rPr>
          <w:lang w:val="en-US"/>
        </w:rPr>
        <w:t xml:space="preserve"> and </w:t>
      </w:r>
      <w:r w:rsidR="00BE360B" w:rsidRPr="009502EE">
        <w:rPr>
          <w:lang w:val="en-US"/>
        </w:rPr>
        <w:t>f</w:t>
      </w:r>
      <w:r w:rsidR="00435593" w:rsidRPr="009502EE">
        <w:rPr>
          <w:lang w:val="en-US"/>
        </w:rPr>
        <w:t>i</w:t>
      </w:r>
      <w:r w:rsidR="00BE360B" w:rsidRPr="009502EE">
        <w:rPr>
          <w:lang w:val="en-US"/>
        </w:rPr>
        <w:t xml:space="preserve">nd new ways to work together effectively. </w:t>
      </w:r>
      <w:r w:rsidR="00E818B7" w:rsidRPr="009502EE">
        <w:rPr>
          <w:lang w:val="en-US"/>
        </w:rPr>
        <w:t>Within and across industries, and beyond our shores.</w:t>
      </w:r>
      <w:r w:rsidR="00BE360B" w:rsidRPr="009502EE">
        <w:rPr>
          <w:lang w:val="en-US"/>
        </w:rPr>
        <w:t xml:space="preserve"> </w:t>
      </w:r>
    </w:p>
    <w:p w14:paraId="42135385" w14:textId="77777777" w:rsidR="00181DE6" w:rsidRPr="009502EE" w:rsidRDefault="0058149D" w:rsidP="00181DE6">
      <w:pPr>
        <w:pStyle w:val="CParanew"/>
        <w:rPr>
          <w:lang w:val="en-US"/>
        </w:rPr>
      </w:pPr>
      <w:bookmarkStart w:id="24" w:name="_Hlk63790784"/>
      <w:r w:rsidRPr="009502EE">
        <w:rPr>
          <w:lang w:val="en-US"/>
        </w:rPr>
        <w:t>While t</w:t>
      </w:r>
      <w:r w:rsidR="00181DE6" w:rsidRPr="009502EE">
        <w:rPr>
          <w:lang w:val="en-US"/>
        </w:rPr>
        <w:t xml:space="preserve">he post-COVID-19 global economic landscape </w:t>
      </w:r>
      <w:r w:rsidRPr="009502EE">
        <w:rPr>
          <w:lang w:val="en-US"/>
        </w:rPr>
        <w:t xml:space="preserve">is being reshaped and </w:t>
      </w:r>
      <w:r w:rsidR="00181DE6" w:rsidRPr="009502EE">
        <w:rPr>
          <w:lang w:val="en-US"/>
        </w:rPr>
        <w:t>remains uncertain</w:t>
      </w:r>
      <w:r w:rsidRPr="009502EE">
        <w:rPr>
          <w:lang w:val="en-US"/>
        </w:rPr>
        <w:t>,</w:t>
      </w:r>
      <w:r w:rsidR="00181DE6" w:rsidRPr="009502EE">
        <w:rPr>
          <w:lang w:val="en-US"/>
        </w:rPr>
        <w:t xml:space="preserve"> we can discern the broad contours</w:t>
      </w:r>
      <w:r w:rsidR="009401FA" w:rsidRPr="009502EE">
        <w:t>.</w:t>
      </w:r>
    </w:p>
    <w:p w14:paraId="7A77F0F3" w14:textId="77777777" w:rsidR="00181DE6" w:rsidRPr="009502EE" w:rsidRDefault="00181DE6" w:rsidP="00181DE6">
      <w:pPr>
        <w:pStyle w:val="CParanew"/>
        <w:rPr>
          <w:lang w:val="en-US"/>
        </w:rPr>
      </w:pPr>
      <w:r w:rsidRPr="009502EE">
        <w:rPr>
          <w:lang w:val="en-US"/>
        </w:rPr>
        <w:t>What are some of the</w:t>
      </w:r>
      <w:r w:rsidR="0058149D" w:rsidRPr="009502EE">
        <w:rPr>
          <w:lang w:val="en-US"/>
        </w:rPr>
        <w:t xml:space="preserve"> key changes that can affect Singapore</w:t>
      </w:r>
      <w:r w:rsidRPr="009502EE">
        <w:rPr>
          <w:lang w:val="en-US"/>
        </w:rPr>
        <w:t xml:space="preserve">? </w:t>
      </w:r>
    </w:p>
    <w:p w14:paraId="6663A019" w14:textId="77777777" w:rsidR="00181DE6" w:rsidRPr="009502EE" w:rsidRDefault="00181DE6" w:rsidP="00181DE6">
      <w:pPr>
        <w:pStyle w:val="CParanew"/>
        <w:numPr>
          <w:ilvl w:val="1"/>
          <w:numId w:val="1"/>
        </w:numPr>
        <w:rPr>
          <w:lang w:val="en-US"/>
        </w:rPr>
      </w:pPr>
      <w:r w:rsidRPr="009502EE">
        <w:rPr>
          <w:lang w:val="en-US"/>
        </w:rPr>
        <w:t xml:space="preserve">First, the speed of </w:t>
      </w:r>
      <w:r w:rsidRPr="009502EE">
        <w:t>technological advances and re-configuration of global supply chains, will reshape competitive advantages.</w:t>
      </w:r>
    </w:p>
    <w:p w14:paraId="1701C8CF" w14:textId="77777777" w:rsidR="00181DE6" w:rsidRPr="009502EE" w:rsidRDefault="00181DE6" w:rsidP="00181DE6">
      <w:pPr>
        <w:pStyle w:val="CParanew"/>
        <w:numPr>
          <w:ilvl w:val="2"/>
          <w:numId w:val="1"/>
        </w:numPr>
      </w:pPr>
      <w:bookmarkStart w:id="25" w:name="_Hlk63790214"/>
      <w:r w:rsidRPr="009502EE">
        <w:t>During the 2003 SARS outbreak, by the time vaccines were ready for clinical trials, the virus was already largely contained through public health measures.</w:t>
      </w:r>
      <w:r w:rsidRPr="009502EE">
        <w:rPr>
          <w:sz w:val="20"/>
          <w:szCs w:val="20"/>
        </w:rPr>
        <w:t xml:space="preserve"> </w:t>
      </w:r>
      <w:r w:rsidRPr="009502EE">
        <w:t xml:space="preserve">But </w:t>
      </w:r>
      <w:r w:rsidR="007D6CF7" w:rsidRPr="009502EE">
        <w:t>the</w:t>
      </w:r>
      <w:r w:rsidRPr="009502EE">
        <w:t xml:space="preserve"> COVID-19 pandemic has been different. Governments, scientists</w:t>
      </w:r>
      <w:r w:rsidR="00A67130" w:rsidRPr="009502EE">
        <w:t>,</w:t>
      </w:r>
      <w:r w:rsidRPr="009502EE">
        <w:t xml:space="preserve"> and industry </w:t>
      </w:r>
      <w:r w:rsidR="00B4033E" w:rsidRPr="009502EE">
        <w:t xml:space="preserve">mobilised </w:t>
      </w:r>
      <w:r w:rsidRPr="009502EE">
        <w:t xml:space="preserve">to work together at unprecedented speed. COVID-19 vaccines were developed in less than a year, </w:t>
      </w:r>
      <w:r w:rsidR="006B2EF2" w:rsidRPr="009502EE">
        <w:t xml:space="preserve">and tests </w:t>
      </w:r>
      <w:r w:rsidR="00673777" w:rsidRPr="009502EE">
        <w:t xml:space="preserve">were implemented </w:t>
      </w:r>
      <w:r w:rsidR="006B2EF2" w:rsidRPr="009502EE">
        <w:t xml:space="preserve">within weeks to months, </w:t>
      </w:r>
      <w:r w:rsidR="00B4033E" w:rsidRPr="009502EE">
        <w:t xml:space="preserve">in </w:t>
      </w:r>
      <w:r w:rsidRPr="009502EE">
        <w:t>the US, China, Europe and Russia. This collaboration across industries and nations, has been a positive side of the pandemic.</w:t>
      </w:r>
    </w:p>
    <w:p w14:paraId="3A816BFD" w14:textId="77777777" w:rsidR="00181DE6" w:rsidRPr="009502EE" w:rsidRDefault="00181DE6" w:rsidP="00181DE6">
      <w:pPr>
        <w:pStyle w:val="CParanew"/>
        <w:numPr>
          <w:ilvl w:val="2"/>
          <w:numId w:val="1"/>
        </w:numPr>
      </w:pPr>
      <w:bookmarkStart w:id="26" w:name="_Hlk63791517"/>
      <w:bookmarkStart w:id="27" w:name="_Hlk63774534"/>
      <w:bookmarkStart w:id="28" w:name="_Hlk63775515"/>
      <w:bookmarkEnd w:id="25"/>
      <w:r w:rsidRPr="009502EE">
        <w:t xml:space="preserve">But COVID-19 has also </w:t>
      </w:r>
      <w:r w:rsidR="00524472" w:rsidRPr="009502EE">
        <w:t xml:space="preserve">accentuated </w:t>
      </w:r>
      <w:r w:rsidRPr="009502EE">
        <w:t>a US-China-centric technology race, into a global race for technological superiority</w:t>
      </w:r>
      <w:r w:rsidR="0058149D" w:rsidRPr="009502EE">
        <w:t xml:space="preserve">, and </w:t>
      </w:r>
      <w:r w:rsidRPr="009502EE">
        <w:t xml:space="preserve">heightened concerns over supply chain resilience. For Singapore, as global supply chains are </w:t>
      </w:r>
      <w:r w:rsidR="00174AF0" w:rsidRPr="009502EE">
        <w:t>reconfigured, we must plug</w:t>
      </w:r>
      <w:r w:rsidRPr="009502EE">
        <w:t xml:space="preserve"> </w:t>
      </w:r>
      <w:r w:rsidR="001E4ADD" w:rsidRPr="009502EE">
        <w:t xml:space="preserve">ourselves </w:t>
      </w:r>
      <w:r w:rsidR="00174AF0" w:rsidRPr="009502EE">
        <w:t>into</w:t>
      </w:r>
      <w:r w:rsidRPr="009502EE">
        <w:t xml:space="preserve"> critical parts of global networks. </w:t>
      </w:r>
      <w:r w:rsidR="00174AF0" w:rsidRPr="009502EE">
        <w:t xml:space="preserve">Businesses </w:t>
      </w:r>
      <w:r w:rsidRPr="009502EE">
        <w:t xml:space="preserve">will need to transform and </w:t>
      </w:r>
      <w:r w:rsidR="00174AF0" w:rsidRPr="009502EE">
        <w:t>digital</w:t>
      </w:r>
      <w:r w:rsidR="00F40024" w:rsidRPr="009502EE">
        <w:t>ise,</w:t>
      </w:r>
      <w:r w:rsidR="00174AF0" w:rsidRPr="009502EE">
        <w:t xml:space="preserve"> to </w:t>
      </w:r>
      <w:r w:rsidR="0058149D" w:rsidRPr="009502EE">
        <w:t xml:space="preserve">plug into </w:t>
      </w:r>
      <w:r w:rsidR="00174AF0" w:rsidRPr="009502EE">
        <w:t xml:space="preserve">the flow of goods and </w:t>
      </w:r>
      <w:r w:rsidR="00F40024" w:rsidRPr="009502EE">
        <w:t>capital</w:t>
      </w:r>
      <w:r w:rsidR="00E319D9" w:rsidRPr="009502EE">
        <w:t xml:space="preserve">. </w:t>
      </w:r>
      <w:bookmarkEnd w:id="26"/>
      <w:bookmarkEnd w:id="27"/>
      <w:bookmarkEnd w:id="28"/>
    </w:p>
    <w:p w14:paraId="1218AAFF" w14:textId="77777777" w:rsidR="00181DE6" w:rsidRPr="009502EE" w:rsidRDefault="00181DE6" w:rsidP="00181DE6">
      <w:pPr>
        <w:pStyle w:val="CParanew"/>
        <w:numPr>
          <w:ilvl w:val="1"/>
          <w:numId w:val="1"/>
        </w:numPr>
        <w:rPr>
          <w:lang w:val="en-US"/>
        </w:rPr>
      </w:pPr>
      <w:r w:rsidRPr="009502EE">
        <w:rPr>
          <w:lang w:val="en-US"/>
        </w:rPr>
        <w:t>Second, COVID-19 has hit countries and communities unevenly</w:t>
      </w:r>
      <w:r w:rsidR="00BE2AAE" w:rsidRPr="009502EE">
        <w:rPr>
          <w:lang w:val="en-US"/>
        </w:rPr>
        <w:t xml:space="preserve"> and widened inequalities</w:t>
      </w:r>
      <w:r w:rsidRPr="009502EE">
        <w:rPr>
          <w:lang w:val="en-US"/>
        </w:rPr>
        <w:t xml:space="preserve">. </w:t>
      </w:r>
      <w:r w:rsidR="00FE2081" w:rsidRPr="009502EE">
        <w:rPr>
          <w:lang w:val="en-US"/>
        </w:rPr>
        <w:t xml:space="preserve">The </w:t>
      </w:r>
      <w:r w:rsidRPr="009502EE">
        <w:rPr>
          <w:lang w:val="en-US"/>
        </w:rPr>
        <w:t xml:space="preserve">virus respects no borders. The global economy will </w:t>
      </w:r>
      <w:r w:rsidRPr="009502EE" w:rsidDel="000B0D1D">
        <w:rPr>
          <w:lang w:val="en-US"/>
        </w:rPr>
        <w:t xml:space="preserve">remain </w:t>
      </w:r>
      <w:r w:rsidRPr="009502EE">
        <w:rPr>
          <w:lang w:val="en-US"/>
        </w:rPr>
        <w:t xml:space="preserve">stunted for as long as </w:t>
      </w:r>
      <w:r w:rsidR="005D348E">
        <w:rPr>
          <w:lang w:val="en-US"/>
        </w:rPr>
        <w:t xml:space="preserve">there are </w:t>
      </w:r>
      <w:r w:rsidRPr="009502EE">
        <w:rPr>
          <w:lang w:val="en-US"/>
        </w:rPr>
        <w:t xml:space="preserve">countries </w:t>
      </w:r>
      <w:r w:rsidR="005D348E">
        <w:rPr>
          <w:lang w:val="en-US"/>
        </w:rPr>
        <w:t>that have yet to suppress</w:t>
      </w:r>
      <w:r w:rsidRPr="009502EE">
        <w:rPr>
          <w:lang w:val="en-US"/>
        </w:rPr>
        <w:t xml:space="preserve"> </w:t>
      </w:r>
      <w:r w:rsidR="00C97CCA" w:rsidRPr="009502EE">
        <w:rPr>
          <w:lang w:val="en-US"/>
        </w:rPr>
        <w:t>COVID-19</w:t>
      </w:r>
      <w:r w:rsidRPr="009502EE">
        <w:rPr>
          <w:lang w:val="en-US"/>
        </w:rPr>
        <w:t xml:space="preserve">. This is why Singapore is working with like-minded countries through the </w:t>
      </w:r>
      <w:r w:rsidR="008C102E" w:rsidRPr="009502EE">
        <w:rPr>
          <w:lang w:val="en-US"/>
        </w:rPr>
        <w:t xml:space="preserve">COVAX </w:t>
      </w:r>
      <w:r w:rsidRPr="009502EE">
        <w:rPr>
          <w:lang w:val="en-US"/>
        </w:rPr>
        <w:lastRenderedPageBreak/>
        <w:t>facility, to promote global access to the vaccine</w:t>
      </w:r>
      <w:r w:rsidR="00CE46BE" w:rsidRPr="009502EE">
        <w:rPr>
          <w:lang w:val="en-US"/>
        </w:rPr>
        <w:t xml:space="preserve">, and help </w:t>
      </w:r>
      <w:r w:rsidR="009401FA" w:rsidRPr="009502EE">
        <w:t>accelerate the resumption of safe travels.</w:t>
      </w:r>
    </w:p>
    <w:p w14:paraId="5764A332" w14:textId="77777777" w:rsidR="00181DE6" w:rsidRPr="009502EE" w:rsidRDefault="00181DE6" w:rsidP="00181DE6">
      <w:pPr>
        <w:pStyle w:val="CParanew"/>
        <w:numPr>
          <w:ilvl w:val="1"/>
          <w:numId w:val="1"/>
        </w:numPr>
        <w:rPr>
          <w:lang w:val="en-US"/>
        </w:rPr>
      </w:pPr>
      <w:r w:rsidRPr="009502EE">
        <w:rPr>
          <w:lang w:val="en-US"/>
        </w:rPr>
        <w:t>Third, this tiny virus has reminded us of the intricate interdependenc</w:t>
      </w:r>
      <w:r w:rsidR="00455706" w:rsidRPr="009502EE">
        <w:rPr>
          <w:lang w:val="en-US"/>
        </w:rPr>
        <w:t>i</w:t>
      </w:r>
      <w:r w:rsidRPr="009502EE">
        <w:rPr>
          <w:lang w:val="en-US"/>
        </w:rPr>
        <w:t>e</w:t>
      </w:r>
      <w:r w:rsidR="00455706" w:rsidRPr="009502EE">
        <w:rPr>
          <w:lang w:val="en-US"/>
        </w:rPr>
        <w:t>s</w:t>
      </w:r>
      <w:r w:rsidRPr="009502EE">
        <w:rPr>
          <w:lang w:val="en-US"/>
        </w:rPr>
        <w:t xml:space="preserve"> of our ecosystem, and the </w:t>
      </w:r>
      <w:r w:rsidR="00A86159" w:rsidRPr="009502EE">
        <w:rPr>
          <w:lang w:val="en-US"/>
        </w:rPr>
        <w:t>importance of</w:t>
      </w:r>
      <w:r w:rsidRPr="009502EE" w:rsidDel="00A86159">
        <w:rPr>
          <w:lang w:val="en-US"/>
        </w:rPr>
        <w:t xml:space="preserve"> </w:t>
      </w:r>
      <w:r w:rsidRPr="009502EE">
        <w:rPr>
          <w:lang w:val="en-US"/>
        </w:rPr>
        <w:t xml:space="preserve">sustainability and biodiversity. Our human activities have accelerated changes in our environment. We must work together to safeguard this fragile ecosystem </w:t>
      </w:r>
      <w:r w:rsidR="002A27A4" w:rsidRPr="009502EE">
        <w:rPr>
          <w:lang w:val="en-US"/>
        </w:rPr>
        <w:t xml:space="preserve">for our future generations, </w:t>
      </w:r>
      <w:r w:rsidRPr="009502EE">
        <w:rPr>
          <w:lang w:val="en-US"/>
        </w:rPr>
        <w:t>and take climate change seriously.</w:t>
      </w:r>
    </w:p>
    <w:bookmarkEnd w:id="24"/>
    <w:p w14:paraId="4AD59599" w14:textId="77777777" w:rsidR="00F9763C" w:rsidRPr="009502EE" w:rsidRDefault="00181DE6" w:rsidP="00181DE6">
      <w:pPr>
        <w:pStyle w:val="CParanew"/>
        <w:rPr>
          <w:lang w:val="en-US"/>
        </w:rPr>
      </w:pPr>
      <w:r w:rsidRPr="009502EE">
        <w:rPr>
          <w:lang w:val="en-US"/>
        </w:rPr>
        <w:t xml:space="preserve">In short, </w:t>
      </w:r>
      <w:r w:rsidR="0058149D" w:rsidRPr="009502EE">
        <w:rPr>
          <w:lang w:val="en-US"/>
        </w:rPr>
        <w:t>these three changes</w:t>
      </w:r>
      <w:r w:rsidR="00D96F03" w:rsidRPr="009502EE">
        <w:rPr>
          <w:lang w:val="en-US"/>
        </w:rPr>
        <w:t xml:space="preserve"> </w:t>
      </w:r>
      <w:r w:rsidR="0058149D" w:rsidRPr="009502EE">
        <w:rPr>
          <w:lang w:val="en-US"/>
        </w:rPr>
        <w:t xml:space="preserve">– the changing competitive landscape, </w:t>
      </w:r>
      <w:r w:rsidR="00264074" w:rsidRPr="009502EE">
        <w:rPr>
          <w:lang w:val="en-US"/>
        </w:rPr>
        <w:t xml:space="preserve">rising </w:t>
      </w:r>
      <w:r w:rsidR="0058149D" w:rsidRPr="009502EE">
        <w:rPr>
          <w:lang w:val="en-US"/>
        </w:rPr>
        <w:t>inequalit</w:t>
      </w:r>
      <w:r w:rsidR="00263115" w:rsidRPr="009502EE">
        <w:rPr>
          <w:lang w:val="en-US"/>
        </w:rPr>
        <w:t>ies</w:t>
      </w:r>
      <w:r w:rsidR="00264074" w:rsidRPr="009502EE">
        <w:rPr>
          <w:lang w:val="en-US"/>
        </w:rPr>
        <w:t>,</w:t>
      </w:r>
      <w:r w:rsidR="0058149D" w:rsidRPr="009502EE">
        <w:rPr>
          <w:lang w:val="en-US"/>
        </w:rPr>
        <w:t xml:space="preserve"> and </w:t>
      </w:r>
      <w:r w:rsidR="00264074" w:rsidRPr="009502EE">
        <w:rPr>
          <w:lang w:val="en-US"/>
        </w:rPr>
        <w:t>importance of</w:t>
      </w:r>
      <w:r w:rsidR="0058149D" w:rsidRPr="009502EE">
        <w:rPr>
          <w:lang w:val="en-US"/>
        </w:rPr>
        <w:t xml:space="preserve"> sustainability</w:t>
      </w:r>
      <w:r w:rsidR="000D4E6F" w:rsidRPr="009502EE">
        <w:rPr>
          <w:lang w:val="en-US"/>
        </w:rPr>
        <w:t xml:space="preserve"> –</w:t>
      </w:r>
      <w:r w:rsidR="0058149D" w:rsidRPr="009502EE">
        <w:rPr>
          <w:lang w:val="en-US"/>
        </w:rPr>
        <w:t xml:space="preserve"> are all mega-shifts,</w:t>
      </w:r>
      <w:r w:rsidR="001C149A" w:rsidRPr="009502EE">
        <w:rPr>
          <w:lang w:val="en-US"/>
        </w:rPr>
        <w:t xml:space="preserve"> </w:t>
      </w:r>
      <w:r w:rsidR="0058149D" w:rsidRPr="009502EE">
        <w:rPr>
          <w:lang w:val="en-US"/>
        </w:rPr>
        <w:t xml:space="preserve">that will continue to reshape the world. </w:t>
      </w:r>
      <w:r w:rsidR="00174AF0" w:rsidRPr="009502EE">
        <w:t>To stay on top of these changes</w:t>
      </w:r>
      <w:r w:rsidRPr="009502EE">
        <w:t xml:space="preserve">, we must </w:t>
      </w:r>
      <w:r w:rsidR="00174AF0" w:rsidRPr="009502EE">
        <w:t xml:space="preserve">bring all </w:t>
      </w:r>
      <w:r w:rsidRPr="009502EE">
        <w:t xml:space="preserve">stakeholders together </w:t>
      </w:r>
      <w:r w:rsidR="00174AF0" w:rsidRPr="009502EE">
        <w:t xml:space="preserve">swiftly </w:t>
      </w:r>
      <w:r w:rsidRPr="009502EE">
        <w:t xml:space="preserve">to </w:t>
      </w:r>
      <w:r w:rsidR="00587359" w:rsidRPr="009502EE">
        <w:t xml:space="preserve">respond </w:t>
      </w:r>
      <w:r w:rsidR="000D4E6F" w:rsidRPr="009502EE">
        <w:t xml:space="preserve">to </w:t>
      </w:r>
      <w:r w:rsidR="00587359" w:rsidRPr="009502EE">
        <w:t xml:space="preserve">and </w:t>
      </w:r>
      <w:r w:rsidRPr="009502EE">
        <w:t>seize the diverse opportunities.</w:t>
      </w:r>
      <w:r w:rsidR="00823CFC" w:rsidRPr="009502EE">
        <w:t xml:space="preserve"> </w:t>
      </w:r>
    </w:p>
    <w:p w14:paraId="7ED8DFA7" w14:textId="77777777" w:rsidR="00181DE6" w:rsidRPr="009502EE" w:rsidRDefault="00823CFC" w:rsidP="00181DE6">
      <w:pPr>
        <w:pStyle w:val="CParanew"/>
        <w:rPr>
          <w:lang w:val="en-US"/>
        </w:rPr>
      </w:pPr>
      <w:r w:rsidRPr="009502EE">
        <w:t xml:space="preserve">So while last year’s Budgets were tilted towards emergency support in a broad-based way, this year’s </w:t>
      </w:r>
      <w:r w:rsidR="00D53038" w:rsidRPr="009502EE">
        <w:t xml:space="preserve">Budget </w:t>
      </w:r>
      <w:r w:rsidRPr="009502EE">
        <w:t>will focus on accelerating structural adaptations.</w:t>
      </w:r>
      <w:r w:rsidR="00587359" w:rsidRPr="009502EE">
        <w:t xml:space="preserve"> In the face of major changes, we must move from just counter-cyclical fiscal and monetary stabilisation policies, to structural </w:t>
      </w:r>
      <w:r w:rsidR="00EE5FB8" w:rsidRPr="009502EE">
        <w:t xml:space="preserve">economic </w:t>
      </w:r>
      <w:r w:rsidR="00587359" w:rsidRPr="009502EE">
        <w:t xml:space="preserve">policies to </w:t>
      </w:r>
      <w:r w:rsidR="00EE5FB8" w:rsidRPr="009502EE">
        <w:t xml:space="preserve">equip our </w:t>
      </w:r>
      <w:r w:rsidR="00587359" w:rsidRPr="009502EE">
        <w:t xml:space="preserve">businesses and workers </w:t>
      </w:r>
      <w:r w:rsidR="00EE5FB8" w:rsidRPr="009502EE">
        <w:t xml:space="preserve">with deep and future-ready capabilities. </w:t>
      </w:r>
    </w:p>
    <w:p w14:paraId="6108F809" w14:textId="0027CC94" w:rsidR="00587359" w:rsidRPr="009502EE" w:rsidRDefault="00587359" w:rsidP="00982666">
      <w:pPr>
        <w:pStyle w:val="CParanew"/>
        <w:rPr>
          <w:lang w:val="en-US"/>
        </w:rPr>
      </w:pPr>
      <w:r w:rsidRPr="009502EE">
        <w:rPr>
          <w:lang w:val="en-US"/>
        </w:rPr>
        <w:t xml:space="preserve">Like </w:t>
      </w:r>
      <w:r w:rsidR="007C6575" w:rsidRPr="009502EE">
        <w:rPr>
          <w:lang w:val="en-US"/>
        </w:rPr>
        <w:t>many countries</w:t>
      </w:r>
      <w:r w:rsidRPr="009502EE">
        <w:rPr>
          <w:lang w:val="en-US"/>
        </w:rPr>
        <w:t>, we have devoted significant resources to preserve lives and livelihoods in the face of this pandemic. But what will continue to distinguish Singapore</w:t>
      </w:r>
      <w:r w:rsidRPr="009502EE" w:rsidDel="001C149A">
        <w:rPr>
          <w:lang w:val="en-US"/>
        </w:rPr>
        <w:t xml:space="preserve"> </w:t>
      </w:r>
      <w:r w:rsidR="002B2ABF" w:rsidRPr="009502EE">
        <w:rPr>
          <w:lang w:val="en-US"/>
        </w:rPr>
        <w:t xml:space="preserve">are </w:t>
      </w:r>
      <w:r w:rsidRPr="009502EE">
        <w:rPr>
          <w:lang w:val="en-US"/>
        </w:rPr>
        <w:t xml:space="preserve">our investments for the future. We will invest in our people – so they can bounce back and be ready for opportunities that arise; and we will invest in our businesses – so they can innovate, build deep </w:t>
      </w:r>
      <w:r w:rsidR="004A3A2A">
        <w:rPr>
          <w:lang w:val="en-US"/>
        </w:rPr>
        <w:t>capabilities</w:t>
      </w:r>
      <w:r w:rsidR="004A3A2A" w:rsidRPr="009502EE">
        <w:rPr>
          <w:lang w:val="en-US"/>
        </w:rPr>
        <w:t xml:space="preserve"> </w:t>
      </w:r>
      <w:r w:rsidRPr="009502EE">
        <w:rPr>
          <w:lang w:val="en-US"/>
        </w:rPr>
        <w:t xml:space="preserve">and seize growth opportunities. Singapore must never stop thinking of the future, even as we respond </w:t>
      </w:r>
      <w:r w:rsidR="001C149A" w:rsidRPr="009502EE">
        <w:rPr>
          <w:lang w:val="en-US"/>
        </w:rPr>
        <w:t xml:space="preserve">swiftly </w:t>
      </w:r>
      <w:r w:rsidRPr="009502EE">
        <w:rPr>
          <w:lang w:val="en-US"/>
        </w:rPr>
        <w:t xml:space="preserve">to meet current needs. This is how we stay exceptional, and staying exceptional is how we survive. </w:t>
      </w:r>
    </w:p>
    <w:p w14:paraId="3020608A" w14:textId="77777777" w:rsidR="00637838" w:rsidRPr="009502EE" w:rsidRDefault="00174AF0" w:rsidP="00174AF0">
      <w:pPr>
        <w:pStyle w:val="CParanew"/>
        <w:spacing w:after="0"/>
        <w:rPr>
          <w:lang w:val="en-US"/>
        </w:rPr>
      </w:pPr>
      <w:r w:rsidRPr="009502EE">
        <w:rPr>
          <w:b/>
          <w:lang w:val="en-US"/>
        </w:rPr>
        <w:t>Over the next three years, I will allocate $</w:t>
      </w:r>
      <w:r w:rsidR="005C4131" w:rsidRPr="009502EE">
        <w:rPr>
          <w:b/>
          <w:lang w:val="en-US"/>
        </w:rPr>
        <w:t xml:space="preserve">24 </w:t>
      </w:r>
      <w:r w:rsidRPr="009502EE">
        <w:rPr>
          <w:b/>
          <w:lang w:val="en-US"/>
        </w:rPr>
        <w:t>billion to enable our firms and workers to emerge stronger.</w:t>
      </w:r>
      <w:r w:rsidRPr="009502EE">
        <w:rPr>
          <w:lang w:val="en-US"/>
        </w:rPr>
        <w:t xml:space="preserve"> The efforts will span several years, but it is crucial </w:t>
      </w:r>
      <w:r w:rsidR="00394872" w:rsidRPr="009502EE">
        <w:rPr>
          <w:lang w:val="en-US"/>
        </w:rPr>
        <w:t xml:space="preserve">that </w:t>
      </w:r>
      <w:r w:rsidRPr="009502EE">
        <w:rPr>
          <w:lang w:val="en-US"/>
        </w:rPr>
        <w:t xml:space="preserve">we start today. </w:t>
      </w:r>
      <w:r w:rsidR="0048053E" w:rsidRPr="009502EE">
        <w:rPr>
          <w:lang w:val="en-US"/>
        </w:rPr>
        <w:t>This builds on the</w:t>
      </w:r>
      <w:r w:rsidRPr="009502EE" w:rsidDel="0048053E">
        <w:rPr>
          <w:lang w:val="en-US"/>
        </w:rPr>
        <w:t xml:space="preserve"> </w:t>
      </w:r>
      <w:r w:rsidRPr="009502EE">
        <w:rPr>
          <w:lang w:val="en-US"/>
        </w:rPr>
        <w:t xml:space="preserve">momentum </w:t>
      </w:r>
      <w:r w:rsidR="0048053E" w:rsidRPr="009502EE">
        <w:rPr>
          <w:lang w:val="en-US"/>
        </w:rPr>
        <w:t xml:space="preserve">of </w:t>
      </w:r>
      <w:r w:rsidRPr="009502EE">
        <w:rPr>
          <w:lang w:val="en-US"/>
        </w:rPr>
        <w:t xml:space="preserve">the transformation push started five years ago, when we </w:t>
      </w:r>
      <w:r w:rsidR="0048053E" w:rsidRPr="009502EE">
        <w:rPr>
          <w:lang w:val="en-US"/>
        </w:rPr>
        <w:t xml:space="preserve">launched </w:t>
      </w:r>
      <w:r w:rsidRPr="009502EE">
        <w:rPr>
          <w:lang w:val="en-US"/>
        </w:rPr>
        <w:t>our Industry Transformation Maps.</w:t>
      </w:r>
    </w:p>
    <w:p w14:paraId="65245DDB" w14:textId="77777777" w:rsidR="00637838" w:rsidRPr="009502EE" w:rsidRDefault="00637838" w:rsidP="00637838">
      <w:pPr>
        <w:pStyle w:val="CParanew"/>
        <w:numPr>
          <w:ilvl w:val="0"/>
          <w:numId w:val="0"/>
        </w:numPr>
        <w:spacing w:after="0"/>
        <w:ind w:left="567"/>
        <w:rPr>
          <w:b/>
          <w:lang w:val="en-US"/>
        </w:rPr>
      </w:pPr>
    </w:p>
    <w:p w14:paraId="3F317E97" w14:textId="77777777" w:rsidR="00174AF0" w:rsidRPr="009502EE" w:rsidRDefault="00174AF0" w:rsidP="00174AF0">
      <w:pPr>
        <w:pStyle w:val="CParanew"/>
        <w:spacing w:after="0"/>
      </w:pPr>
      <w:r w:rsidRPr="009502EE">
        <w:rPr>
          <w:b/>
        </w:rPr>
        <w:t xml:space="preserve">In this financial year, I will focus on how we can move decisively to build three enablers </w:t>
      </w:r>
      <w:r w:rsidR="0048053E" w:rsidRPr="009502EE">
        <w:rPr>
          <w:b/>
        </w:rPr>
        <w:t xml:space="preserve">for this next phase of transformation, </w:t>
      </w:r>
      <w:r w:rsidRPr="009502EE">
        <w:rPr>
          <w:b/>
        </w:rPr>
        <w:t>to emerge stronger.</w:t>
      </w:r>
      <w:r w:rsidRPr="009502EE">
        <w:t xml:space="preserve"> </w:t>
      </w:r>
    </w:p>
    <w:p w14:paraId="68D22D23" w14:textId="77777777" w:rsidR="00174AF0" w:rsidRPr="009502EE" w:rsidRDefault="00174AF0" w:rsidP="00174AF0">
      <w:pPr>
        <w:pStyle w:val="CParanew"/>
        <w:numPr>
          <w:ilvl w:val="0"/>
          <w:numId w:val="0"/>
        </w:numPr>
        <w:spacing w:after="0"/>
        <w:rPr>
          <w:rFonts w:cstheme="minorHAnsi"/>
        </w:rPr>
      </w:pPr>
    </w:p>
    <w:p w14:paraId="621A8017" w14:textId="77777777" w:rsidR="00174AF0" w:rsidRPr="009502EE" w:rsidRDefault="00174AF0" w:rsidP="00174AF0">
      <w:pPr>
        <w:pStyle w:val="ListParagraph"/>
        <w:numPr>
          <w:ilvl w:val="1"/>
          <w:numId w:val="1"/>
        </w:numPr>
        <w:spacing w:after="0"/>
        <w:contextualSpacing w:val="0"/>
      </w:pPr>
      <w:bookmarkStart w:id="29" w:name="_Hlk64119629"/>
      <w:r w:rsidRPr="009502EE">
        <w:rPr>
          <w:b/>
        </w:rPr>
        <w:t>First, to grow a vibrant business community</w:t>
      </w:r>
      <w:r w:rsidRPr="009502EE">
        <w:t xml:space="preserve">, with a strong spirit of innovation and enterprise, </w:t>
      </w:r>
      <w:r w:rsidR="008F11E8" w:rsidRPr="009502EE">
        <w:t xml:space="preserve">deeply </w:t>
      </w:r>
      <w:r w:rsidRPr="009502EE">
        <w:t xml:space="preserve">connected with Asia and the world. </w:t>
      </w:r>
    </w:p>
    <w:bookmarkEnd w:id="29"/>
    <w:p w14:paraId="2DB0CD2C" w14:textId="77777777" w:rsidR="00174AF0" w:rsidRPr="009502EE" w:rsidRDefault="00174AF0" w:rsidP="00F8615D">
      <w:pPr>
        <w:pStyle w:val="BodyText"/>
      </w:pPr>
    </w:p>
    <w:p w14:paraId="72BBCA27" w14:textId="77777777" w:rsidR="00174AF0" w:rsidRPr="009502EE" w:rsidRDefault="00174AF0" w:rsidP="00174AF0">
      <w:pPr>
        <w:pStyle w:val="ListParagraph"/>
        <w:numPr>
          <w:ilvl w:val="1"/>
          <w:numId w:val="1"/>
        </w:numPr>
        <w:spacing w:after="0"/>
        <w:contextualSpacing w:val="0"/>
      </w:pPr>
      <w:r w:rsidRPr="009502EE">
        <w:rPr>
          <w:b/>
        </w:rPr>
        <w:t>Second, to catalyse a wide range of capital</w:t>
      </w:r>
      <w:r w:rsidRPr="009502EE">
        <w:t xml:space="preserve"> to enable businesses to transform and scale. </w:t>
      </w:r>
    </w:p>
    <w:p w14:paraId="29472AB6" w14:textId="77777777" w:rsidR="00174AF0" w:rsidRPr="009502EE" w:rsidRDefault="00174AF0" w:rsidP="00174AF0">
      <w:pPr>
        <w:pStyle w:val="ListParagraph"/>
        <w:spacing w:after="0"/>
        <w:ind w:left="1134"/>
        <w:contextualSpacing w:val="0"/>
      </w:pPr>
    </w:p>
    <w:p w14:paraId="2A3E5B5D" w14:textId="5E77CCEB" w:rsidR="00174AF0" w:rsidRPr="009502EE" w:rsidRDefault="00174AF0" w:rsidP="00174AF0">
      <w:pPr>
        <w:pStyle w:val="ListParagraph"/>
        <w:numPr>
          <w:ilvl w:val="1"/>
          <w:numId w:val="1"/>
        </w:numPr>
        <w:spacing w:after="0"/>
        <w:contextualSpacing w:val="0"/>
      </w:pPr>
      <w:r w:rsidRPr="009502EE">
        <w:rPr>
          <w:b/>
        </w:rPr>
        <w:t xml:space="preserve">Third, to create opportunities </w:t>
      </w:r>
      <w:r w:rsidR="00A3559E" w:rsidRPr="009502EE">
        <w:rPr>
          <w:b/>
        </w:rPr>
        <w:t>and redesign jobs</w:t>
      </w:r>
      <w:r w:rsidR="00A3559E" w:rsidRPr="009502EE">
        <w:t xml:space="preserve">, </w:t>
      </w:r>
      <w:r w:rsidRPr="009502EE">
        <w:t>for our people to develop their skills</w:t>
      </w:r>
      <w:r w:rsidR="00A7495B" w:rsidRPr="009502EE">
        <w:t>,</w:t>
      </w:r>
      <w:r w:rsidRPr="009502EE">
        <w:t xml:space="preserve"> creativity, and talents</w:t>
      </w:r>
      <w:r w:rsidR="00A3559E" w:rsidRPr="009502EE">
        <w:t xml:space="preserve">. </w:t>
      </w:r>
      <w:r w:rsidRPr="009502EE">
        <w:rPr>
          <w:b/>
          <w:bCs/>
        </w:rPr>
        <w:t>Ultimately, the</w:t>
      </w:r>
      <w:r w:rsidRPr="009502EE" w:rsidDel="006C783C">
        <w:rPr>
          <w:b/>
          <w:bCs/>
        </w:rPr>
        <w:t xml:space="preserve"> </w:t>
      </w:r>
      <w:r w:rsidRPr="009502EE">
        <w:rPr>
          <w:b/>
          <w:bCs/>
        </w:rPr>
        <w:t>purpose</w:t>
      </w:r>
      <w:r w:rsidR="004A3A2A">
        <w:rPr>
          <w:b/>
          <w:bCs/>
        </w:rPr>
        <w:t>, the</w:t>
      </w:r>
      <w:r w:rsidRPr="009502EE">
        <w:rPr>
          <w:b/>
          <w:bCs/>
        </w:rPr>
        <w:t xml:space="preserve"> </w:t>
      </w:r>
      <w:r w:rsidR="004A3A2A" w:rsidRPr="004A3A2A">
        <w:rPr>
          <w:b/>
          <w:bCs/>
        </w:rPr>
        <w:t>raison d'être</w:t>
      </w:r>
      <w:r w:rsidR="004A3A2A">
        <w:rPr>
          <w:b/>
          <w:bCs/>
        </w:rPr>
        <w:t xml:space="preserve"> </w:t>
      </w:r>
      <w:r w:rsidRPr="009502EE">
        <w:rPr>
          <w:b/>
          <w:bCs/>
        </w:rPr>
        <w:t>of our economic transformation is to grow</w:t>
      </w:r>
      <w:r w:rsidRPr="009502EE" w:rsidDel="007E20E9">
        <w:rPr>
          <w:b/>
          <w:bCs/>
        </w:rPr>
        <w:t xml:space="preserve"> </w:t>
      </w:r>
      <w:r w:rsidRPr="009502EE">
        <w:rPr>
          <w:b/>
          <w:bCs/>
        </w:rPr>
        <w:t>opportunities for our people to realise their full potential and aspirations</w:t>
      </w:r>
      <w:r w:rsidRPr="009502EE" w:rsidDel="006C783C">
        <w:rPr>
          <w:b/>
          <w:bCs/>
        </w:rPr>
        <w:t>.</w:t>
      </w:r>
      <w:r w:rsidRPr="009502EE">
        <w:t xml:space="preserve"> </w:t>
      </w:r>
    </w:p>
    <w:p w14:paraId="3543D10F" w14:textId="77777777" w:rsidR="00F8615D" w:rsidRPr="009502EE" w:rsidRDefault="00F8615D" w:rsidP="00694F9A">
      <w:pPr>
        <w:pStyle w:val="ListParagraph"/>
        <w:spacing w:after="0"/>
        <w:ind w:left="1134"/>
        <w:contextualSpacing w:val="0"/>
        <w:rPr>
          <w:b/>
          <w:color w:val="0070C0"/>
        </w:rPr>
      </w:pPr>
    </w:p>
    <w:p w14:paraId="05B7F0DD" w14:textId="77777777" w:rsidR="00D974F8" w:rsidRPr="009502EE" w:rsidRDefault="00D974F8" w:rsidP="00D974F8">
      <w:pPr>
        <w:pStyle w:val="CParanew"/>
        <w:numPr>
          <w:ilvl w:val="0"/>
          <w:numId w:val="0"/>
        </w:numPr>
        <w:spacing w:after="0"/>
        <w:ind w:left="567"/>
        <w:rPr>
          <w:lang w:val="en-US"/>
        </w:rPr>
      </w:pPr>
    </w:p>
    <w:p w14:paraId="7C9FFB8A" w14:textId="77777777" w:rsidR="00181DE6" w:rsidRPr="009502EE" w:rsidDel="00001DA0" w:rsidRDefault="00181DE6" w:rsidP="00174AF0">
      <w:pPr>
        <w:pStyle w:val="CParanew"/>
        <w:spacing w:after="0"/>
        <w:rPr>
          <w:lang w:val="en-US"/>
        </w:rPr>
      </w:pPr>
      <w:r w:rsidRPr="009502EE">
        <w:lastRenderedPageBreak/>
        <w:t xml:space="preserve">Let </w:t>
      </w:r>
      <w:r w:rsidRPr="009502EE">
        <w:rPr>
          <w:lang w:val="en-US"/>
        </w:rPr>
        <w:t>me</w:t>
      </w:r>
      <w:r w:rsidRPr="009502EE">
        <w:t xml:space="preserve"> </w:t>
      </w:r>
      <w:r w:rsidRPr="009502EE">
        <w:rPr>
          <w:lang w:val="en-GB"/>
        </w:rPr>
        <w:t>now</w:t>
      </w:r>
      <w:r w:rsidRPr="009502EE">
        <w:t xml:space="preserve"> </w:t>
      </w:r>
      <w:r w:rsidRPr="009502EE">
        <w:rPr>
          <w:lang w:val="en-US" w:eastAsia="zh-CN"/>
        </w:rPr>
        <w:t>elaborate</w:t>
      </w:r>
      <w:r w:rsidRPr="009502EE">
        <w:t xml:space="preserve"> on </w:t>
      </w:r>
      <w:r w:rsidR="00125336" w:rsidRPr="009502EE">
        <w:t xml:space="preserve">how we will invest in </w:t>
      </w:r>
      <w:r w:rsidR="00F30D94" w:rsidRPr="009502EE">
        <w:t xml:space="preserve">these </w:t>
      </w:r>
      <w:r w:rsidRPr="009502EE">
        <w:t xml:space="preserve">three key enablers. </w:t>
      </w:r>
    </w:p>
    <w:p w14:paraId="2081D23F" w14:textId="77777777" w:rsidR="00181DE6" w:rsidRPr="009502EE" w:rsidRDefault="00181DE6" w:rsidP="00181DE6">
      <w:pPr>
        <w:pStyle w:val="Heading2"/>
        <w:rPr>
          <w:lang w:val="en-US"/>
        </w:rPr>
      </w:pPr>
      <w:bookmarkStart w:id="30" w:name="_Toc64469530"/>
      <w:bookmarkEnd w:id="23"/>
      <w:r w:rsidRPr="009502EE">
        <w:t>Vibrant Business Sector and Ecosystem for Innovation</w:t>
      </w:r>
      <w:bookmarkEnd w:id="30"/>
    </w:p>
    <w:p w14:paraId="2F6B9121" w14:textId="77777777" w:rsidR="00181DE6" w:rsidRPr="009502EE" w:rsidRDefault="00181DE6" w:rsidP="00181DE6">
      <w:pPr>
        <w:pStyle w:val="CParanew"/>
      </w:pPr>
      <w:bookmarkStart w:id="31" w:name="_Hlk64113113"/>
      <w:r w:rsidRPr="009502EE">
        <w:t xml:space="preserve">As a small, open city-state, Singapore has maintained the vibrancy of our society by enabling the global flow of goods, ideas, </w:t>
      </w:r>
      <w:r w:rsidR="00174AF0" w:rsidRPr="009502EE">
        <w:t>capital</w:t>
      </w:r>
      <w:r w:rsidRPr="009502EE">
        <w:t xml:space="preserve"> and people through our shores. </w:t>
      </w:r>
    </w:p>
    <w:p w14:paraId="4CAB7B73" w14:textId="77777777" w:rsidR="00174AF0" w:rsidRPr="009502EE" w:rsidRDefault="00174AF0" w:rsidP="00174AF0">
      <w:pPr>
        <w:pStyle w:val="CParanew"/>
      </w:pPr>
      <w:r w:rsidRPr="009502EE">
        <w:t xml:space="preserve">COVID-19 disrupted our physical connectivity but accelerated the rise of the virtual and knowledge economy. </w:t>
      </w:r>
    </w:p>
    <w:p w14:paraId="69ABCA29" w14:textId="77777777" w:rsidR="00174AF0" w:rsidRPr="009502EE" w:rsidRDefault="00174AF0" w:rsidP="00174AF0">
      <w:pPr>
        <w:pStyle w:val="CParanew"/>
        <w:rPr>
          <w:b/>
        </w:rPr>
      </w:pPr>
      <w:r w:rsidRPr="009502EE">
        <w:rPr>
          <w:b/>
          <w:lang w:val="en-US"/>
        </w:rPr>
        <w:t xml:space="preserve">To emerge stronger, we must deepen Singapore’s position as a Global-Asia node. </w:t>
      </w:r>
    </w:p>
    <w:p w14:paraId="7E77697F" w14:textId="77777777" w:rsidR="00174AF0" w:rsidRPr="009502EE" w:rsidRDefault="00174AF0" w:rsidP="00174AF0">
      <w:pPr>
        <w:pStyle w:val="CParanew"/>
        <w:numPr>
          <w:ilvl w:val="1"/>
          <w:numId w:val="1"/>
        </w:numPr>
        <w:rPr>
          <w:b/>
        </w:rPr>
      </w:pPr>
      <w:r w:rsidRPr="009502EE">
        <w:rPr>
          <w:b/>
        </w:rPr>
        <w:t xml:space="preserve">We will </w:t>
      </w:r>
      <w:r w:rsidR="00AD1832" w:rsidRPr="009502EE">
        <w:rPr>
          <w:b/>
        </w:rPr>
        <w:t xml:space="preserve">restore </w:t>
      </w:r>
      <w:r w:rsidRPr="009502EE">
        <w:rPr>
          <w:b/>
        </w:rPr>
        <w:t xml:space="preserve">our physical connectivity and transform our aviation </w:t>
      </w:r>
      <w:r w:rsidRPr="009502EE">
        <w:rPr>
          <w:b/>
          <w:bCs/>
        </w:rPr>
        <w:t>sector</w:t>
      </w:r>
      <w:r w:rsidRPr="009502EE">
        <w:rPr>
          <w:b/>
        </w:rPr>
        <w:t xml:space="preserve"> for </w:t>
      </w:r>
      <w:r w:rsidRPr="009502EE" w:rsidDel="006C783C">
        <w:rPr>
          <w:b/>
        </w:rPr>
        <w:t>recovery</w:t>
      </w:r>
      <w:r w:rsidRPr="009502EE">
        <w:rPr>
          <w:b/>
        </w:rPr>
        <w:t xml:space="preserve">. </w:t>
      </w:r>
    </w:p>
    <w:p w14:paraId="46172ED6" w14:textId="77777777" w:rsidR="00174AF0" w:rsidRPr="009502EE" w:rsidRDefault="00174AF0" w:rsidP="00174AF0">
      <w:pPr>
        <w:pStyle w:val="CParanew"/>
        <w:numPr>
          <w:ilvl w:val="1"/>
          <w:numId w:val="1"/>
        </w:numPr>
        <w:rPr>
          <w:b/>
        </w:rPr>
      </w:pPr>
      <w:r w:rsidRPr="009502EE">
        <w:rPr>
          <w:b/>
        </w:rPr>
        <w:t xml:space="preserve">We will also expand our digital connectivity and deepen our capacity to collaborate and innovate with partners around the world. </w:t>
      </w:r>
    </w:p>
    <w:p w14:paraId="026CB1C5" w14:textId="77777777" w:rsidR="00181DE6" w:rsidRPr="009502EE" w:rsidRDefault="00181DE6" w:rsidP="00181DE6">
      <w:pPr>
        <w:pStyle w:val="CParanew"/>
        <w:numPr>
          <w:ilvl w:val="0"/>
          <w:numId w:val="0"/>
        </w:numPr>
        <w:rPr>
          <w:i/>
          <w:u w:val="single"/>
        </w:rPr>
      </w:pPr>
      <w:r w:rsidRPr="009502EE">
        <w:rPr>
          <w:i/>
          <w:iCs/>
          <w:u w:val="single"/>
        </w:rPr>
        <w:t xml:space="preserve">Positioning our </w:t>
      </w:r>
      <w:r w:rsidR="00277B5D" w:rsidRPr="009502EE">
        <w:rPr>
          <w:i/>
          <w:iCs/>
          <w:u w:val="single"/>
        </w:rPr>
        <w:t>A</w:t>
      </w:r>
      <w:r w:rsidRPr="009502EE">
        <w:rPr>
          <w:i/>
          <w:iCs/>
          <w:u w:val="single"/>
        </w:rPr>
        <w:t xml:space="preserve">viation </w:t>
      </w:r>
      <w:r w:rsidR="00277B5D" w:rsidRPr="009502EE">
        <w:rPr>
          <w:i/>
          <w:iCs/>
          <w:u w:val="single"/>
        </w:rPr>
        <w:t>S</w:t>
      </w:r>
      <w:r w:rsidRPr="009502EE">
        <w:rPr>
          <w:i/>
          <w:iCs/>
          <w:u w:val="single"/>
        </w:rPr>
        <w:t xml:space="preserve">ector for </w:t>
      </w:r>
      <w:r w:rsidR="00277B5D" w:rsidRPr="009502EE">
        <w:rPr>
          <w:i/>
          <w:iCs/>
          <w:u w:val="single"/>
        </w:rPr>
        <w:t>R</w:t>
      </w:r>
      <w:r w:rsidRPr="009502EE">
        <w:rPr>
          <w:i/>
          <w:iCs/>
          <w:u w:val="single"/>
        </w:rPr>
        <w:t>ecovery</w:t>
      </w:r>
    </w:p>
    <w:p w14:paraId="1EEC86DE" w14:textId="77777777" w:rsidR="00181DE6" w:rsidRPr="009502EE" w:rsidRDefault="00181DE6" w:rsidP="00181DE6">
      <w:pPr>
        <w:pStyle w:val="CParanew"/>
      </w:pPr>
      <w:bookmarkStart w:id="32" w:name="_Hlk63785248"/>
      <w:bookmarkStart w:id="33" w:name="_Hlk63792283"/>
      <w:r w:rsidRPr="009502EE">
        <w:rPr>
          <w:lang w:val="en-US"/>
        </w:rPr>
        <w:t xml:space="preserve">Travel and connectivity </w:t>
      </w:r>
      <w:r w:rsidR="007B1BF9" w:rsidRPr="009502EE">
        <w:rPr>
          <w:lang w:val="en-US"/>
        </w:rPr>
        <w:t>ha</w:t>
      </w:r>
      <w:r w:rsidR="00C8282A" w:rsidRPr="009502EE">
        <w:rPr>
          <w:lang w:val="en-US"/>
        </w:rPr>
        <w:t>ve</w:t>
      </w:r>
      <w:r w:rsidR="007B1BF9" w:rsidRPr="009502EE">
        <w:rPr>
          <w:lang w:val="en-US"/>
        </w:rPr>
        <w:t xml:space="preserve"> taken </w:t>
      </w:r>
      <w:r w:rsidRPr="009502EE">
        <w:rPr>
          <w:lang w:val="en-US"/>
        </w:rPr>
        <w:t xml:space="preserve">a severe hit due to COVID-19, and recovery may be prolonged. </w:t>
      </w:r>
    </w:p>
    <w:p w14:paraId="72FEC43F" w14:textId="77777777" w:rsidR="00174AF0" w:rsidRPr="009502EE" w:rsidRDefault="00174AF0" w:rsidP="00174AF0">
      <w:pPr>
        <w:pStyle w:val="CParanew"/>
        <w:numPr>
          <w:ilvl w:val="1"/>
          <w:numId w:val="1"/>
        </w:numPr>
      </w:pPr>
      <w:r w:rsidRPr="009502EE">
        <w:t xml:space="preserve">In particular, </w:t>
      </w:r>
      <w:r w:rsidR="002047E9" w:rsidRPr="009502EE">
        <w:t>COVID-19</w:t>
      </w:r>
      <w:r w:rsidRPr="009502EE">
        <w:t xml:space="preserve"> has reshuffled the global web of connectivity, and changed the aviation landscape.</w:t>
      </w:r>
    </w:p>
    <w:p w14:paraId="32BB8E50" w14:textId="77777777" w:rsidR="00181DE6" w:rsidRPr="009502EE" w:rsidRDefault="00181DE6" w:rsidP="00181DE6">
      <w:pPr>
        <w:pStyle w:val="CParanew"/>
        <w:numPr>
          <w:ilvl w:val="1"/>
          <w:numId w:val="1"/>
        </w:numPr>
      </w:pPr>
      <w:r w:rsidRPr="009502EE">
        <w:rPr>
          <w:lang w:val="en-US"/>
        </w:rPr>
        <w:t>Airports</w:t>
      </w:r>
      <w:r w:rsidRPr="009502EE" w:rsidDel="00622FBE">
        <w:rPr>
          <w:lang w:val="en-US"/>
        </w:rPr>
        <w:t xml:space="preserve"> </w:t>
      </w:r>
      <w:r w:rsidRPr="009502EE">
        <w:rPr>
          <w:lang w:val="en-US"/>
        </w:rPr>
        <w:t xml:space="preserve">will be differentiated by </w:t>
      </w:r>
      <w:r w:rsidR="00950A77" w:rsidRPr="009502EE">
        <w:rPr>
          <w:lang w:val="en-US"/>
        </w:rPr>
        <w:t xml:space="preserve">their </w:t>
      </w:r>
      <w:r w:rsidRPr="009502EE">
        <w:rPr>
          <w:lang w:val="en-US"/>
        </w:rPr>
        <w:t xml:space="preserve">capabilities in </w:t>
      </w:r>
      <w:r w:rsidR="00C8282A" w:rsidRPr="009502EE">
        <w:rPr>
          <w:lang w:val="en-US"/>
        </w:rPr>
        <w:t xml:space="preserve">securing </w:t>
      </w:r>
      <w:r w:rsidR="00950A77" w:rsidRPr="009502EE">
        <w:rPr>
          <w:lang w:val="en-US"/>
        </w:rPr>
        <w:t xml:space="preserve">public health </w:t>
      </w:r>
      <w:r w:rsidRPr="009502EE">
        <w:rPr>
          <w:lang w:val="en-US"/>
        </w:rPr>
        <w:t>and enabling safe travel</w:t>
      </w:r>
      <w:r w:rsidR="00950A77" w:rsidRPr="009502EE">
        <w:rPr>
          <w:lang w:val="en-US"/>
        </w:rPr>
        <w:t xml:space="preserve">. They will need </w:t>
      </w:r>
      <w:r w:rsidRPr="009502EE">
        <w:t xml:space="preserve">digitalised systems </w:t>
      </w:r>
      <w:r w:rsidR="00950A77" w:rsidRPr="009502EE">
        <w:t xml:space="preserve">and the ability to </w:t>
      </w:r>
      <w:r w:rsidRPr="009502EE">
        <w:t xml:space="preserve">effectively re-route people and goods. </w:t>
      </w:r>
    </w:p>
    <w:p w14:paraId="604F5C6A" w14:textId="77777777" w:rsidR="00174AF0" w:rsidRPr="009502EE" w:rsidRDefault="00174AF0" w:rsidP="00174AF0">
      <w:pPr>
        <w:pStyle w:val="CParanew"/>
      </w:pPr>
      <w:bookmarkStart w:id="34" w:name="_Hlk63785226"/>
      <w:bookmarkStart w:id="35" w:name="_Hlk63806545"/>
      <w:r w:rsidRPr="009502EE">
        <w:t>To secure our position as a key aviation hub</w:t>
      </w:r>
      <w:r w:rsidRPr="009502EE" w:rsidDel="0039127C">
        <w:t xml:space="preserve"> </w:t>
      </w:r>
      <w:r w:rsidRPr="009502EE">
        <w:t>and maintain</w:t>
      </w:r>
      <w:r w:rsidRPr="009502EE" w:rsidDel="004352AF">
        <w:t xml:space="preserve"> </w:t>
      </w:r>
      <w:r w:rsidRPr="009502EE">
        <w:t>Changi’s position as a safe, trusted, and well-connected airport for travellers and employees alike, we</w:t>
      </w:r>
      <w:r w:rsidRPr="009502EE" w:rsidDel="00741F5D">
        <w:t xml:space="preserve"> </w:t>
      </w:r>
      <w:r w:rsidRPr="009502EE">
        <w:t xml:space="preserve">will </w:t>
      </w:r>
      <w:r w:rsidR="005E3476" w:rsidRPr="009502EE">
        <w:t xml:space="preserve">restore Changi’s connectivity and </w:t>
      </w:r>
      <w:r w:rsidRPr="009502EE">
        <w:t>invest in on-arrival testing and biosafety systems.</w:t>
      </w:r>
    </w:p>
    <w:p w14:paraId="5F99480A" w14:textId="329289DA" w:rsidR="00174AF0" w:rsidRPr="009502EE" w:rsidRDefault="00174AF0" w:rsidP="00174AF0">
      <w:pPr>
        <w:pStyle w:val="CParanew"/>
        <w:numPr>
          <w:ilvl w:val="1"/>
          <w:numId w:val="1"/>
        </w:numPr>
        <w:rPr>
          <w:lang w:val="en-US"/>
        </w:rPr>
      </w:pPr>
      <w:bookmarkStart w:id="36" w:name="_Hlk63978464"/>
      <w:bookmarkEnd w:id="31"/>
      <w:bookmarkEnd w:id="32"/>
      <w:r w:rsidRPr="009502EE">
        <w:t>This includes the Notarise</w:t>
      </w:r>
      <w:r w:rsidRPr="009502EE">
        <w:rPr>
          <w:lang w:val="en-US"/>
        </w:rPr>
        <w:t xml:space="preserve"> and Verify system being developed by Gov</w:t>
      </w:r>
      <w:r w:rsidR="007B1BF9" w:rsidRPr="009502EE">
        <w:rPr>
          <w:lang w:val="en-US"/>
        </w:rPr>
        <w:t>T</w:t>
      </w:r>
      <w:r w:rsidRPr="009502EE">
        <w:rPr>
          <w:lang w:val="en-US"/>
        </w:rPr>
        <w:t xml:space="preserve">ech through </w:t>
      </w:r>
      <w:r w:rsidR="007F4B9D">
        <w:rPr>
          <w:lang w:val="en-US"/>
        </w:rPr>
        <w:t>public-</w:t>
      </w:r>
      <w:r w:rsidRPr="009502EE">
        <w:rPr>
          <w:lang w:val="en-US"/>
        </w:rPr>
        <w:t xml:space="preserve">private partnerships. For instance, </w:t>
      </w:r>
      <w:r w:rsidR="007B1BF9" w:rsidRPr="009502EE">
        <w:rPr>
          <w:lang w:val="en-US"/>
        </w:rPr>
        <w:t xml:space="preserve">GovTech </w:t>
      </w:r>
      <w:r w:rsidRPr="009502EE">
        <w:rPr>
          <w:lang w:val="en-US"/>
        </w:rPr>
        <w:t xml:space="preserve">is working with local startup Affinidi, on a software that can quickly verify the authenticity of digital COVID-19 test result certificates and vaccination records. </w:t>
      </w:r>
      <w:r w:rsidR="00096F69" w:rsidRPr="009502EE">
        <w:t xml:space="preserve">(See Annex C-4.) </w:t>
      </w:r>
    </w:p>
    <w:bookmarkEnd w:id="33"/>
    <w:bookmarkEnd w:id="34"/>
    <w:bookmarkEnd w:id="35"/>
    <w:bookmarkEnd w:id="36"/>
    <w:p w14:paraId="166D994D" w14:textId="77777777" w:rsidR="00181DE6" w:rsidRPr="009502EE" w:rsidRDefault="00181DE6" w:rsidP="00181DE6">
      <w:pPr>
        <w:pStyle w:val="CParanew"/>
        <w:numPr>
          <w:ilvl w:val="0"/>
          <w:numId w:val="0"/>
        </w:numPr>
        <w:ind w:left="567" w:hanging="567"/>
        <w:rPr>
          <w:i/>
          <w:iCs/>
          <w:u w:val="single"/>
        </w:rPr>
      </w:pPr>
      <w:r w:rsidRPr="009502EE">
        <w:rPr>
          <w:i/>
          <w:iCs/>
          <w:u w:val="single"/>
        </w:rPr>
        <w:t xml:space="preserve">Creating </w:t>
      </w:r>
      <w:r w:rsidR="00277B5D" w:rsidRPr="009502EE">
        <w:rPr>
          <w:i/>
          <w:iCs/>
          <w:u w:val="single"/>
        </w:rPr>
        <w:t>P</w:t>
      </w:r>
      <w:r w:rsidRPr="009502EE">
        <w:rPr>
          <w:i/>
          <w:iCs/>
          <w:u w:val="single"/>
        </w:rPr>
        <w:t xml:space="preserve">latforms for </w:t>
      </w:r>
      <w:r w:rsidR="00277B5D" w:rsidRPr="009502EE">
        <w:rPr>
          <w:i/>
          <w:iCs/>
          <w:u w:val="single"/>
        </w:rPr>
        <w:t>N</w:t>
      </w:r>
      <w:r w:rsidRPr="009502EE">
        <w:rPr>
          <w:i/>
          <w:iCs/>
          <w:u w:val="single"/>
        </w:rPr>
        <w:t xml:space="preserve">urturing </w:t>
      </w:r>
      <w:r w:rsidR="00277B5D" w:rsidRPr="009502EE">
        <w:rPr>
          <w:i/>
          <w:iCs/>
          <w:u w:val="single"/>
        </w:rPr>
        <w:t>C</w:t>
      </w:r>
      <w:r w:rsidRPr="009502EE">
        <w:rPr>
          <w:i/>
          <w:iCs/>
          <w:u w:val="single"/>
        </w:rPr>
        <w:t xml:space="preserve">reative </w:t>
      </w:r>
      <w:r w:rsidR="00277B5D" w:rsidRPr="009502EE">
        <w:rPr>
          <w:i/>
          <w:iCs/>
          <w:u w:val="single"/>
        </w:rPr>
        <w:t>I</w:t>
      </w:r>
      <w:r w:rsidRPr="009502EE">
        <w:rPr>
          <w:i/>
          <w:iCs/>
          <w:u w:val="single"/>
        </w:rPr>
        <w:t xml:space="preserve">deas </w:t>
      </w:r>
    </w:p>
    <w:p w14:paraId="059EE782" w14:textId="77777777" w:rsidR="00181DE6" w:rsidRPr="009502EE" w:rsidRDefault="00C00300" w:rsidP="00181DE6">
      <w:pPr>
        <w:pStyle w:val="CParanew"/>
        <w:rPr>
          <w:lang w:val="en-US"/>
        </w:rPr>
      </w:pPr>
      <w:bookmarkStart w:id="37" w:name="_Hlk64054225"/>
      <w:bookmarkStart w:id="38" w:name="_Hlk63786996"/>
      <w:r w:rsidRPr="009502EE">
        <w:t xml:space="preserve">Beyond </w:t>
      </w:r>
      <w:r w:rsidR="00174AF0" w:rsidRPr="009502EE" w:rsidDel="00D30381">
        <w:t xml:space="preserve">physical connectivity, </w:t>
      </w:r>
      <w:r w:rsidRPr="009502EE">
        <w:t xml:space="preserve">the </w:t>
      </w:r>
      <w:bookmarkEnd w:id="37"/>
      <w:r w:rsidR="00181DE6" w:rsidRPr="009502EE">
        <w:t>post-COVID-19 economy will see two key shifts:</w:t>
      </w:r>
    </w:p>
    <w:p w14:paraId="3C24131C" w14:textId="77777777" w:rsidR="00181DE6" w:rsidRPr="009502EE" w:rsidRDefault="00181DE6" w:rsidP="00181DE6">
      <w:pPr>
        <w:pStyle w:val="CParanew"/>
        <w:numPr>
          <w:ilvl w:val="1"/>
          <w:numId w:val="1"/>
        </w:numPr>
        <w:rPr>
          <w:lang w:val="en-US"/>
        </w:rPr>
      </w:pPr>
      <w:r w:rsidRPr="009502EE">
        <w:t xml:space="preserve">First, a shift from physical to digital </w:t>
      </w:r>
      <w:r w:rsidR="00643DB1" w:rsidRPr="009502EE">
        <w:t xml:space="preserve">modes </w:t>
      </w:r>
      <w:r w:rsidRPr="009502EE">
        <w:t>of transactions across geographical borders.</w:t>
      </w:r>
    </w:p>
    <w:p w14:paraId="4EFDEB71" w14:textId="77777777" w:rsidR="00181DE6" w:rsidRPr="009502EE" w:rsidRDefault="00181DE6" w:rsidP="00181DE6">
      <w:pPr>
        <w:pStyle w:val="CParanew"/>
        <w:numPr>
          <w:ilvl w:val="1"/>
          <w:numId w:val="1"/>
        </w:numPr>
        <w:rPr>
          <w:lang w:val="en-US"/>
        </w:rPr>
      </w:pPr>
      <w:r w:rsidRPr="009502EE">
        <w:t>Second, a shift from tangible to intangible assets in value</w:t>
      </w:r>
      <w:r w:rsidR="00643DB1" w:rsidRPr="009502EE">
        <w:t xml:space="preserve"> </w:t>
      </w:r>
      <w:r w:rsidRPr="009502EE">
        <w:t xml:space="preserve">creation. Such intangible assets include the knowledge, networks and data that businesses </w:t>
      </w:r>
      <w:r w:rsidR="004167A1" w:rsidRPr="009502EE">
        <w:t xml:space="preserve">can use to </w:t>
      </w:r>
      <w:r w:rsidRPr="009502EE">
        <w:t xml:space="preserve">create </w:t>
      </w:r>
      <w:r w:rsidR="004167A1" w:rsidRPr="009502EE">
        <w:t xml:space="preserve">new technologies and </w:t>
      </w:r>
      <w:r w:rsidRPr="009502EE">
        <w:t xml:space="preserve">innovations. </w:t>
      </w:r>
    </w:p>
    <w:p w14:paraId="7E3E38D2" w14:textId="77777777" w:rsidR="00174AF0" w:rsidRPr="009502EE" w:rsidRDefault="00174AF0" w:rsidP="00174AF0">
      <w:pPr>
        <w:pStyle w:val="CParanew"/>
        <w:rPr>
          <w:b/>
        </w:rPr>
      </w:pPr>
      <w:r w:rsidRPr="009502EE" w:rsidDel="00DC5A9A">
        <w:rPr>
          <w:b/>
        </w:rPr>
        <w:lastRenderedPageBreak/>
        <w:t xml:space="preserve">To </w:t>
      </w:r>
      <w:r w:rsidR="00C8282A" w:rsidRPr="009502EE">
        <w:rPr>
          <w:b/>
        </w:rPr>
        <w:t xml:space="preserve">remain </w:t>
      </w:r>
      <w:r w:rsidRPr="009502EE" w:rsidDel="00DC5A9A">
        <w:rPr>
          <w:b/>
        </w:rPr>
        <w:t>compet</w:t>
      </w:r>
      <w:r w:rsidR="00C8282A" w:rsidRPr="009502EE">
        <w:rPr>
          <w:b/>
        </w:rPr>
        <w:t>itive</w:t>
      </w:r>
      <w:r w:rsidRPr="009502EE" w:rsidDel="00DC5A9A">
        <w:rPr>
          <w:b/>
        </w:rPr>
        <w:t xml:space="preserve">, </w:t>
      </w:r>
      <w:r w:rsidRPr="009502EE">
        <w:rPr>
          <w:b/>
        </w:rPr>
        <w:t>businesses will need to innovate and collaborate on a global scale.</w:t>
      </w:r>
      <w:r w:rsidRPr="009502EE" w:rsidDel="007C2027">
        <w:rPr>
          <w:b/>
        </w:rPr>
        <w:t xml:space="preserve"> </w:t>
      </w:r>
    </w:p>
    <w:p w14:paraId="3416CA46" w14:textId="77777777" w:rsidR="00174AF0" w:rsidRPr="009502EE" w:rsidRDefault="00174AF0" w:rsidP="00174AF0">
      <w:pPr>
        <w:pStyle w:val="CParanew"/>
      </w:pPr>
      <w:r w:rsidRPr="009502EE">
        <w:t xml:space="preserve">To support our businesses, I will invest in three key platforms. </w:t>
      </w:r>
    </w:p>
    <w:p w14:paraId="695AAE2D" w14:textId="642D265D" w:rsidR="00181DE6" w:rsidRPr="009502EE" w:rsidRDefault="00181DE6" w:rsidP="00181DE6">
      <w:pPr>
        <w:pStyle w:val="ListParagraph"/>
        <w:numPr>
          <w:ilvl w:val="1"/>
          <w:numId w:val="1"/>
        </w:numPr>
        <w:rPr>
          <w:bCs/>
          <w:szCs w:val="24"/>
          <w:lang w:val="en-US"/>
        </w:rPr>
      </w:pPr>
      <w:r w:rsidRPr="009502EE">
        <w:rPr>
          <w:bCs/>
          <w:lang w:val="en-US"/>
        </w:rPr>
        <w:t xml:space="preserve">The first platform is the Corporate </w:t>
      </w:r>
      <w:r w:rsidR="006476A6" w:rsidRPr="009502EE">
        <w:rPr>
          <w:bCs/>
          <w:lang w:val="en-US"/>
        </w:rPr>
        <w:t xml:space="preserve">Venture </w:t>
      </w:r>
      <w:r w:rsidRPr="009502EE">
        <w:rPr>
          <w:bCs/>
          <w:lang w:val="en-US"/>
        </w:rPr>
        <w:t>Launchpad, which will be piloted this year</w:t>
      </w:r>
      <w:r w:rsidRPr="009502EE">
        <w:rPr>
          <w:bCs/>
          <w:szCs w:val="24"/>
          <w:lang w:val="en-US"/>
        </w:rPr>
        <w:t xml:space="preserve"> to drive </w:t>
      </w:r>
      <w:r w:rsidR="000456F0" w:rsidRPr="009502EE">
        <w:rPr>
          <w:bCs/>
          <w:szCs w:val="24"/>
          <w:lang w:val="en-US"/>
        </w:rPr>
        <w:t>new innovative ventures</w:t>
      </w:r>
      <w:r w:rsidR="007D4326" w:rsidRPr="009502EE">
        <w:rPr>
          <w:bCs/>
          <w:szCs w:val="24"/>
          <w:lang w:val="en-US"/>
        </w:rPr>
        <w:t xml:space="preserve">. </w:t>
      </w:r>
      <w:r w:rsidR="008C151D" w:rsidRPr="009502EE">
        <w:rPr>
          <w:bCs/>
          <w:szCs w:val="24"/>
          <w:lang w:val="en-US"/>
        </w:rPr>
        <w:t>Th</w:t>
      </w:r>
      <w:r w:rsidR="008C151D">
        <w:rPr>
          <w:bCs/>
          <w:szCs w:val="24"/>
          <w:lang w:val="en-US"/>
        </w:rPr>
        <w:t>is</w:t>
      </w:r>
      <w:r w:rsidR="008C151D" w:rsidRPr="009502EE">
        <w:rPr>
          <w:bCs/>
          <w:szCs w:val="24"/>
          <w:lang w:val="en-US"/>
        </w:rPr>
        <w:t xml:space="preserve"> </w:t>
      </w:r>
      <w:r w:rsidRPr="009502EE">
        <w:rPr>
          <w:bCs/>
          <w:szCs w:val="24"/>
          <w:lang w:val="en-US"/>
        </w:rPr>
        <w:t>Launchpad will provide co-funding for corporates to build new ventures through pre-qualified venture studios.</w:t>
      </w:r>
      <w:r w:rsidR="00297186" w:rsidRPr="009502EE">
        <w:rPr>
          <w:bCs/>
          <w:szCs w:val="24"/>
          <w:lang w:val="en-US"/>
        </w:rPr>
        <w:t xml:space="preserve"> This is especially useful for larger businesses which want to rekindle a startup mindset within their organisations.</w:t>
      </w:r>
    </w:p>
    <w:p w14:paraId="56D8F0E1" w14:textId="77777777" w:rsidR="00181DE6" w:rsidRPr="009502EE" w:rsidRDefault="005D2780" w:rsidP="00181DE6">
      <w:pPr>
        <w:pStyle w:val="CParanew"/>
        <w:numPr>
          <w:ilvl w:val="1"/>
          <w:numId w:val="1"/>
        </w:numPr>
      </w:pPr>
      <w:bookmarkStart w:id="39" w:name="_Hlk63988222"/>
      <w:r w:rsidRPr="009502EE">
        <w:t>O</w:t>
      </w:r>
      <w:r w:rsidR="0087505D" w:rsidRPr="009502EE">
        <w:t>ne</w:t>
      </w:r>
      <w:r w:rsidR="00181DE6" w:rsidRPr="009502EE">
        <w:t xml:space="preserve"> such venture studio</w:t>
      </w:r>
      <w:r w:rsidR="0048053E" w:rsidRPr="009502EE">
        <w:t xml:space="preserve"> which I visited recently</w:t>
      </w:r>
      <w:r w:rsidRPr="009502EE">
        <w:t xml:space="preserve"> is</w:t>
      </w:r>
      <w:r w:rsidR="00181DE6" w:rsidRPr="009502EE">
        <w:t xml:space="preserve"> BCG Digital Ventures</w:t>
      </w:r>
      <w:r w:rsidR="0048053E" w:rsidRPr="009502EE">
        <w:t>. They</w:t>
      </w:r>
      <w:r w:rsidRPr="009502EE" w:rsidDel="0048053E">
        <w:t xml:space="preserve"> </w:t>
      </w:r>
      <w:r w:rsidRPr="009502EE">
        <w:rPr>
          <w:lang w:val="en-US"/>
        </w:rPr>
        <w:t>collaborat</w:t>
      </w:r>
      <w:r w:rsidR="00E172DA" w:rsidRPr="009502EE">
        <w:rPr>
          <w:lang w:val="en-US"/>
        </w:rPr>
        <w:t>ed</w:t>
      </w:r>
      <w:r w:rsidRPr="009502EE">
        <w:rPr>
          <w:lang w:val="en-US"/>
        </w:rPr>
        <w:t xml:space="preserve"> with Olam, a Singapore food and agricultural multinational to build J</w:t>
      </w:r>
      <w:r w:rsidR="00C8282A" w:rsidRPr="009502EE">
        <w:rPr>
          <w:lang w:val="en-US"/>
        </w:rPr>
        <w:t>iva</w:t>
      </w:r>
      <w:r w:rsidRPr="009502EE">
        <w:rPr>
          <w:lang w:val="en-US"/>
        </w:rPr>
        <w:t xml:space="preserve">, a </w:t>
      </w:r>
      <w:r w:rsidR="001C3EDA" w:rsidRPr="009502EE">
        <w:rPr>
          <w:lang w:val="en-US"/>
        </w:rPr>
        <w:t>farmer services platform.</w:t>
      </w:r>
      <w:r w:rsidRPr="009502EE">
        <w:rPr>
          <w:lang w:val="en-US"/>
        </w:rPr>
        <w:t xml:space="preserve"> This </w:t>
      </w:r>
      <w:r w:rsidR="001C3EDA" w:rsidRPr="009502EE">
        <w:rPr>
          <w:lang w:val="en-US"/>
        </w:rPr>
        <w:t xml:space="preserve">platform </w:t>
      </w:r>
      <w:r w:rsidRPr="009502EE">
        <w:rPr>
          <w:lang w:val="en-US"/>
        </w:rPr>
        <w:t xml:space="preserve">will </w:t>
      </w:r>
      <w:r w:rsidR="001C3EDA" w:rsidRPr="009502EE">
        <w:rPr>
          <w:lang w:val="en-US"/>
        </w:rPr>
        <w:t>help</w:t>
      </w:r>
      <w:r w:rsidRPr="009502EE">
        <w:rPr>
          <w:lang w:val="en-US"/>
        </w:rPr>
        <w:t xml:space="preserve"> </w:t>
      </w:r>
      <w:r w:rsidR="00D17D59" w:rsidRPr="009502EE">
        <w:rPr>
          <w:lang w:val="en-US"/>
        </w:rPr>
        <w:t>farmers in developing</w:t>
      </w:r>
      <w:r w:rsidRPr="009502EE">
        <w:rPr>
          <w:lang w:val="en-US"/>
        </w:rPr>
        <w:t xml:space="preserve"> countries </w:t>
      </w:r>
      <w:r w:rsidR="009678D1" w:rsidRPr="009502EE">
        <w:rPr>
          <w:lang w:val="en-US"/>
        </w:rPr>
        <w:t xml:space="preserve">to </w:t>
      </w:r>
      <w:r w:rsidRPr="009502EE">
        <w:rPr>
          <w:lang w:val="en-US"/>
        </w:rPr>
        <w:t>increase crop yield, access credit, and connect directly to buyers. This venture helps meet the rising global food demand, while uplifting the income of farmers</w:t>
      </w:r>
      <w:r w:rsidR="0087505D" w:rsidRPr="009502EE">
        <w:t>.</w:t>
      </w:r>
      <w:r w:rsidR="00040676" w:rsidRPr="009502EE">
        <w:t xml:space="preserve"> (See Annex C-4.)</w:t>
      </w:r>
      <w:r w:rsidR="000D6EE4" w:rsidRPr="009502EE">
        <w:t xml:space="preserve"> </w:t>
      </w:r>
      <w:bookmarkEnd w:id="39"/>
    </w:p>
    <w:p w14:paraId="5B9DBD3B" w14:textId="77777777" w:rsidR="00174AF0" w:rsidRPr="009502EE" w:rsidRDefault="00174AF0" w:rsidP="00174AF0">
      <w:pPr>
        <w:pStyle w:val="ListParagraph"/>
        <w:numPr>
          <w:ilvl w:val="1"/>
          <w:numId w:val="1"/>
        </w:numPr>
        <w:rPr>
          <w:szCs w:val="24"/>
          <w:lang w:val="en-US"/>
        </w:rPr>
      </w:pPr>
      <w:bookmarkStart w:id="40" w:name="_Hlk64072743"/>
      <w:bookmarkStart w:id="41" w:name="_Hlk63793068"/>
      <w:bookmarkEnd w:id="38"/>
      <w:r w:rsidRPr="009502EE">
        <w:rPr>
          <w:bCs/>
          <w:lang w:val="en-US"/>
        </w:rPr>
        <w:t xml:space="preserve">The second platform is the </w:t>
      </w:r>
      <w:r w:rsidRPr="009502EE">
        <w:rPr>
          <w:lang w:val="en-US"/>
        </w:rPr>
        <w:t>Open Innovation Platform, or OIP</w:t>
      </w:r>
      <w:r w:rsidR="00E172DA" w:rsidRPr="009502EE">
        <w:rPr>
          <w:lang w:val="en-US"/>
        </w:rPr>
        <w:t xml:space="preserve">. </w:t>
      </w:r>
      <w:bookmarkEnd w:id="40"/>
    </w:p>
    <w:p w14:paraId="4D7163F0" w14:textId="77777777" w:rsidR="00181DE6" w:rsidRPr="009502EE" w:rsidRDefault="00181DE6" w:rsidP="00181DE6">
      <w:pPr>
        <w:pStyle w:val="CParanew"/>
        <w:numPr>
          <w:ilvl w:val="2"/>
          <w:numId w:val="1"/>
        </w:numPr>
        <w:rPr>
          <w:lang w:val="en-US"/>
        </w:rPr>
      </w:pPr>
      <w:r w:rsidRPr="009502EE">
        <w:rPr>
          <w:lang w:val="en-US"/>
        </w:rPr>
        <w:t>The OIP facilitates the matching of problems faced by companies and public agencies, with solution providers</w:t>
      </w:r>
      <w:r w:rsidR="0052762A" w:rsidRPr="009502EE">
        <w:rPr>
          <w:lang w:val="en-US"/>
        </w:rPr>
        <w:t xml:space="preserve">, and co-funds prototyping and </w:t>
      </w:r>
      <w:r w:rsidR="00ED68CB" w:rsidRPr="009502EE">
        <w:rPr>
          <w:lang w:val="en-US"/>
        </w:rPr>
        <w:t>deployment.</w:t>
      </w:r>
    </w:p>
    <w:p w14:paraId="1213D06C" w14:textId="77777777" w:rsidR="00F37C70" w:rsidRPr="009502EE" w:rsidRDefault="00181DE6" w:rsidP="00181DE6">
      <w:pPr>
        <w:pStyle w:val="CParanew"/>
        <w:numPr>
          <w:ilvl w:val="2"/>
          <w:numId w:val="1"/>
        </w:numPr>
        <w:rPr>
          <w:lang w:val="en-US"/>
        </w:rPr>
      </w:pPr>
      <w:r w:rsidRPr="009502EE">
        <w:rPr>
          <w:bCs/>
          <w:lang w:val="en-US"/>
        </w:rPr>
        <w:t xml:space="preserve">For example, through the platform, the Building and Construction Authority, was matched with three solution providers, </w:t>
      </w:r>
      <w:r w:rsidR="00C8282A" w:rsidRPr="009502EE">
        <w:rPr>
          <w:bCs/>
          <w:lang w:val="en-US"/>
        </w:rPr>
        <w:t>TraceSafe</w:t>
      </w:r>
      <w:r w:rsidRPr="009502EE">
        <w:rPr>
          <w:bCs/>
          <w:lang w:val="en-US"/>
        </w:rPr>
        <w:t xml:space="preserve">, TagBox and Nervotec, </w:t>
      </w:r>
      <w:r w:rsidR="007D4326" w:rsidRPr="009502EE" w:rsidDel="00D807FF">
        <w:rPr>
          <w:bCs/>
          <w:lang w:val="en-US"/>
        </w:rPr>
        <w:t>to develop</w:t>
      </w:r>
      <w:r w:rsidR="007D4326" w:rsidRPr="009502EE">
        <w:rPr>
          <w:bCs/>
          <w:lang w:val="en-US"/>
        </w:rPr>
        <w:t xml:space="preserve"> solutions </w:t>
      </w:r>
      <w:r w:rsidR="004F7F36" w:rsidRPr="009502EE">
        <w:rPr>
          <w:bCs/>
          <w:lang w:val="en-US"/>
        </w:rPr>
        <w:t xml:space="preserve">for </w:t>
      </w:r>
      <w:r w:rsidR="007D4326" w:rsidRPr="009502EE">
        <w:rPr>
          <w:bCs/>
          <w:lang w:val="en-US"/>
        </w:rPr>
        <w:t>safe re</w:t>
      </w:r>
      <w:r w:rsidR="005401B5" w:rsidRPr="009502EE">
        <w:rPr>
          <w:bCs/>
          <w:lang w:val="en-US"/>
        </w:rPr>
        <w:t>-</w:t>
      </w:r>
      <w:r w:rsidR="007D4326" w:rsidRPr="009502EE">
        <w:rPr>
          <w:bCs/>
          <w:lang w:val="en-US"/>
        </w:rPr>
        <w:t xml:space="preserve">opening of worksites. </w:t>
      </w:r>
      <w:r w:rsidRPr="009502EE">
        <w:rPr>
          <w:bCs/>
          <w:lang w:val="en-US"/>
        </w:rPr>
        <w:t>The</w:t>
      </w:r>
      <w:r w:rsidRPr="009502EE" w:rsidDel="005D6ECB">
        <w:rPr>
          <w:bCs/>
          <w:lang w:val="en-US"/>
        </w:rPr>
        <w:t xml:space="preserve"> </w:t>
      </w:r>
      <w:r w:rsidR="005D6ECB" w:rsidRPr="009502EE">
        <w:rPr>
          <w:bCs/>
          <w:lang w:val="en-US"/>
        </w:rPr>
        <w:t>firms</w:t>
      </w:r>
      <w:r w:rsidRPr="009502EE">
        <w:rPr>
          <w:bCs/>
          <w:lang w:val="en-US"/>
        </w:rPr>
        <w:t xml:space="preserve"> developed real-time systems that helped construction site owners conduct contact tracing and health monitoring of their workers. </w:t>
      </w:r>
    </w:p>
    <w:p w14:paraId="1D2F77BC" w14:textId="77777777" w:rsidR="00181DE6" w:rsidRPr="009502EE" w:rsidRDefault="00F37C70" w:rsidP="00181DE6">
      <w:pPr>
        <w:pStyle w:val="CParanew"/>
        <w:numPr>
          <w:ilvl w:val="2"/>
          <w:numId w:val="1"/>
        </w:numPr>
        <w:rPr>
          <w:lang w:val="en-US"/>
        </w:rPr>
      </w:pPr>
      <w:r w:rsidRPr="009502EE">
        <w:rPr>
          <w:lang w:val="en-US"/>
        </w:rPr>
        <w:t xml:space="preserve">I will enhance the OIP with new features such </w:t>
      </w:r>
      <w:r w:rsidRPr="009502EE">
        <w:t xml:space="preserve">as </w:t>
      </w:r>
      <w:r w:rsidRPr="009502EE">
        <w:rPr>
          <w:lang w:val="en-US"/>
        </w:rPr>
        <w:t>a cloud-based Digital Bench</w:t>
      </w:r>
      <w:r w:rsidRPr="009502EE">
        <w:t xml:space="preserve"> </w:t>
      </w:r>
      <w:r w:rsidRPr="009502EE">
        <w:rPr>
          <w:lang w:val="en-US"/>
        </w:rPr>
        <w:t>for accelerated virtual prototyping and testing.</w:t>
      </w:r>
      <w:r w:rsidR="00C751A4" w:rsidRPr="009502EE">
        <w:rPr>
          <w:lang w:val="en-US"/>
        </w:rPr>
        <w:t xml:space="preserve"> (See Annex C-1.)</w:t>
      </w:r>
    </w:p>
    <w:bookmarkEnd w:id="41"/>
    <w:p w14:paraId="41111920" w14:textId="77777777" w:rsidR="00181DE6" w:rsidRPr="009502EE" w:rsidRDefault="00181DE6" w:rsidP="00181DE6">
      <w:pPr>
        <w:pStyle w:val="CParanew"/>
        <w:numPr>
          <w:ilvl w:val="1"/>
          <w:numId w:val="1"/>
        </w:numPr>
        <w:rPr>
          <w:lang w:val="en-US"/>
        </w:rPr>
      </w:pPr>
      <w:r w:rsidRPr="009502EE">
        <w:rPr>
          <w:lang w:val="en-US"/>
        </w:rPr>
        <w:t xml:space="preserve"> </w:t>
      </w:r>
      <w:r w:rsidRPr="009502EE">
        <w:rPr>
          <w:rFonts w:eastAsia="Times New Roman" w:cstheme="minorHAnsi"/>
          <w:lang w:eastAsia="zh-CN"/>
        </w:rPr>
        <w:t xml:space="preserve">The third platform I will enhance is the </w:t>
      </w:r>
      <w:r w:rsidRPr="009502EE">
        <w:rPr>
          <w:rFonts w:cstheme="minorHAnsi"/>
          <w:lang w:val="en-US"/>
        </w:rPr>
        <w:t>Global Innovation Alliance, or GIA</w:t>
      </w:r>
      <w:r w:rsidRPr="009502EE">
        <w:rPr>
          <w:rFonts w:ascii="Times New Roman" w:eastAsia="Times New Roman" w:hAnsi="Times New Roman" w:cs="Times New Roman"/>
          <w:lang w:eastAsia="zh-CN"/>
        </w:rPr>
        <w:t xml:space="preserve">. </w:t>
      </w:r>
    </w:p>
    <w:p w14:paraId="47FDB272" w14:textId="77777777" w:rsidR="00174AF0" w:rsidRPr="009502EE" w:rsidRDefault="00174AF0" w:rsidP="00174AF0">
      <w:pPr>
        <w:pStyle w:val="CParanew"/>
        <w:numPr>
          <w:ilvl w:val="2"/>
          <w:numId w:val="1"/>
        </w:numPr>
        <w:rPr>
          <w:lang w:val="en-US"/>
        </w:rPr>
      </w:pPr>
      <w:r w:rsidRPr="009502EE">
        <w:rPr>
          <w:lang w:val="en-US"/>
        </w:rPr>
        <w:t>The GIA serves to catalyse cross-border collaboration between Singapore and major innovation hubs globally.</w:t>
      </w:r>
    </w:p>
    <w:p w14:paraId="6AB3A6BD" w14:textId="77777777" w:rsidR="00174AF0" w:rsidRPr="009502EE" w:rsidRDefault="00174AF0" w:rsidP="00174AF0">
      <w:pPr>
        <w:pStyle w:val="BParanew"/>
        <w:numPr>
          <w:ilvl w:val="2"/>
          <w:numId w:val="1"/>
        </w:numPr>
      </w:pPr>
      <w:r w:rsidRPr="009502EE">
        <w:t xml:space="preserve">Since its inception in 2017, over 650 students and about 780 Singapore businesses have taken part in innovation launchpads overseas. 40% of these were in Southeast Asia. </w:t>
      </w:r>
    </w:p>
    <w:p w14:paraId="09108D03" w14:textId="4741A3C0" w:rsidR="00DD63FB" w:rsidRPr="009502EE" w:rsidRDefault="00DD63FB" w:rsidP="00174AF0">
      <w:pPr>
        <w:pStyle w:val="BParanew"/>
        <w:numPr>
          <w:ilvl w:val="2"/>
          <w:numId w:val="1"/>
        </w:numPr>
      </w:pPr>
      <w:r w:rsidRPr="009502EE">
        <w:rPr>
          <w:rFonts w:eastAsia="Times New Roman" w:cstheme="minorHAnsi"/>
          <w:lang w:eastAsia="zh-CN"/>
        </w:rPr>
        <w:t xml:space="preserve">Last year, despite the pandemic, there were over 100 potential business matches between Indonesian and Singapore-based </w:t>
      </w:r>
      <w:r w:rsidR="00176EE4">
        <w:rPr>
          <w:rFonts w:eastAsia="Times New Roman" w:cstheme="minorHAnsi"/>
          <w:lang w:eastAsia="zh-CN"/>
        </w:rPr>
        <w:t>companies</w:t>
      </w:r>
      <w:r w:rsidRPr="009502EE">
        <w:rPr>
          <w:rFonts w:eastAsia="Times New Roman" w:cstheme="minorHAnsi"/>
          <w:lang w:eastAsia="zh-CN"/>
        </w:rPr>
        <w:t>.</w:t>
      </w:r>
    </w:p>
    <w:p w14:paraId="5AFE523A" w14:textId="1FB32B46" w:rsidR="00174AF0" w:rsidRPr="009502EE" w:rsidRDefault="00174AF0" w:rsidP="00174AF0">
      <w:pPr>
        <w:pStyle w:val="BParanew"/>
        <w:numPr>
          <w:ilvl w:val="2"/>
          <w:numId w:val="1"/>
        </w:numPr>
      </w:pPr>
      <w:r w:rsidRPr="009502EE">
        <w:t>WaveScan, a Singapore startup specialising in sensor technology</w:t>
      </w:r>
      <w:r w:rsidR="00ED3ADC" w:rsidRPr="009502EE">
        <w:t>,</w:t>
      </w:r>
      <w:r w:rsidRPr="009502EE">
        <w:t xml:space="preserve"> tapped on</w:t>
      </w:r>
      <w:r w:rsidR="00F37C70" w:rsidRPr="009502EE">
        <w:t xml:space="preserve"> </w:t>
      </w:r>
      <w:r w:rsidRPr="009502EE">
        <w:t>GIA and</w:t>
      </w:r>
      <w:r w:rsidRPr="009502EE" w:rsidDel="007C2027">
        <w:t xml:space="preserve"> </w:t>
      </w:r>
      <w:r w:rsidRPr="009502EE">
        <w:t xml:space="preserve">formed a partnership with A.L.I. </w:t>
      </w:r>
      <w:r w:rsidR="00F37C70" w:rsidRPr="009502EE">
        <w:t>Technologies</w:t>
      </w:r>
      <w:r w:rsidRPr="009502EE">
        <w:t xml:space="preserve">, a company in Japan specialising in unmanned miniature aircrafts. WaveScan also attracted </w:t>
      </w:r>
      <w:r w:rsidRPr="009502EE">
        <w:lastRenderedPageBreak/>
        <w:t>investments from Leave</w:t>
      </w:r>
      <w:r w:rsidR="00FA68EA" w:rsidRPr="009502EE">
        <w:t xml:space="preserve"> </w:t>
      </w:r>
      <w:r w:rsidRPr="009502EE">
        <w:t>a</w:t>
      </w:r>
      <w:r w:rsidR="00FA68EA" w:rsidRPr="009502EE">
        <w:t xml:space="preserve"> </w:t>
      </w:r>
      <w:r w:rsidRPr="009502EE">
        <w:t>Nest, a GIA operating partner in Tokyo.</w:t>
      </w:r>
      <w:r w:rsidR="00900065" w:rsidRPr="009502EE">
        <w:t xml:space="preserve"> </w:t>
      </w:r>
      <w:r w:rsidR="00E41758" w:rsidRPr="009502EE">
        <w:t>(See Annex C-4.)</w:t>
      </w:r>
    </w:p>
    <w:p w14:paraId="69A5665E" w14:textId="77777777" w:rsidR="00174AF0" w:rsidRPr="009502EE" w:rsidRDefault="00174AF0" w:rsidP="00174AF0">
      <w:pPr>
        <w:pStyle w:val="BParanew"/>
        <w:numPr>
          <w:ilvl w:val="2"/>
          <w:numId w:val="1"/>
        </w:numPr>
        <w:rPr>
          <w:lang w:val="en-US"/>
        </w:rPr>
      </w:pPr>
      <w:r w:rsidRPr="009502EE">
        <w:rPr>
          <w:lang w:val="en-US"/>
        </w:rPr>
        <w:t xml:space="preserve">The GIA network currently has 15 city links, including </w:t>
      </w:r>
      <w:r w:rsidR="00920BCB" w:rsidRPr="009502EE">
        <w:rPr>
          <w:lang w:val="en-US"/>
        </w:rPr>
        <w:t>four</w:t>
      </w:r>
      <w:r w:rsidRPr="009502EE">
        <w:rPr>
          <w:lang w:val="en-US"/>
        </w:rPr>
        <w:t xml:space="preserve"> </w:t>
      </w:r>
      <w:r w:rsidR="006E7490" w:rsidRPr="009502EE">
        <w:rPr>
          <w:lang w:val="en-US"/>
        </w:rPr>
        <w:t xml:space="preserve">Southeast Asian </w:t>
      </w:r>
      <w:r w:rsidRPr="009502EE">
        <w:rPr>
          <w:lang w:val="en-US"/>
        </w:rPr>
        <w:t xml:space="preserve">cities – Bangkok, Ho Chi Minh City, </w:t>
      </w:r>
      <w:r w:rsidR="00ED3ADC" w:rsidRPr="009502EE">
        <w:rPr>
          <w:lang w:val="en-US"/>
        </w:rPr>
        <w:t>Jakarta</w:t>
      </w:r>
      <w:r w:rsidR="00503662" w:rsidRPr="009502EE">
        <w:rPr>
          <w:lang w:val="en-US"/>
        </w:rPr>
        <w:t>,</w:t>
      </w:r>
      <w:r w:rsidR="00ED3ADC" w:rsidRPr="009502EE">
        <w:rPr>
          <w:lang w:val="en-US"/>
        </w:rPr>
        <w:t xml:space="preserve"> </w:t>
      </w:r>
      <w:r w:rsidRPr="009502EE">
        <w:rPr>
          <w:lang w:val="en-US"/>
        </w:rPr>
        <w:t xml:space="preserve">and Manila. I will expand it to </w:t>
      </w:r>
      <w:r w:rsidR="006E7490" w:rsidRPr="009502EE">
        <w:rPr>
          <w:lang w:val="en-US"/>
        </w:rPr>
        <w:t xml:space="preserve">more than </w:t>
      </w:r>
      <w:r w:rsidRPr="009502EE">
        <w:rPr>
          <w:lang w:val="en-US"/>
        </w:rPr>
        <w:t>25 cities around the globe over the next five years.</w:t>
      </w:r>
    </w:p>
    <w:p w14:paraId="09550230" w14:textId="77777777" w:rsidR="00174AF0" w:rsidRPr="009502EE" w:rsidRDefault="00174AF0" w:rsidP="00174AF0">
      <w:pPr>
        <w:pStyle w:val="BParanew"/>
        <w:numPr>
          <w:ilvl w:val="2"/>
          <w:numId w:val="1"/>
        </w:numPr>
        <w:rPr>
          <w:rFonts w:cstheme="minorHAnsi"/>
        </w:rPr>
      </w:pPr>
      <w:r w:rsidRPr="009502EE">
        <w:t xml:space="preserve">The GIA will also be enhanced through the inclusion of the </w:t>
      </w:r>
      <w:r w:rsidRPr="009502EE">
        <w:rPr>
          <w:rFonts w:cstheme="minorHAnsi"/>
        </w:rPr>
        <w:t>Co-Innovation Programme</w:t>
      </w:r>
      <w:r w:rsidR="004C7F11" w:rsidRPr="009502EE">
        <w:rPr>
          <w:rFonts w:cstheme="minorHAnsi"/>
        </w:rPr>
        <w:t>. The Programme will</w:t>
      </w:r>
      <w:r w:rsidRPr="009502EE">
        <w:rPr>
          <w:rFonts w:cstheme="minorHAnsi"/>
        </w:rPr>
        <w:t xml:space="preserve"> support up to 70% of qualifying costs for cross-border innovation and partnership projects. </w:t>
      </w:r>
    </w:p>
    <w:p w14:paraId="1D419D58" w14:textId="77777777" w:rsidR="00174AF0" w:rsidRPr="009502EE" w:rsidRDefault="00174AF0" w:rsidP="00174AF0">
      <w:pPr>
        <w:pStyle w:val="BParanew"/>
        <w:numPr>
          <w:ilvl w:val="3"/>
          <w:numId w:val="1"/>
        </w:numPr>
        <w:rPr>
          <w:rFonts w:cstheme="minorHAnsi"/>
        </w:rPr>
      </w:pPr>
      <w:r w:rsidRPr="009502EE">
        <w:rPr>
          <w:rFonts w:eastAsia="Arial" w:cstheme="minorHAnsi"/>
        </w:rPr>
        <w:t>In 2019, 3</w:t>
      </w:r>
      <w:r w:rsidR="006E7490" w:rsidRPr="009502EE">
        <w:rPr>
          <w:rFonts w:eastAsia="Arial" w:cstheme="minorHAnsi"/>
        </w:rPr>
        <w:t>1</w:t>
      </w:r>
      <w:r w:rsidRPr="009502EE">
        <w:rPr>
          <w:rFonts w:eastAsia="Arial" w:cstheme="minorHAnsi"/>
        </w:rPr>
        <w:t xml:space="preserve"> </w:t>
      </w:r>
      <w:r w:rsidR="00B13271">
        <w:rPr>
          <w:rFonts w:eastAsia="Arial" w:cstheme="minorHAnsi"/>
        </w:rPr>
        <w:t xml:space="preserve">Singapore </w:t>
      </w:r>
      <w:r w:rsidRPr="009502EE">
        <w:rPr>
          <w:rFonts w:eastAsia="Arial" w:cstheme="minorHAnsi"/>
        </w:rPr>
        <w:t xml:space="preserve">companies </w:t>
      </w:r>
      <w:r w:rsidR="00B13271">
        <w:rPr>
          <w:rFonts w:eastAsia="Arial" w:cstheme="minorHAnsi"/>
        </w:rPr>
        <w:t xml:space="preserve">were supported for projects with enterprises from </w:t>
      </w:r>
      <w:r w:rsidRPr="009502EE">
        <w:rPr>
          <w:rFonts w:eastAsia="Arial" w:cstheme="minorHAnsi"/>
        </w:rPr>
        <w:t xml:space="preserve">11 partner countries. </w:t>
      </w:r>
    </w:p>
    <w:p w14:paraId="793DEB64" w14:textId="2B0718AD" w:rsidR="00174AF0" w:rsidRPr="009502EE" w:rsidRDefault="00174AF0" w:rsidP="00900065">
      <w:pPr>
        <w:pStyle w:val="BParanew"/>
        <w:numPr>
          <w:ilvl w:val="3"/>
          <w:numId w:val="1"/>
        </w:numPr>
        <w:rPr>
          <w:lang w:val="en-US"/>
        </w:rPr>
      </w:pPr>
      <w:r w:rsidRPr="009502EE">
        <w:t>One of them,</w:t>
      </w:r>
      <w:r w:rsidRPr="009502EE" w:rsidDel="003377D2">
        <w:t xml:space="preserve"> </w:t>
      </w:r>
      <w:r w:rsidRPr="009502EE">
        <w:t>Xnergy, is a local deep-tech startup with expertise in contactless charging. Through the Co-</w:t>
      </w:r>
      <w:r w:rsidR="00391DAD" w:rsidRPr="009502EE">
        <w:t>I</w:t>
      </w:r>
      <w:r w:rsidRPr="009502EE">
        <w:t xml:space="preserve">nnovation Programme, Xnergy partnered with Balyo, a French multinational, </w:t>
      </w:r>
      <w:r w:rsidR="00920BCB" w:rsidRPr="009502EE">
        <w:t xml:space="preserve">to </w:t>
      </w:r>
      <w:r w:rsidRPr="009502EE">
        <w:t xml:space="preserve">co-develop contactless charging systems for forklifts. </w:t>
      </w:r>
      <w:r w:rsidR="00900065" w:rsidRPr="009502EE">
        <w:t xml:space="preserve">(See Annex C-4.) </w:t>
      </w:r>
    </w:p>
    <w:p w14:paraId="577C64E5" w14:textId="04BD6295" w:rsidR="00174AF0" w:rsidRPr="009502EE" w:rsidRDefault="00174AF0" w:rsidP="00174AF0">
      <w:pPr>
        <w:pStyle w:val="CParanew"/>
      </w:pPr>
      <w:r w:rsidRPr="009502EE">
        <w:t xml:space="preserve">As businesses innovate, they will create intellectual property and </w:t>
      </w:r>
      <w:r w:rsidRPr="009502EE">
        <w:rPr>
          <w:rFonts w:eastAsia="Times New Roman" w:cstheme="minorHAnsi"/>
          <w:lang w:eastAsia="zh-CN"/>
        </w:rPr>
        <w:t>intangible</w:t>
      </w:r>
      <w:r w:rsidRPr="009502EE">
        <w:t xml:space="preserve"> assets</w:t>
      </w:r>
      <w:r w:rsidR="00F40E4D" w:rsidRPr="009502EE">
        <w:t>, or IP and IA</w:t>
      </w:r>
      <w:r w:rsidRPr="009502EE">
        <w:t xml:space="preserve">. They will need to </w:t>
      </w:r>
      <w:r w:rsidRPr="009502EE">
        <w:rPr>
          <w:lang w:val="en-US"/>
        </w:rPr>
        <w:t>identify and protect, value and manage, and commercialise these</w:t>
      </w:r>
      <w:r w:rsidRPr="009502EE">
        <w:t xml:space="preserve">. To support businesses </w:t>
      </w:r>
      <w:r w:rsidR="00723E48" w:rsidRPr="009502EE">
        <w:t xml:space="preserve">in </w:t>
      </w:r>
      <w:r w:rsidR="00ED68CB" w:rsidRPr="009502EE">
        <w:t>commercialis</w:t>
      </w:r>
      <w:r w:rsidR="00723E48" w:rsidRPr="009502EE">
        <w:t>ing</w:t>
      </w:r>
      <w:r w:rsidRPr="009502EE">
        <w:t xml:space="preserve"> the fruits of their innovation, we are developing the Singapore Intellectual Property Strategy 2030. This</w:t>
      </w:r>
      <w:r w:rsidRPr="009502EE" w:rsidDel="008F3B5B">
        <w:t xml:space="preserve"> </w:t>
      </w:r>
      <w:r w:rsidRPr="009502EE">
        <w:t xml:space="preserve">will </w:t>
      </w:r>
      <w:r w:rsidR="00ED68CB" w:rsidRPr="009502EE">
        <w:t>include</w:t>
      </w:r>
      <w:r w:rsidRPr="009502EE">
        <w:t xml:space="preserve"> equipping businesses with tools to value their IP and IA, and training skilled professionals in these fields. The Intellectual Property Office of Singapore will announce the details on World IP Day in April.</w:t>
      </w:r>
    </w:p>
    <w:p w14:paraId="5A3791E9" w14:textId="77777777" w:rsidR="00174AF0" w:rsidRPr="009502EE" w:rsidRDefault="00174AF0" w:rsidP="00174AF0">
      <w:pPr>
        <w:pStyle w:val="CParanew"/>
        <w:numPr>
          <w:ilvl w:val="0"/>
          <w:numId w:val="0"/>
        </w:numPr>
        <w:rPr>
          <w:i/>
          <w:iCs/>
          <w:u w:val="single"/>
        </w:rPr>
      </w:pPr>
      <w:bookmarkStart w:id="42" w:name="_Hlk64204590"/>
      <w:r w:rsidRPr="009502EE">
        <w:rPr>
          <w:i/>
          <w:iCs/>
          <w:u w:val="single"/>
        </w:rPr>
        <w:t xml:space="preserve">Deepening our </w:t>
      </w:r>
      <w:r w:rsidR="00277B5D" w:rsidRPr="009502EE">
        <w:rPr>
          <w:i/>
          <w:iCs/>
          <w:u w:val="single"/>
        </w:rPr>
        <w:t>G</w:t>
      </w:r>
      <w:r w:rsidRPr="009502EE">
        <w:rPr>
          <w:i/>
          <w:iCs/>
          <w:u w:val="single"/>
        </w:rPr>
        <w:t xml:space="preserve">lobal and </w:t>
      </w:r>
      <w:r w:rsidR="006E7490" w:rsidRPr="009502EE">
        <w:rPr>
          <w:i/>
          <w:iCs/>
          <w:u w:val="single"/>
        </w:rPr>
        <w:t xml:space="preserve">Southeast Asia </w:t>
      </w:r>
      <w:r w:rsidR="00277B5D" w:rsidRPr="009502EE">
        <w:rPr>
          <w:i/>
          <w:iCs/>
          <w:u w:val="single"/>
        </w:rPr>
        <w:t>P</w:t>
      </w:r>
      <w:r w:rsidRPr="009502EE">
        <w:rPr>
          <w:i/>
          <w:iCs/>
          <w:u w:val="single"/>
        </w:rPr>
        <w:t>artnerships</w:t>
      </w:r>
    </w:p>
    <w:p w14:paraId="20E586FD" w14:textId="77777777" w:rsidR="00174AF0" w:rsidRPr="009502EE" w:rsidRDefault="00174AF0" w:rsidP="00174AF0">
      <w:pPr>
        <w:pStyle w:val="CParanew"/>
        <w:rPr>
          <w:b/>
        </w:rPr>
      </w:pPr>
      <w:r w:rsidRPr="009502EE">
        <w:rPr>
          <w:b/>
        </w:rPr>
        <w:t xml:space="preserve">Strong connectivity enables our businesses to plug into global and regional supply chains and industry clusters, and deepen our innovation partnerships. </w:t>
      </w:r>
    </w:p>
    <w:p w14:paraId="20786E9B" w14:textId="77777777" w:rsidR="00174AF0" w:rsidRPr="009502EE" w:rsidRDefault="00174AF0" w:rsidP="00E41758">
      <w:pPr>
        <w:pStyle w:val="CParanew"/>
        <w:rPr>
          <w:rFonts w:eastAsia="Times New Roman" w:cstheme="minorHAnsi"/>
          <w:lang w:eastAsia="zh-CN"/>
        </w:rPr>
      </w:pPr>
      <w:bookmarkStart w:id="43" w:name="_Hlk64307189"/>
      <w:r w:rsidRPr="009502EE">
        <w:rPr>
          <w:b/>
          <w:bCs/>
        </w:rPr>
        <w:t>We are stepping this up with ASEAN</w:t>
      </w:r>
      <w:r w:rsidR="006E7490" w:rsidRPr="009502EE">
        <w:rPr>
          <w:b/>
          <w:bCs/>
        </w:rPr>
        <w:t xml:space="preserve"> nations</w:t>
      </w:r>
      <w:r w:rsidRPr="009502EE">
        <w:t xml:space="preserve">. </w:t>
      </w:r>
    </w:p>
    <w:p w14:paraId="4737E9DA" w14:textId="77777777" w:rsidR="00F66793" w:rsidRPr="009502EE" w:rsidRDefault="00480C0B" w:rsidP="00E41758">
      <w:pPr>
        <w:pStyle w:val="CParanew"/>
        <w:numPr>
          <w:ilvl w:val="1"/>
          <w:numId w:val="1"/>
        </w:numPr>
        <w:rPr>
          <w:rFonts w:eastAsia="Times New Roman" w:cstheme="minorHAnsi"/>
          <w:lang w:eastAsia="zh-CN"/>
        </w:rPr>
      </w:pPr>
      <w:bookmarkStart w:id="44" w:name="_Hlk64308199"/>
      <w:bookmarkStart w:id="45" w:name="_Hlk64302751"/>
      <w:r w:rsidRPr="009502EE">
        <w:rPr>
          <w:rFonts w:eastAsia="Times New Roman" w:cstheme="minorHAnsi"/>
          <w:lang w:eastAsia="zh-CN"/>
        </w:rPr>
        <w:t>The</w:t>
      </w:r>
      <w:r w:rsidR="00F66793" w:rsidRPr="009502EE">
        <w:rPr>
          <w:rFonts w:eastAsia="Times New Roman" w:cstheme="minorHAnsi"/>
          <w:lang w:eastAsia="zh-CN"/>
        </w:rPr>
        <w:t xml:space="preserve"> ASEAN nations ha</w:t>
      </w:r>
      <w:r w:rsidRPr="009502EE">
        <w:rPr>
          <w:rFonts w:eastAsia="Times New Roman" w:cstheme="minorHAnsi"/>
          <w:lang w:eastAsia="zh-CN"/>
        </w:rPr>
        <w:t>d</w:t>
      </w:r>
      <w:r w:rsidR="00F66793" w:rsidRPr="009502EE">
        <w:rPr>
          <w:rFonts w:eastAsia="Times New Roman" w:cstheme="minorHAnsi"/>
          <w:lang w:eastAsia="zh-CN"/>
        </w:rPr>
        <w:t xml:space="preserve"> a GDP of US$3.</w:t>
      </w:r>
      <w:r w:rsidRPr="009502EE">
        <w:rPr>
          <w:rFonts w:eastAsia="Times New Roman" w:cstheme="minorHAnsi"/>
          <w:lang w:eastAsia="zh-CN"/>
        </w:rPr>
        <w:t>2</w:t>
      </w:r>
      <w:r w:rsidR="00F66793" w:rsidRPr="009502EE">
        <w:rPr>
          <w:rFonts w:eastAsia="Times New Roman" w:cstheme="minorHAnsi"/>
          <w:lang w:eastAsia="zh-CN"/>
        </w:rPr>
        <w:t xml:space="preserve"> trillion collectively</w:t>
      </w:r>
      <w:r w:rsidRPr="009502EE">
        <w:rPr>
          <w:rFonts w:eastAsia="Times New Roman" w:cstheme="minorHAnsi"/>
          <w:lang w:eastAsia="zh-CN"/>
        </w:rPr>
        <w:t xml:space="preserve"> in 2019</w:t>
      </w:r>
      <w:r w:rsidR="00F54C8B" w:rsidRPr="009502EE">
        <w:rPr>
          <w:rFonts w:eastAsia="Times New Roman" w:cstheme="minorHAnsi"/>
          <w:lang w:eastAsia="zh-CN"/>
        </w:rPr>
        <w:t>, making it the world’s fifth largest economy</w:t>
      </w:r>
      <w:r w:rsidR="00F66793" w:rsidRPr="009502EE">
        <w:rPr>
          <w:rFonts w:eastAsia="Times New Roman" w:cstheme="minorHAnsi"/>
          <w:lang w:eastAsia="zh-CN"/>
        </w:rPr>
        <w:t xml:space="preserve">. </w:t>
      </w:r>
      <w:r w:rsidR="00C61189" w:rsidRPr="009502EE">
        <w:rPr>
          <w:rFonts w:eastAsia="Times New Roman" w:cstheme="minorHAnsi"/>
          <w:lang w:eastAsia="zh-CN"/>
        </w:rPr>
        <w:t xml:space="preserve">The </w:t>
      </w:r>
      <w:r w:rsidR="00F66793" w:rsidRPr="009502EE">
        <w:rPr>
          <w:rFonts w:eastAsia="Times New Roman" w:cstheme="minorHAnsi"/>
          <w:lang w:eastAsia="zh-CN"/>
        </w:rPr>
        <w:t xml:space="preserve">ASEAN </w:t>
      </w:r>
      <w:r w:rsidR="00C61189" w:rsidRPr="009502EE">
        <w:rPr>
          <w:rFonts w:eastAsia="Times New Roman" w:cstheme="minorHAnsi"/>
          <w:lang w:eastAsia="zh-CN"/>
        </w:rPr>
        <w:t>region</w:t>
      </w:r>
      <w:r w:rsidR="00F66793" w:rsidRPr="009502EE">
        <w:rPr>
          <w:rFonts w:eastAsia="Times New Roman" w:cstheme="minorHAnsi"/>
          <w:lang w:eastAsia="zh-CN"/>
        </w:rPr>
        <w:t xml:space="preserve"> </w:t>
      </w:r>
      <w:r w:rsidRPr="009502EE">
        <w:rPr>
          <w:rFonts w:eastAsia="Times New Roman" w:cstheme="minorHAnsi"/>
          <w:lang w:eastAsia="zh-CN"/>
        </w:rPr>
        <w:t xml:space="preserve">also </w:t>
      </w:r>
      <w:r w:rsidR="00F66793" w:rsidRPr="009502EE">
        <w:rPr>
          <w:rFonts w:eastAsia="Times New Roman" w:cstheme="minorHAnsi"/>
          <w:lang w:eastAsia="zh-CN"/>
        </w:rPr>
        <w:t>bec</w:t>
      </w:r>
      <w:r w:rsidRPr="009502EE">
        <w:rPr>
          <w:rFonts w:eastAsia="Times New Roman" w:cstheme="minorHAnsi"/>
          <w:lang w:eastAsia="zh-CN"/>
        </w:rPr>
        <w:t>a</w:t>
      </w:r>
      <w:r w:rsidR="00F66793" w:rsidRPr="009502EE">
        <w:rPr>
          <w:rFonts w:eastAsia="Times New Roman" w:cstheme="minorHAnsi"/>
          <w:lang w:eastAsia="zh-CN"/>
        </w:rPr>
        <w:t xml:space="preserve">me China’s largest trading partner in </w:t>
      </w:r>
      <w:r w:rsidR="00FE3D2C" w:rsidRPr="009502EE">
        <w:rPr>
          <w:rFonts w:eastAsia="Times New Roman" w:cstheme="minorHAnsi"/>
          <w:lang w:eastAsia="zh-CN"/>
        </w:rPr>
        <w:t>2020.</w:t>
      </w:r>
      <w:r w:rsidRPr="009502EE">
        <w:rPr>
          <w:rFonts w:eastAsia="Times New Roman" w:cstheme="minorHAnsi"/>
          <w:lang w:eastAsia="zh-CN"/>
        </w:rPr>
        <w:t xml:space="preserve"> </w:t>
      </w:r>
      <w:bookmarkEnd w:id="44"/>
      <w:r w:rsidRPr="009502EE">
        <w:rPr>
          <w:rFonts w:eastAsia="Times New Roman" w:cstheme="minorHAnsi"/>
          <w:lang w:eastAsia="zh-CN"/>
        </w:rPr>
        <w:t>T</w:t>
      </w:r>
      <w:r w:rsidR="00F66793" w:rsidRPr="009502EE">
        <w:rPr>
          <w:rFonts w:eastAsia="Times New Roman" w:cstheme="minorHAnsi"/>
          <w:lang w:eastAsia="zh-CN"/>
        </w:rPr>
        <w:t>here is significant growth potential</w:t>
      </w:r>
      <w:r w:rsidRPr="009502EE">
        <w:rPr>
          <w:rFonts w:eastAsia="Times New Roman" w:cstheme="minorHAnsi"/>
          <w:lang w:eastAsia="zh-CN"/>
        </w:rPr>
        <w:t xml:space="preserve"> in this region</w:t>
      </w:r>
      <w:r w:rsidR="00F66793" w:rsidRPr="009502EE">
        <w:rPr>
          <w:rFonts w:eastAsia="Times New Roman" w:cstheme="minorHAnsi"/>
          <w:lang w:eastAsia="zh-CN"/>
        </w:rPr>
        <w:t xml:space="preserve">, with favourable demographics for the next two decades. </w:t>
      </w:r>
    </w:p>
    <w:bookmarkEnd w:id="45"/>
    <w:p w14:paraId="47133D37" w14:textId="77777777" w:rsidR="00174AF0" w:rsidRPr="009502EE" w:rsidRDefault="00C8244D" w:rsidP="00E41758">
      <w:pPr>
        <w:pStyle w:val="CParanew"/>
        <w:numPr>
          <w:ilvl w:val="1"/>
          <w:numId w:val="1"/>
        </w:numPr>
        <w:rPr>
          <w:rFonts w:eastAsia="Times New Roman" w:cstheme="minorHAnsi"/>
          <w:lang w:eastAsia="zh-CN"/>
        </w:rPr>
      </w:pPr>
      <w:r w:rsidRPr="009502EE">
        <w:rPr>
          <w:rFonts w:eastAsia="Times New Roman" w:cstheme="minorHAnsi"/>
          <w:lang w:eastAsia="zh-CN"/>
        </w:rPr>
        <w:t xml:space="preserve">Last December, </w:t>
      </w:r>
      <w:r w:rsidR="00DD63FB" w:rsidRPr="009502EE">
        <w:rPr>
          <w:rFonts w:eastAsia="Times New Roman" w:cstheme="minorHAnsi"/>
          <w:lang w:eastAsia="zh-CN"/>
        </w:rPr>
        <w:t xml:space="preserve">ESG, IMDA and EDB launched </w:t>
      </w:r>
      <w:r w:rsidR="006E7490" w:rsidRPr="009502EE">
        <w:rPr>
          <w:rFonts w:eastAsia="Times New Roman" w:cstheme="minorHAnsi"/>
          <w:lang w:eastAsia="zh-CN"/>
        </w:rPr>
        <w:t xml:space="preserve">the </w:t>
      </w:r>
      <w:r w:rsidR="00174AF0" w:rsidRPr="009502EE">
        <w:rPr>
          <w:rFonts w:eastAsia="Times New Roman" w:cstheme="minorHAnsi"/>
          <w:lang w:eastAsia="zh-CN"/>
        </w:rPr>
        <w:t>inaugural Southeast Asia Open Innovation Challenge</w:t>
      </w:r>
      <w:r w:rsidR="00DD63FB" w:rsidRPr="009502EE">
        <w:rPr>
          <w:rFonts w:eastAsia="Times New Roman" w:cstheme="minorHAnsi"/>
          <w:lang w:eastAsia="zh-CN"/>
        </w:rPr>
        <w:t xml:space="preserve"> </w:t>
      </w:r>
      <w:r w:rsidR="00DD63FB" w:rsidRPr="009502EE" w:rsidDel="00DD63FB">
        <w:rPr>
          <w:rFonts w:eastAsia="Times New Roman" w:cstheme="minorHAnsi"/>
          <w:lang w:eastAsia="zh-CN"/>
        </w:rPr>
        <w:t xml:space="preserve">which </w:t>
      </w:r>
      <w:r w:rsidR="00DD63FB" w:rsidRPr="009502EE">
        <w:rPr>
          <w:rFonts w:eastAsia="Times New Roman" w:cstheme="minorHAnsi"/>
          <w:lang w:eastAsia="zh-CN"/>
        </w:rPr>
        <w:t xml:space="preserve">saw participation from Indonesian, Malaysian, Thai, and </w:t>
      </w:r>
      <w:r w:rsidR="00113E7A" w:rsidRPr="009502EE">
        <w:rPr>
          <w:rFonts w:eastAsia="Times New Roman" w:cstheme="minorHAnsi"/>
          <w:lang w:eastAsia="zh-CN"/>
        </w:rPr>
        <w:t>Vietnamese</w:t>
      </w:r>
      <w:r w:rsidR="00DD63FB" w:rsidRPr="009502EE">
        <w:rPr>
          <w:rFonts w:eastAsia="Times New Roman" w:cstheme="minorHAnsi"/>
          <w:lang w:eastAsia="zh-CN"/>
        </w:rPr>
        <w:t xml:space="preserve"> corporates</w:t>
      </w:r>
      <w:r w:rsidR="00174AF0" w:rsidRPr="009502EE">
        <w:rPr>
          <w:rFonts w:eastAsia="Times New Roman" w:cstheme="minorHAnsi"/>
          <w:lang w:eastAsia="zh-CN"/>
        </w:rPr>
        <w:t>.</w:t>
      </w:r>
      <w:r w:rsidR="00DD63FB" w:rsidRPr="009502EE">
        <w:rPr>
          <w:rFonts w:eastAsia="Times New Roman" w:cstheme="minorHAnsi"/>
          <w:lang w:eastAsia="zh-CN"/>
        </w:rPr>
        <w:t xml:space="preserve"> </w:t>
      </w:r>
    </w:p>
    <w:p w14:paraId="48204BD5" w14:textId="77777777" w:rsidR="00174AF0" w:rsidRPr="009502EE" w:rsidRDefault="00CB34FD" w:rsidP="00E41758">
      <w:pPr>
        <w:pStyle w:val="CParanew"/>
        <w:numPr>
          <w:ilvl w:val="1"/>
          <w:numId w:val="1"/>
        </w:numPr>
        <w:rPr>
          <w:rFonts w:eastAsia="Times New Roman" w:cstheme="minorHAnsi"/>
          <w:lang w:eastAsia="zh-CN"/>
        </w:rPr>
      </w:pPr>
      <w:r w:rsidRPr="009502EE">
        <w:t>To add on to these efforts, t</w:t>
      </w:r>
      <w:r w:rsidR="00174AF0" w:rsidRPr="009502EE">
        <w:t xml:space="preserve">he Singapore Business Federation </w:t>
      </w:r>
      <w:r w:rsidRPr="009502EE">
        <w:t xml:space="preserve">will be officially opening </w:t>
      </w:r>
      <w:r w:rsidR="00174AF0" w:rsidRPr="009502EE">
        <w:t xml:space="preserve">two new overseas offices </w:t>
      </w:r>
      <w:r w:rsidRPr="009502EE">
        <w:t xml:space="preserve">soon – one in Jakarta and one in </w:t>
      </w:r>
      <w:r w:rsidR="00174AF0" w:rsidRPr="009502EE">
        <w:t xml:space="preserve">Ho Chi Minh City. </w:t>
      </w:r>
    </w:p>
    <w:bookmarkEnd w:id="43"/>
    <w:p w14:paraId="1A0A16F4" w14:textId="43F79747" w:rsidR="00174AF0" w:rsidRPr="009502EE" w:rsidRDefault="006E7490" w:rsidP="00E41758">
      <w:pPr>
        <w:pStyle w:val="CParanew"/>
        <w:numPr>
          <w:ilvl w:val="1"/>
          <w:numId w:val="1"/>
        </w:numPr>
        <w:rPr>
          <w:rFonts w:eastAsia="Times New Roman" w:cstheme="minorHAnsi"/>
          <w:lang w:eastAsia="zh-CN"/>
        </w:rPr>
      </w:pPr>
      <w:r w:rsidRPr="009502EE">
        <w:t xml:space="preserve">We have also launched </w:t>
      </w:r>
      <w:r w:rsidR="00174AF0" w:rsidRPr="009502EE">
        <w:t>cross-border projects</w:t>
      </w:r>
      <w:r w:rsidRPr="009502EE">
        <w:t xml:space="preserve"> through ASEAN platforms</w:t>
      </w:r>
      <w:r w:rsidR="00174AF0" w:rsidRPr="009502EE">
        <w:t xml:space="preserve">. </w:t>
      </w:r>
      <w:r w:rsidRPr="009502EE">
        <w:t>One such</w:t>
      </w:r>
      <w:r w:rsidR="00174AF0" w:rsidRPr="009502EE">
        <w:t xml:space="preserve"> project</w:t>
      </w:r>
      <w:r w:rsidRPr="009502EE">
        <w:t xml:space="preserve"> is </w:t>
      </w:r>
      <w:r w:rsidR="00174AF0" w:rsidRPr="009502EE">
        <w:t>the YCH Vinh Phuc Inland Container Depot Logistics Centre</w:t>
      </w:r>
      <w:r w:rsidRPr="009502EE">
        <w:t xml:space="preserve"> that </w:t>
      </w:r>
      <w:r w:rsidR="00174AF0" w:rsidRPr="009502EE">
        <w:t xml:space="preserve">was </w:t>
      </w:r>
      <w:r w:rsidR="00174AF0" w:rsidRPr="009502EE">
        <w:lastRenderedPageBreak/>
        <w:t xml:space="preserve">launched last November. This is a joint landmark SuperPort project between Singapore-based YCH Group and T&amp;T Group, a Vietnamese conglomerate. </w:t>
      </w:r>
    </w:p>
    <w:p w14:paraId="101F49B0" w14:textId="77777777" w:rsidR="00174AF0" w:rsidRPr="009502EE" w:rsidRDefault="00174AF0" w:rsidP="00E41758">
      <w:pPr>
        <w:pStyle w:val="CParanew"/>
      </w:pPr>
      <w:bookmarkStart w:id="46" w:name="_Hlk64308089"/>
      <w:r w:rsidRPr="009502EE">
        <w:rPr>
          <w:rFonts w:cstheme="minorHAnsi"/>
        </w:rPr>
        <w:t xml:space="preserve">To promote the integration of ASEAN markets, we are </w:t>
      </w:r>
      <w:r w:rsidR="00730C7C" w:rsidRPr="009502EE">
        <w:rPr>
          <w:rFonts w:cstheme="minorHAnsi"/>
        </w:rPr>
        <w:t>pursuing</w:t>
      </w:r>
      <w:r w:rsidR="005654C8" w:rsidRPr="009502EE">
        <w:rPr>
          <w:rFonts w:cstheme="minorHAnsi"/>
        </w:rPr>
        <w:t xml:space="preserve"> </w:t>
      </w:r>
      <w:r w:rsidRPr="009502EE">
        <w:rPr>
          <w:rFonts w:cstheme="minorHAnsi"/>
        </w:rPr>
        <w:t xml:space="preserve">common </w:t>
      </w:r>
      <w:r w:rsidR="006F00F7" w:rsidRPr="009502EE">
        <w:rPr>
          <w:rFonts w:cstheme="minorHAnsi"/>
        </w:rPr>
        <w:t>frameworks</w:t>
      </w:r>
      <w:r w:rsidRPr="009502EE">
        <w:rPr>
          <w:rFonts w:cstheme="minorHAnsi"/>
        </w:rPr>
        <w:t xml:space="preserve"> in emerging areas. </w:t>
      </w:r>
      <w:r w:rsidR="000B052D" w:rsidRPr="009502EE">
        <w:t xml:space="preserve">For instance, ASEAN </w:t>
      </w:r>
      <w:r w:rsidR="00440245" w:rsidRPr="009502EE">
        <w:t xml:space="preserve">nations </w:t>
      </w:r>
      <w:r w:rsidR="000B052D" w:rsidRPr="009502EE">
        <w:t>ha</w:t>
      </w:r>
      <w:r w:rsidR="00440245" w:rsidRPr="009502EE">
        <w:t>ve</w:t>
      </w:r>
      <w:r w:rsidR="000B052D" w:rsidRPr="009502EE">
        <w:t xml:space="preserve"> developed the ASEAN Payment Policy Framework to </w:t>
      </w:r>
      <w:r w:rsidR="003C30CD" w:rsidRPr="009502EE">
        <w:t>encourage</w:t>
      </w:r>
      <w:r w:rsidR="000B052D" w:rsidRPr="009502EE">
        <w:t xml:space="preserve"> retail payment</w:t>
      </w:r>
      <w:r w:rsidR="002D7140" w:rsidRPr="009502EE">
        <w:t xml:space="preserve"> linkages</w:t>
      </w:r>
      <w:r w:rsidR="000B052D" w:rsidRPr="009502EE">
        <w:t xml:space="preserve"> between ASEAN countries</w:t>
      </w:r>
      <w:bookmarkEnd w:id="46"/>
      <w:r w:rsidR="00113E7A">
        <w:t>.</w:t>
      </w:r>
    </w:p>
    <w:p w14:paraId="1B5A9D83" w14:textId="77777777" w:rsidR="000B4CF2" w:rsidRPr="009502EE" w:rsidRDefault="000B4CF2" w:rsidP="00E41758">
      <w:pPr>
        <w:pStyle w:val="CParanew"/>
      </w:pPr>
      <w:r w:rsidRPr="009502EE">
        <w:t>We will continue to work closely with our ASEAN members, to enhance digital connectivity and cybersecurity, and to get ready for the Fourth Industrial Revolution, building on initiatives such as the ASEAN Smart Cities Network.</w:t>
      </w:r>
    </w:p>
    <w:p w14:paraId="7E596362" w14:textId="77777777" w:rsidR="00E2542B" w:rsidRPr="009502EE" w:rsidRDefault="00181DE6" w:rsidP="00E41758">
      <w:pPr>
        <w:pStyle w:val="CParanew"/>
      </w:pPr>
      <w:bookmarkStart w:id="47" w:name="_Hlk63799848"/>
      <w:r w:rsidRPr="009502EE">
        <w:rPr>
          <w:lang w:val="en-US"/>
        </w:rPr>
        <w:t xml:space="preserve">We will also continue to enhance our infrastructure investments in the region. </w:t>
      </w:r>
    </w:p>
    <w:p w14:paraId="46469AAA" w14:textId="77777777" w:rsidR="00174AF0" w:rsidRPr="009502EE" w:rsidRDefault="00174AF0" w:rsidP="002A05B7">
      <w:pPr>
        <w:pStyle w:val="CParanew"/>
        <w:numPr>
          <w:ilvl w:val="1"/>
          <w:numId w:val="1"/>
        </w:numPr>
      </w:pPr>
      <w:r w:rsidRPr="009502EE">
        <w:t>The Kendal Industrial Park was a joint investment between Singapore’s Sembcorp and Indonesia’s PT Jababeka to build up activities in food processing</w:t>
      </w:r>
      <w:r w:rsidR="00C23D09" w:rsidRPr="009502EE">
        <w:t>,</w:t>
      </w:r>
      <w:r w:rsidRPr="009502EE">
        <w:t xml:space="preserve"> building materials</w:t>
      </w:r>
      <w:r w:rsidR="009D2C74" w:rsidRPr="009502EE">
        <w:t>,</w:t>
      </w:r>
      <w:r w:rsidRPr="009502EE">
        <w:t xml:space="preserve"> and medical equipment</w:t>
      </w:r>
      <w:r w:rsidR="00C23D09" w:rsidRPr="009502EE">
        <w:t xml:space="preserve"> manufacturing</w:t>
      </w:r>
      <w:r w:rsidRPr="009502EE">
        <w:t xml:space="preserve">, amongst other sectors. </w:t>
      </w:r>
    </w:p>
    <w:p w14:paraId="1DA85389" w14:textId="77777777" w:rsidR="00181DE6" w:rsidRPr="009502EE" w:rsidRDefault="00181DE6" w:rsidP="002A05B7">
      <w:pPr>
        <w:pStyle w:val="CParanew"/>
        <w:numPr>
          <w:ilvl w:val="1"/>
          <w:numId w:val="1"/>
        </w:numPr>
      </w:pPr>
      <w:r w:rsidRPr="009502EE">
        <w:t xml:space="preserve">In my Statement in October last year, I </w:t>
      </w:r>
      <w:r w:rsidR="00E2542B" w:rsidRPr="009502EE">
        <w:t xml:space="preserve">also </w:t>
      </w:r>
      <w:r w:rsidRPr="009502EE">
        <w:t xml:space="preserve">announced our intent to enhance cooperation with </w:t>
      </w:r>
      <w:r w:rsidRPr="009502EE">
        <w:rPr>
          <w:rFonts w:eastAsia="Times New Roman"/>
        </w:rPr>
        <w:t>our most immediate neighbours</w:t>
      </w:r>
      <w:r w:rsidR="009F5CE9" w:rsidRPr="009502EE">
        <w:rPr>
          <w:rFonts w:eastAsia="Times New Roman"/>
        </w:rPr>
        <w:t>, through</w:t>
      </w:r>
      <w:r w:rsidRPr="009502EE" w:rsidDel="009F5CE9">
        <w:rPr>
          <w:rFonts w:eastAsia="Times New Roman"/>
        </w:rPr>
        <w:t xml:space="preserve"> </w:t>
      </w:r>
      <w:r w:rsidRPr="009502EE">
        <w:rPr>
          <w:rFonts w:eastAsia="Times New Roman"/>
        </w:rPr>
        <w:t xml:space="preserve">Iskandar Malaysia in Johor, and the islands of Batam, Bintan, and Karimun in the Riau Islands. </w:t>
      </w:r>
    </w:p>
    <w:p w14:paraId="5D997833" w14:textId="77777777" w:rsidR="00181DE6" w:rsidRPr="009502EE" w:rsidRDefault="003C61AC" w:rsidP="002A05B7">
      <w:pPr>
        <w:pStyle w:val="CParanew"/>
        <w:numPr>
          <w:ilvl w:val="1"/>
          <w:numId w:val="1"/>
        </w:numPr>
      </w:pPr>
      <w:r w:rsidRPr="009502EE">
        <w:t>One of the goals is to build up a cluster of industries around the electronics, medtech, food manufacturing and processing sectors, as these see rising demand in ASEAN</w:t>
      </w:r>
      <w:r w:rsidR="006E7490" w:rsidRPr="009502EE">
        <w:t xml:space="preserve"> nations</w:t>
      </w:r>
      <w:r w:rsidRPr="009502EE">
        <w:t>.</w:t>
      </w:r>
    </w:p>
    <w:p w14:paraId="63A516AA" w14:textId="77777777" w:rsidR="00174AF0" w:rsidRPr="009502EE" w:rsidRDefault="00174AF0" w:rsidP="002A05B7">
      <w:pPr>
        <w:pStyle w:val="CParanew"/>
        <w:numPr>
          <w:ilvl w:val="1"/>
          <w:numId w:val="1"/>
        </w:numPr>
      </w:pPr>
      <w:r w:rsidRPr="009502EE">
        <w:t xml:space="preserve">The recently launched Southeast Asia Manufacturing Alliance will support these efforts. It serves to promote a network of industrial parks to manufacturers interested to invest in both Singapore and the region, and connect </w:t>
      </w:r>
      <w:r w:rsidR="005D6ECB" w:rsidRPr="009502EE">
        <w:t xml:space="preserve">local firms </w:t>
      </w:r>
      <w:r w:rsidRPr="009502EE">
        <w:t>with these manufacturers.</w:t>
      </w:r>
    </w:p>
    <w:p w14:paraId="4F63654D" w14:textId="77777777" w:rsidR="00174AF0" w:rsidRPr="009502EE" w:rsidRDefault="00174AF0" w:rsidP="002A05B7">
      <w:pPr>
        <w:pStyle w:val="CParanew"/>
        <w:numPr>
          <w:ilvl w:val="1"/>
          <w:numId w:val="1"/>
        </w:numPr>
      </w:pPr>
      <w:r w:rsidRPr="009502EE">
        <w:t xml:space="preserve">On the digital front, we are working with </w:t>
      </w:r>
      <w:r w:rsidRPr="009502EE">
        <w:rPr>
          <w:rFonts w:eastAsia="Times New Roman"/>
        </w:rPr>
        <w:t xml:space="preserve">our Indonesian partners to build the Nongsa Digital Park to facilitate collaboration between Singaporean companies and tech talent in Indonesia. </w:t>
      </w:r>
    </w:p>
    <w:p w14:paraId="33322A3E" w14:textId="77777777" w:rsidR="00181DE6" w:rsidRPr="009502EE" w:rsidRDefault="00181DE6" w:rsidP="002A05B7">
      <w:pPr>
        <w:pStyle w:val="CParanew"/>
        <w:numPr>
          <w:ilvl w:val="1"/>
          <w:numId w:val="1"/>
        </w:numPr>
      </w:pPr>
      <w:r w:rsidRPr="009502EE">
        <w:t xml:space="preserve">As Singapore, Malaysia and Indonesia grow together, benefits will </w:t>
      </w:r>
      <w:r w:rsidR="00501214" w:rsidRPr="009502EE">
        <w:t xml:space="preserve">also </w:t>
      </w:r>
      <w:r w:rsidRPr="009502EE">
        <w:t xml:space="preserve">be reaped by the wider </w:t>
      </w:r>
      <w:r w:rsidRPr="009502EE">
        <w:rPr>
          <w:rFonts w:eastAsia="Times New Roman"/>
        </w:rPr>
        <w:t>Southeast</w:t>
      </w:r>
      <w:r w:rsidRPr="009502EE">
        <w:t xml:space="preserve"> Asia region.</w:t>
      </w:r>
    </w:p>
    <w:p w14:paraId="268B5C40" w14:textId="77777777" w:rsidR="00181DE6" w:rsidRPr="009502EE" w:rsidRDefault="00B97058" w:rsidP="00181DE6">
      <w:pPr>
        <w:pStyle w:val="CParanew"/>
        <w:rPr>
          <w:lang w:val="en-US"/>
        </w:rPr>
      </w:pPr>
      <w:r w:rsidRPr="009502EE">
        <w:rPr>
          <w:lang w:val="en-US"/>
        </w:rPr>
        <w:t>To summarise,</w:t>
      </w:r>
      <w:r w:rsidR="00411049" w:rsidRPr="009502EE">
        <w:rPr>
          <w:lang w:val="en-US"/>
        </w:rPr>
        <w:t xml:space="preserve"> </w:t>
      </w:r>
      <w:r w:rsidRPr="009502EE">
        <w:rPr>
          <w:lang w:val="en-US"/>
        </w:rPr>
        <w:t>the</w:t>
      </w:r>
      <w:bookmarkEnd w:id="42"/>
      <w:bookmarkEnd w:id="47"/>
      <w:r w:rsidRPr="009502EE">
        <w:rPr>
          <w:lang w:val="en-US"/>
        </w:rPr>
        <w:t xml:space="preserve"> first enabler </w:t>
      </w:r>
      <w:r w:rsidR="00411049" w:rsidRPr="009502EE">
        <w:rPr>
          <w:lang w:val="en-US"/>
        </w:rPr>
        <w:t xml:space="preserve">is </w:t>
      </w:r>
      <w:r w:rsidR="00411049" w:rsidRPr="009502EE">
        <w:t xml:space="preserve">to grow a vibrant business community, with a strong spirit of innovation and enterprise, deeply connected with </w:t>
      </w:r>
      <w:r w:rsidR="00480C0B" w:rsidRPr="009502EE">
        <w:t xml:space="preserve">the </w:t>
      </w:r>
      <w:r w:rsidR="00411049" w:rsidRPr="009502EE">
        <w:t>ASEAN</w:t>
      </w:r>
      <w:r w:rsidR="00480C0B" w:rsidRPr="009502EE">
        <w:t xml:space="preserve"> region</w:t>
      </w:r>
      <w:r w:rsidR="00411049" w:rsidRPr="009502EE">
        <w:t>, Asia and the world.</w:t>
      </w:r>
      <w:r w:rsidRPr="009502EE">
        <w:rPr>
          <w:lang w:val="en-US"/>
        </w:rPr>
        <w:t xml:space="preserve"> </w:t>
      </w:r>
    </w:p>
    <w:p w14:paraId="4B5EC0EA" w14:textId="77777777" w:rsidR="00B97058" w:rsidRPr="009502EE" w:rsidRDefault="00B97058" w:rsidP="00B97058">
      <w:pPr>
        <w:pStyle w:val="Heading2"/>
      </w:pPr>
      <w:bookmarkStart w:id="48" w:name="_Toc64469531"/>
      <w:r w:rsidRPr="009502EE">
        <w:t>Suite of Capital Tools to Co-Fund Transformation</w:t>
      </w:r>
      <w:bookmarkEnd w:id="48"/>
    </w:p>
    <w:p w14:paraId="0D1BBDA8" w14:textId="77777777" w:rsidR="00174AF0" w:rsidRPr="009502EE" w:rsidRDefault="00174AF0" w:rsidP="00174AF0">
      <w:pPr>
        <w:pStyle w:val="CParanew"/>
        <w:rPr>
          <w:b/>
        </w:rPr>
      </w:pPr>
      <w:r w:rsidRPr="009502EE">
        <w:rPr>
          <w:b/>
        </w:rPr>
        <w:t xml:space="preserve">The second enabler is to catalyse a wide range of capital to </w:t>
      </w:r>
      <w:r w:rsidR="00137838" w:rsidRPr="009502EE">
        <w:rPr>
          <w:b/>
          <w:bCs/>
        </w:rPr>
        <w:t xml:space="preserve">co-fund and </w:t>
      </w:r>
      <w:r w:rsidRPr="009502EE">
        <w:rPr>
          <w:b/>
        </w:rPr>
        <w:t xml:space="preserve">enable </w:t>
      </w:r>
      <w:r w:rsidRPr="009502EE" w:rsidDel="00A038C1">
        <w:rPr>
          <w:b/>
        </w:rPr>
        <w:t>businesses</w:t>
      </w:r>
      <w:r w:rsidRPr="009502EE">
        <w:rPr>
          <w:b/>
        </w:rPr>
        <w:t xml:space="preserve">, from startups to </w:t>
      </w:r>
      <w:r w:rsidR="005D6ECB" w:rsidRPr="009502EE">
        <w:rPr>
          <w:b/>
          <w:bCs/>
        </w:rPr>
        <w:t xml:space="preserve">small, medium, </w:t>
      </w:r>
      <w:r w:rsidRPr="009502EE">
        <w:rPr>
          <w:b/>
        </w:rPr>
        <w:t>and large enterprises, to innovate, transform, and scale.</w:t>
      </w:r>
    </w:p>
    <w:p w14:paraId="7C47980A" w14:textId="77777777" w:rsidR="00174AF0" w:rsidRPr="009502EE" w:rsidRDefault="00174AF0" w:rsidP="00174AF0">
      <w:pPr>
        <w:pStyle w:val="CParanew"/>
      </w:pPr>
      <w:r w:rsidRPr="009502EE">
        <w:lastRenderedPageBreak/>
        <w:t xml:space="preserve">Businesses </w:t>
      </w:r>
      <w:r w:rsidR="00FD004C" w:rsidRPr="009502EE">
        <w:t xml:space="preserve">have </w:t>
      </w:r>
      <w:r w:rsidRPr="009502EE">
        <w:t>had to preserve cash flows during these uncertain times. Yet, it is precisely during these extraordinary times</w:t>
      </w:r>
      <w:r w:rsidR="009A4ADA" w:rsidRPr="009502EE">
        <w:t>,</w:t>
      </w:r>
      <w:r w:rsidRPr="009502EE">
        <w:t xml:space="preserve"> that those that are ready </w:t>
      </w:r>
      <w:r w:rsidRPr="009502EE" w:rsidDel="00A038C1">
        <w:t xml:space="preserve">to </w:t>
      </w:r>
      <w:r w:rsidRPr="009502EE">
        <w:t xml:space="preserve">seize new opportunities will emerge stronger. </w:t>
      </w:r>
    </w:p>
    <w:p w14:paraId="61A0B8CF" w14:textId="77777777" w:rsidR="007F4208" w:rsidRPr="009502EE" w:rsidRDefault="00174AF0" w:rsidP="007F4208">
      <w:pPr>
        <w:pStyle w:val="CParanew"/>
        <w:rPr>
          <w:b/>
          <w:bCs/>
        </w:rPr>
      </w:pPr>
      <w:r w:rsidRPr="009502EE">
        <w:rPr>
          <w:b/>
          <w:bCs/>
        </w:rPr>
        <w:t>To</w:t>
      </w:r>
      <w:r w:rsidR="00181DE6" w:rsidRPr="009502EE">
        <w:rPr>
          <w:b/>
        </w:rPr>
        <w:t xml:space="preserve"> </w:t>
      </w:r>
      <w:r w:rsidRPr="009502EE">
        <w:rPr>
          <w:b/>
        </w:rPr>
        <w:t xml:space="preserve">catalyse </w:t>
      </w:r>
      <w:r w:rsidR="00181DE6" w:rsidRPr="009502EE">
        <w:rPr>
          <w:b/>
        </w:rPr>
        <w:t xml:space="preserve">the flow of capital </w:t>
      </w:r>
      <w:r w:rsidRPr="009502EE">
        <w:rPr>
          <w:b/>
        </w:rPr>
        <w:t>and bridge market gaps, the Government will step up</w:t>
      </w:r>
      <w:r w:rsidR="00181DE6" w:rsidRPr="009502EE">
        <w:rPr>
          <w:b/>
        </w:rPr>
        <w:t xml:space="preserve"> risk-sharing </w:t>
      </w:r>
      <w:r w:rsidRPr="009502EE">
        <w:rPr>
          <w:b/>
        </w:rPr>
        <w:t xml:space="preserve">arrangements </w:t>
      </w:r>
      <w:r w:rsidR="00181DE6" w:rsidRPr="009502EE">
        <w:rPr>
          <w:b/>
        </w:rPr>
        <w:t xml:space="preserve">with </w:t>
      </w:r>
      <w:r w:rsidRPr="009502EE">
        <w:rPr>
          <w:b/>
        </w:rPr>
        <w:t>providers of capital</w:t>
      </w:r>
      <w:r w:rsidR="00121FC8" w:rsidRPr="009502EE">
        <w:rPr>
          <w:b/>
        </w:rPr>
        <w:t>,</w:t>
      </w:r>
      <w:r w:rsidRPr="009502EE">
        <w:rPr>
          <w:b/>
        </w:rPr>
        <w:t xml:space="preserve"> and </w:t>
      </w:r>
      <w:r w:rsidR="007866E0" w:rsidRPr="009502EE">
        <w:rPr>
          <w:b/>
          <w:bCs/>
        </w:rPr>
        <w:t>provide grants</w:t>
      </w:r>
      <w:r w:rsidR="00204F50" w:rsidRPr="009502EE">
        <w:rPr>
          <w:b/>
          <w:bCs/>
        </w:rPr>
        <w:t>,</w:t>
      </w:r>
      <w:r w:rsidR="007866E0" w:rsidRPr="009502EE">
        <w:rPr>
          <w:b/>
          <w:bCs/>
        </w:rPr>
        <w:t xml:space="preserve"> to </w:t>
      </w:r>
      <w:r w:rsidRPr="009502EE" w:rsidDel="004567AF">
        <w:rPr>
          <w:b/>
        </w:rPr>
        <w:t>support</w:t>
      </w:r>
      <w:r w:rsidRPr="009502EE">
        <w:rPr>
          <w:b/>
        </w:rPr>
        <w:t xml:space="preserve"> businesses at various stages of growth</w:t>
      </w:r>
      <w:r w:rsidR="00181DE6" w:rsidRPr="009502EE">
        <w:rPr>
          <w:b/>
        </w:rPr>
        <w:t>.</w:t>
      </w:r>
    </w:p>
    <w:p w14:paraId="6DDEBCBB" w14:textId="77777777" w:rsidR="00181DE6" w:rsidRPr="009502EE" w:rsidRDefault="007A185C" w:rsidP="00181DE6">
      <w:pPr>
        <w:pStyle w:val="CParanew"/>
        <w:numPr>
          <w:ilvl w:val="0"/>
          <w:numId w:val="0"/>
        </w:numPr>
        <w:ind w:left="567" w:hanging="567"/>
        <w:rPr>
          <w:i/>
          <w:iCs/>
          <w:u w:val="single"/>
          <w:lang w:val="en-US"/>
        </w:rPr>
      </w:pPr>
      <w:r w:rsidRPr="009502EE">
        <w:rPr>
          <w:i/>
          <w:iCs/>
          <w:u w:val="single"/>
          <w:lang w:val="en-US"/>
        </w:rPr>
        <w:t xml:space="preserve">Venture Debt for </w:t>
      </w:r>
      <w:r w:rsidR="004124F0" w:rsidRPr="009502EE">
        <w:rPr>
          <w:i/>
          <w:iCs/>
          <w:u w:val="single"/>
          <w:lang w:val="en-US"/>
        </w:rPr>
        <w:t>High</w:t>
      </w:r>
      <w:r w:rsidR="00EE53EA" w:rsidRPr="009502EE">
        <w:rPr>
          <w:i/>
          <w:iCs/>
          <w:u w:val="single"/>
          <w:lang w:val="en-US"/>
        </w:rPr>
        <w:t>-</w:t>
      </w:r>
      <w:r w:rsidR="004124F0" w:rsidRPr="009502EE">
        <w:rPr>
          <w:i/>
          <w:iCs/>
          <w:u w:val="single"/>
          <w:lang w:val="en-US"/>
        </w:rPr>
        <w:t>Growth Enterprises</w:t>
      </w:r>
    </w:p>
    <w:p w14:paraId="14FB427B" w14:textId="77777777" w:rsidR="006648AD" w:rsidRPr="009502EE" w:rsidRDefault="00181DE6" w:rsidP="008F068D">
      <w:pPr>
        <w:pStyle w:val="CParanew"/>
      </w:pPr>
      <w:r w:rsidRPr="009502EE">
        <w:t xml:space="preserve">First, </w:t>
      </w:r>
      <w:r w:rsidR="004124F0" w:rsidRPr="009502EE">
        <w:t>for high-growth enterprises</w:t>
      </w:r>
      <w:r w:rsidR="006648AD" w:rsidRPr="009502EE">
        <w:t xml:space="preserve">, including startups. </w:t>
      </w:r>
    </w:p>
    <w:p w14:paraId="06321592" w14:textId="77777777" w:rsidR="00181DE6" w:rsidRPr="009502EE" w:rsidRDefault="006648AD" w:rsidP="006648AD">
      <w:pPr>
        <w:pStyle w:val="CParanew"/>
      </w:pPr>
      <w:r w:rsidRPr="009502EE">
        <w:t xml:space="preserve">I will ensure that they continue to have access to financial capital, by extending </w:t>
      </w:r>
      <w:r w:rsidRPr="009502EE">
        <w:rPr>
          <w:lang w:val="en-US"/>
        </w:rPr>
        <w:t xml:space="preserve">and enhancing the </w:t>
      </w:r>
      <w:r w:rsidR="006A6A7D" w:rsidRPr="009502EE">
        <w:rPr>
          <w:lang w:val="en-US"/>
        </w:rPr>
        <w:t xml:space="preserve">Enterprise Financing Scheme - </w:t>
      </w:r>
      <w:r w:rsidRPr="009502EE">
        <w:t xml:space="preserve">Venture Debt </w:t>
      </w:r>
      <w:r w:rsidR="00E40871" w:rsidRPr="009502EE">
        <w:t>programme</w:t>
      </w:r>
      <w:r w:rsidRPr="009502EE">
        <w:t xml:space="preserve">. </w:t>
      </w:r>
    </w:p>
    <w:p w14:paraId="4A722DF2" w14:textId="77777777" w:rsidR="00181DE6" w:rsidRPr="009502EE" w:rsidRDefault="00181DE6" w:rsidP="00181DE6">
      <w:pPr>
        <w:pStyle w:val="CParanew"/>
        <w:numPr>
          <w:ilvl w:val="1"/>
          <w:numId w:val="1"/>
        </w:numPr>
      </w:pPr>
      <w:r w:rsidRPr="009502EE">
        <w:t xml:space="preserve">From </w:t>
      </w:r>
      <w:r w:rsidR="00FD2954" w:rsidRPr="009502EE">
        <w:t xml:space="preserve">2016 to 2019, </w:t>
      </w:r>
      <w:r w:rsidRPr="009502EE">
        <w:t xml:space="preserve">we have seen an annualised growth rate of </w:t>
      </w:r>
      <w:r w:rsidR="00FD2954" w:rsidRPr="009502EE">
        <w:t xml:space="preserve">44% </w:t>
      </w:r>
      <w:r w:rsidRPr="009502EE">
        <w:t xml:space="preserve">in the amount of </w:t>
      </w:r>
      <w:r w:rsidR="004D6B84" w:rsidRPr="009502EE">
        <w:t>early-</w:t>
      </w:r>
      <w:r w:rsidRPr="009502EE">
        <w:t>stage funds raised</w:t>
      </w:r>
      <w:r w:rsidR="006648AD" w:rsidRPr="009502EE">
        <w:t xml:space="preserve"> for promising enterprises</w:t>
      </w:r>
      <w:r w:rsidRPr="009502EE">
        <w:t>.</w:t>
      </w:r>
    </w:p>
    <w:p w14:paraId="195987B1" w14:textId="77777777" w:rsidR="006648AD" w:rsidRPr="009502EE" w:rsidRDefault="009401FA" w:rsidP="00181DE6">
      <w:pPr>
        <w:pStyle w:val="CParanew"/>
        <w:numPr>
          <w:ilvl w:val="1"/>
          <w:numId w:val="1"/>
        </w:numPr>
      </w:pPr>
      <w:r w:rsidRPr="009502EE">
        <w:t>Our</w:t>
      </w:r>
      <w:r w:rsidR="00FD2954" w:rsidRPr="009502EE" w:rsidDel="00CB758F">
        <w:t xml:space="preserve"> </w:t>
      </w:r>
      <w:r w:rsidR="00FD2954" w:rsidRPr="009502EE">
        <w:t xml:space="preserve">ecosystem of </w:t>
      </w:r>
      <w:r w:rsidR="00181DE6" w:rsidRPr="009502EE">
        <w:t xml:space="preserve">budding entrepreneurs and </w:t>
      </w:r>
      <w:r w:rsidR="00FD2954" w:rsidRPr="009502EE">
        <w:t xml:space="preserve">venture </w:t>
      </w:r>
      <w:r w:rsidRPr="009502EE">
        <w:t xml:space="preserve">funds is growing. </w:t>
      </w:r>
    </w:p>
    <w:p w14:paraId="1AB73E8F" w14:textId="77777777" w:rsidR="00181DE6" w:rsidRPr="009502EE" w:rsidRDefault="006648AD" w:rsidP="00181DE6">
      <w:pPr>
        <w:pStyle w:val="CParanew"/>
        <w:numPr>
          <w:ilvl w:val="1"/>
          <w:numId w:val="1"/>
        </w:numPr>
      </w:pPr>
      <w:r w:rsidRPr="009502EE">
        <w:t xml:space="preserve">As part of the </w:t>
      </w:r>
      <w:r w:rsidR="00181DE6" w:rsidRPr="009502EE">
        <w:t xml:space="preserve">Venture Debt </w:t>
      </w:r>
      <w:r w:rsidR="00DE3DEA" w:rsidRPr="009502EE">
        <w:t>p</w:t>
      </w:r>
      <w:r w:rsidR="00181DE6" w:rsidRPr="009502EE">
        <w:t>rogramme</w:t>
      </w:r>
      <w:r w:rsidRPr="009502EE">
        <w:t xml:space="preserve">, the Government shares up to 70% of the risk on eligible loans with </w:t>
      </w:r>
      <w:r w:rsidR="00EE715A" w:rsidRPr="009502EE">
        <w:t>Participating Financial Institutions</w:t>
      </w:r>
      <w:r w:rsidRPr="009502EE">
        <w:t xml:space="preserve">. </w:t>
      </w:r>
    </w:p>
    <w:p w14:paraId="02E7C2B4" w14:textId="77777777" w:rsidR="008F068D" w:rsidRPr="009502EE" w:rsidRDefault="00181DE6" w:rsidP="00181DE6">
      <w:pPr>
        <w:pStyle w:val="CParanew"/>
        <w:numPr>
          <w:ilvl w:val="1"/>
          <w:numId w:val="1"/>
        </w:numPr>
      </w:pPr>
      <w:r w:rsidRPr="009502EE">
        <w:t xml:space="preserve">I will </w:t>
      </w:r>
      <w:r w:rsidR="00934F30" w:rsidRPr="009502EE">
        <w:t xml:space="preserve">continue to support this programme, and </w:t>
      </w:r>
      <w:r w:rsidRPr="009502EE">
        <w:t xml:space="preserve">increase the cap on loan quantum </w:t>
      </w:r>
      <w:r w:rsidR="00732994" w:rsidRPr="009502EE">
        <w:t xml:space="preserve">supported, </w:t>
      </w:r>
      <w:r w:rsidRPr="009502EE">
        <w:t xml:space="preserve">from $5 million to $8 million. </w:t>
      </w:r>
    </w:p>
    <w:p w14:paraId="10252333" w14:textId="77777777" w:rsidR="00181DE6" w:rsidRPr="009502EE" w:rsidRDefault="008F068D" w:rsidP="00181DE6">
      <w:pPr>
        <w:pStyle w:val="CParanew"/>
        <w:numPr>
          <w:ilvl w:val="1"/>
          <w:numId w:val="1"/>
        </w:numPr>
      </w:pPr>
      <w:r w:rsidRPr="009502EE">
        <w:t>With this, w</w:t>
      </w:r>
      <w:r w:rsidR="00181DE6" w:rsidRPr="009502EE">
        <w:t xml:space="preserve">e expect </w:t>
      </w:r>
      <w:r w:rsidRPr="009502EE">
        <w:t>about</w:t>
      </w:r>
      <w:r w:rsidR="00181DE6" w:rsidRPr="009502EE">
        <w:t xml:space="preserve"> $45 million of venture debt to be catalysed over the next year. </w:t>
      </w:r>
    </w:p>
    <w:p w14:paraId="7BC40AA8" w14:textId="77777777" w:rsidR="00181DE6" w:rsidRPr="009502EE" w:rsidRDefault="00181DE6" w:rsidP="00181DE6">
      <w:pPr>
        <w:pStyle w:val="CParanew"/>
        <w:numPr>
          <w:ilvl w:val="0"/>
          <w:numId w:val="0"/>
        </w:numPr>
        <w:ind w:left="567" w:hanging="567"/>
        <w:rPr>
          <w:i/>
          <w:u w:val="single"/>
          <w:lang w:val="en-US"/>
        </w:rPr>
      </w:pPr>
      <w:r w:rsidRPr="009502EE">
        <w:rPr>
          <w:i/>
          <w:u w:val="single"/>
          <w:lang w:val="en-US"/>
        </w:rPr>
        <w:t xml:space="preserve">Co-Funding </w:t>
      </w:r>
      <w:r w:rsidR="009B5448" w:rsidRPr="009502EE">
        <w:rPr>
          <w:i/>
          <w:u w:val="single"/>
          <w:lang w:val="en-US"/>
        </w:rPr>
        <w:t xml:space="preserve">Transformation of </w:t>
      </w:r>
      <w:r w:rsidR="007A185C" w:rsidRPr="009502EE">
        <w:rPr>
          <w:i/>
          <w:u w:val="single"/>
          <w:lang w:val="en-US"/>
        </w:rPr>
        <w:t>Mature Enterprises</w:t>
      </w:r>
    </w:p>
    <w:p w14:paraId="2AD9C98A" w14:textId="77777777" w:rsidR="00174AF0" w:rsidRPr="009502EE" w:rsidRDefault="00174AF0" w:rsidP="00174AF0">
      <w:pPr>
        <w:pStyle w:val="CParanew"/>
        <w:rPr>
          <w:lang w:val="en-US"/>
        </w:rPr>
      </w:pPr>
      <w:r w:rsidRPr="009502EE">
        <w:t>Second, more mature enterprises</w:t>
      </w:r>
      <w:r w:rsidR="006B79D2" w:rsidRPr="009502EE">
        <w:t xml:space="preserve">, from </w:t>
      </w:r>
      <w:r w:rsidR="00091A9C" w:rsidRPr="009502EE">
        <w:t xml:space="preserve">micro and </w:t>
      </w:r>
      <w:r w:rsidR="009E3B98" w:rsidRPr="009502EE">
        <w:t>small,</w:t>
      </w:r>
      <w:r w:rsidR="006B79D2" w:rsidRPr="009502EE">
        <w:t xml:space="preserve"> to </w:t>
      </w:r>
      <w:r w:rsidR="009E3B98" w:rsidRPr="009502EE">
        <w:t>medium</w:t>
      </w:r>
      <w:r w:rsidR="00091A9C" w:rsidRPr="009502EE">
        <w:t xml:space="preserve"> and</w:t>
      </w:r>
      <w:r w:rsidR="009E3B98" w:rsidRPr="009502EE">
        <w:t xml:space="preserve"> large enterprises</w:t>
      </w:r>
      <w:r w:rsidR="006B79D2" w:rsidRPr="009502EE">
        <w:t xml:space="preserve">, </w:t>
      </w:r>
      <w:r w:rsidRPr="009502EE">
        <w:t>should also invest in new and emerging technologies to sharpen their competitiveness.</w:t>
      </w:r>
    </w:p>
    <w:p w14:paraId="00158C60" w14:textId="77777777" w:rsidR="00174AF0" w:rsidRPr="009502EE" w:rsidRDefault="00174AF0" w:rsidP="00174AF0">
      <w:pPr>
        <w:pStyle w:val="CParanew"/>
        <w:rPr>
          <w:rFonts w:cstheme="minorHAnsi"/>
          <w:lang w:val="en-US"/>
        </w:rPr>
      </w:pPr>
      <w:r w:rsidRPr="009502EE">
        <w:rPr>
          <w:lang w:val="en-US"/>
        </w:rPr>
        <w:t xml:space="preserve">To encourage them to do so, the Government will co-fund their adoption of digital solutions and new technologies. </w:t>
      </w:r>
    </w:p>
    <w:p w14:paraId="55B6FF2A" w14:textId="2583A7C7" w:rsidR="00174AF0" w:rsidRPr="009502EE" w:rsidRDefault="00174AF0" w:rsidP="00174AF0">
      <w:pPr>
        <w:pStyle w:val="ListParagraph"/>
        <w:numPr>
          <w:ilvl w:val="1"/>
          <w:numId w:val="1"/>
        </w:numPr>
        <w:rPr>
          <w:szCs w:val="24"/>
        </w:rPr>
      </w:pPr>
      <w:bookmarkStart w:id="49" w:name="_Hlk63868384"/>
      <w:r w:rsidRPr="009502EE">
        <w:t>The new Emerging Technolog</w:t>
      </w:r>
      <w:r w:rsidR="00ED68CB" w:rsidRPr="009502EE">
        <w:t>y</w:t>
      </w:r>
      <w:r w:rsidRPr="009502EE">
        <w:t xml:space="preserve"> </w:t>
      </w:r>
      <w:r w:rsidR="00A90299" w:rsidRPr="009502EE">
        <w:t xml:space="preserve">Programme </w:t>
      </w:r>
      <w:r w:rsidRPr="009502EE">
        <w:t>will co-fund the costs of trials and adoption of frontier</w:t>
      </w:r>
      <w:r w:rsidRPr="009502EE" w:rsidDel="00C22D6D">
        <w:t xml:space="preserve"> </w:t>
      </w:r>
      <w:r w:rsidRPr="009502EE">
        <w:t>technologies like 5G, artificial intelligence and trust technologies. This will support commercialisation of innovations and diffusion of technology downstream.</w:t>
      </w:r>
    </w:p>
    <w:p w14:paraId="6867C240" w14:textId="77777777" w:rsidR="009B5448" w:rsidRPr="009502EE" w:rsidRDefault="00ED68CB" w:rsidP="008A386F">
      <w:pPr>
        <w:pStyle w:val="CParanew"/>
        <w:numPr>
          <w:ilvl w:val="1"/>
          <w:numId w:val="1"/>
        </w:numPr>
        <w:rPr>
          <w:lang w:val="en-US"/>
        </w:rPr>
      </w:pPr>
      <w:bookmarkStart w:id="50" w:name="_Hlk63985304"/>
      <w:r w:rsidRPr="009502EE">
        <w:t xml:space="preserve">To help </w:t>
      </w:r>
      <w:r w:rsidR="009B5448" w:rsidRPr="009502EE">
        <w:t xml:space="preserve">firms </w:t>
      </w:r>
      <w:r w:rsidRPr="009502EE">
        <w:t>to identify and adopt digital solution</w:t>
      </w:r>
      <w:r w:rsidR="00B55084" w:rsidRPr="009502EE">
        <w:t>s</w:t>
      </w:r>
      <w:r w:rsidRPr="009502EE">
        <w:t>,</w:t>
      </w:r>
      <w:r w:rsidR="009B5448" w:rsidRPr="009502EE">
        <w:t xml:space="preserve"> </w:t>
      </w:r>
      <w:r w:rsidR="009B5448" w:rsidRPr="009502EE">
        <w:rPr>
          <w:rFonts w:cstheme="minorHAnsi"/>
          <w:lang w:val="en-US"/>
        </w:rPr>
        <w:t xml:space="preserve">the </w:t>
      </w:r>
      <w:r w:rsidR="00181DE6" w:rsidRPr="009502EE">
        <w:rPr>
          <w:rFonts w:eastAsia="Times New Roman"/>
          <w:lang w:eastAsia="zh-CN"/>
        </w:rPr>
        <w:t>Chief Technology Officer, or CTO-as-a-</w:t>
      </w:r>
      <w:r w:rsidR="00A94674" w:rsidRPr="009502EE">
        <w:rPr>
          <w:rFonts w:eastAsia="Times New Roman"/>
          <w:lang w:eastAsia="zh-CN"/>
        </w:rPr>
        <w:t>S</w:t>
      </w:r>
      <w:r w:rsidR="00181DE6" w:rsidRPr="009502EE">
        <w:rPr>
          <w:rFonts w:eastAsia="Times New Roman"/>
          <w:lang w:eastAsia="zh-CN"/>
        </w:rPr>
        <w:t xml:space="preserve">ervice initiative </w:t>
      </w:r>
      <w:r w:rsidR="009B5448" w:rsidRPr="009502EE">
        <w:rPr>
          <w:rFonts w:eastAsia="Times New Roman"/>
          <w:lang w:eastAsia="zh-CN"/>
        </w:rPr>
        <w:t xml:space="preserve">will provide </w:t>
      </w:r>
      <w:r w:rsidR="00181DE6" w:rsidRPr="009502EE">
        <w:rPr>
          <w:rFonts w:eastAsia="Times New Roman"/>
          <w:lang w:eastAsia="zh-CN"/>
        </w:rPr>
        <w:t xml:space="preserve">access to professional IT consultancies. </w:t>
      </w:r>
    </w:p>
    <w:p w14:paraId="6F94107A" w14:textId="1DE3181B" w:rsidR="00181DE6" w:rsidRPr="009502EE" w:rsidRDefault="009B5448" w:rsidP="008A386F">
      <w:pPr>
        <w:pStyle w:val="CParanew"/>
        <w:numPr>
          <w:ilvl w:val="1"/>
          <w:numId w:val="1"/>
        </w:numPr>
      </w:pPr>
      <w:r w:rsidRPr="009502EE">
        <w:rPr>
          <w:rFonts w:eastAsia="Times New Roman"/>
          <w:lang w:eastAsia="zh-CN"/>
        </w:rPr>
        <w:t>The</w:t>
      </w:r>
      <w:r w:rsidR="00181DE6" w:rsidRPr="009502EE">
        <w:rPr>
          <w:rFonts w:eastAsia="Times New Roman"/>
          <w:lang w:eastAsia="zh-CN"/>
        </w:rPr>
        <w:t xml:space="preserve"> </w:t>
      </w:r>
      <w:r w:rsidRPr="009502EE">
        <w:rPr>
          <w:rFonts w:eastAsia="Times New Roman"/>
          <w:lang w:eastAsia="zh-CN"/>
        </w:rPr>
        <w:t xml:space="preserve">new </w:t>
      </w:r>
      <w:r w:rsidR="00181DE6" w:rsidRPr="009502EE">
        <w:rPr>
          <w:rFonts w:eastAsia="Times New Roman"/>
          <w:lang w:eastAsia="zh-CN"/>
        </w:rPr>
        <w:t>Digital Leaders Programme</w:t>
      </w:r>
      <w:r w:rsidR="009B667C" w:rsidRPr="009502EE">
        <w:rPr>
          <w:rFonts w:eastAsia="Times New Roman"/>
          <w:lang w:eastAsia="zh-CN"/>
        </w:rPr>
        <w:t xml:space="preserve"> </w:t>
      </w:r>
      <w:r w:rsidRPr="009502EE">
        <w:rPr>
          <w:rFonts w:eastAsia="Times New Roman"/>
          <w:lang w:eastAsia="zh-CN"/>
        </w:rPr>
        <w:t xml:space="preserve">will also </w:t>
      </w:r>
      <w:r w:rsidR="009B667C" w:rsidRPr="009502EE">
        <w:rPr>
          <w:rFonts w:eastAsia="Times New Roman"/>
          <w:lang w:eastAsia="zh-CN"/>
        </w:rPr>
        <w:t xml:space="preserve">support </w:t>
      </w:r>
      <w:r w:rsidR="00ED68CB" w:rsidRPr="009502EE">
        <w:rPr>
          <w:rFonts w:eastAsia="Times New Roman"/>
          <w:lang w:eastAsia="zh-CN"/>
        </w:rPr>
        <w:t xml:space="preserve">promising </w:t>
      </w:r>
      <w:r w:rsidR="009B667C" w:rsidRPr="009502EE">
        <w:rPr>
          <w:rFonts w:eastAsia="Times New Roman"/>
          <w:lang w:eastAsia="zh-CN"/>
        </w:rPr>
        <w:t xml:space="preserve">firms in hiring a core digital team and </w:t>
      </w:r>
      <w:r w:rsidRPr="009502EE">
        <w:rPr>
          <w:rFonts w:eastAsia="Times New Roman"/>
          <w:lang w:eastAsia="zh-CN"/>
        </w:rPr>
        <w:t xml:space="preserve">in </w:t>
      </w:r>
      <w:r w:rsidR="00181DE6" w:rsidRPr="009502EE">
        <w:rPr>
          <w:rFonts w:eastAsia="Times New Roman"/>
          <w:lang w:eastAsia="zh-CN"/>
        </w:rPr>
        <w:t>develop</w:t>
      </w:r>
      <w:r w:rsidR="00411049" w:rsidRPr="009502EE">
        <w:rPr>
          <w:rFonts w:eastAsia="Times New Roman"/>
          <w:lang w:eastAsia="zh-CN"/>
        </w:rPr>
        <w:t xml:space="preserve">ing </w:t>
      </w:r>
      <w:r w:rsidR="00ED68CB" w:rsidRPr="009502EE">
        <w:rPr>
          <w:rFonts w:eastAsia="Times New Roman"/>
          <w:lang w:eastAsia="zh-CN"/>
        </w:rPr>
        <w:t xml:space="preserve">and </w:t>
      </w:r>
      <w:r w:rsidR="007B5BE7" w:rsidRPr="009502EE">
        <w:rPr>
          <w:rFonts w:eastAsia="Times New Roman"/>
          <w:lang w:eastAsia="zh-CN"/>
        </w:rPr>
        <w:t>implementing</w:t>
      </w:r>
      <w:r w:rsidR="00181DE6" w:rsidRPr="009502EE" w:rsidDel="00411049">
        <w:rPr>
          <w:rFonts w:eastAsia="Times New Roman"/>
          <w:lang w:eastAsia="zh-CN"/>
        </w:rPr>
        <w:t xml:space="preserve"> </w:t>
      </w:r>
      <w:r w:rsidR="00181DE6" w:rsidRPr="009502EE">
        <w:rPr>
          <w:rFonts w:eastAsia="Times New Roman"/>
          <w:lang w:eastAsia="zh-CN"/>
        </w:rPr>
        <w:t>digital transformation roadmap</w:t>
      </w:r>
      <w:r w:rsidR="00607535">
        <w:rPr>
          <w:rFonts w:eastAsia="Times New Roman"/>
          <w:lang w:eastAsia="zh-CN"/>
        </w:rPr>
        <w:t>s</w:t>
      </w:r>
      <w:r w:rsidR="009B667C" w:rsidRPr="009502EE">
        <w:rPr>
          <w:rFonts w:eastAsia="Times New Roman"/>
          <w:lang w:eastAsia="zh-CN"/>
        </w:rPr>
        <w:t>.</w:t>
      </w:r>
    </w:p>
    <w:bookmarkEnd w:id="49"/>
    <w:bookmarkEnd w:id="50"/>
    <w:p w14:paraId="1E49027F" w14:textId="43220DC3" w:rsidR="00181DE6" w:rsidRPr="009502EE" w:rsidRDefault="009B5448" w:rsidP="00181DE6">
      <w:pPr>
        <w:pStyle w:val="CParanew"/>
        <w:numPr>
          <w:ilvl w:val="1"/>
          <w:numId w:val="1"/>
        </w:numPr>
      </w:pPr>
      <w:r w:rsidRPr="009502EE">
        <w:rPr>
          <w:lang w:eastAsia="zh-CN"/>
        </w:rPr>
        <w:lastRenderedPageBreak/>
        <w:t xml:space="preserve">Beyond these new </w:t>
      </w:r>
      <w:r w:rsidR="00ED68CB" w:rsidRPr="009502EE">
        <w:rPr>
          <w:lang w:eastAsia="zh-CN"/>
        </w:rPr>
        <w:t>initiatives</w:t>
      </w:r>
      <w:r w:rsidRPr="009502EE">
        <w:rPr>
          <w:lang w:eastAsia="zh-CN"/>
        </w:rPr>
        <w:t xml:space="preserve">, I will also extend </w:t>
      </w:r>
      <w:r w:rsidR="00592AB7" w:rsidRPr="009502EE">
        <w:rPr>
          <w:lang w:eastAsia="zh-CN"/>
        </w:rPr>
        <w:t xml:space="preserve">the enhanced support levels of up to 80% for </w:t>
      </w:r>
      <w:r w:rsidR="00181DE6" w:rsidRPr="009502EE">
        <w:t xml:space="preserve">existing enterprise schemes such as the </w:t>
      </w:r>
      <w:r w:rsidR="00460CE0" w:rsidRPr="009502EE">
        <w:t xml:space="preserve">Scale-up SG programme, </w:t>
      </w:r>
      <w:r w:rsidR="00181DE6" w:rsidRPr="009502EE">
        <w:t>Productivity Solutions Grant, Market Readiness Assistance</w:t>
      </w:r>
      <w:r w:rsidR="00607535">
        <w:t xml:space="preserve"> Grant</w:t>
      </w:r>
      <w:r w:rsidR="00181DE6" w:rsidRPr="009502EE">
        <w:t>, and Enterprise Development Grant</w:t>
      </w:r>
      <w:r w:rsidR="00460CE0" w:rsidRPr="009502EE">
        <w:t xml:space="preserve">, </w:t>
      </w:r>
      <w:r w:rsidR="00181DE6" w:rsidRPr="009502EE">
        <w:t xml:space="preserve">to end-March 2022. </w:t>
      </w:r>
    </w:p>
    <w:p w14:paraId="71F18472" w14:textId="77777777" w:rsidR="0041104B" w:rsidRPr="009502EE" w:rsidRDefault="00387627" w:rsidP="00387627">
      <w:pPr>
        <w:pStyle w:val="CParanew"/>
        <w:numPr>
          <w:ilvl w:val="1"/>
          <w:numId w:val="1"/>
        </w:numPr>
        <w:rPr>
          <w:lang w:val="en-US"/>
        </w:rPr>
      </w:pPr>
      <w:bookmarkStart w:id="51" w:name="_Hlk64295256"/>
      <w:r w:rsidRPr="009502EE">
        <w:rPr>
          <w:lang w:val="en-US"/>
        </w:rPr>
        <w:t>Including these enhancements, I am setting aside $1 billion for these schemes.</w:t>
      </w:r>
      <w:r w:rsidR="00F75B69" w:rsidRPr="009502EE">
        <w:t xml:space="preserve"> (See Annex C-1.)</w:t>
      </w:r>
    </w:p>
    <w:bookmarkEnd w:id="51"/>
    <w:p w14:paraId="59730019" w14:textId="77777777" w:rsidR="00174AF0" w:rsidRPr="009502EE" w:rsidRDefault="00174AF0" w:rsidP="006C10DB">
      <w:pPr>
        <w:pStyle w:val="CParanew"/>
        <w:rPr>
          <w:lang w:eastAsia="zh-CN"/>
        </w:rPr>
      </w:pPr>
      <w:r w:rsidRPr="009502EE">
        <w:t xml:space="preserve">In the coming years, a critical part of business transformation </w:t>
      </w:r>
      <w:r w:rsidR="007866E0" w:rsidRPr="009502EE">
        <w:t xml:space="preserve">will </w:t>
      </w:r>
      <w:r w:rsidRPr="009502EE">
        <w:t xml:space="preserve">be in job redesign. </w:t>
      </w:r>
      <w:r w:rsidRPr="009502EE">
        <w:rPr>
          <w:bCs/>
        </w:rPr>
        <w:t xml:space="preserve">With technological advances, many tasks that are physically demanding or repetitive can be better done by machines. With an ageing workforce, we must </w:t>
      </w:r>
      <w:r w:rsidRPr="009502EE">
        <w:rPr>
          <w:lang w:eastAsia="zh-CN"/>
        </w:rPr>
        <w:t>leverage technology to develop senior</w:t>
      </w:r>
      <w:r w:rsidR="00F0550D" w:rsidRPr="009502EE">
        <w:rPr>
          <w:lang w:eastAsia="zh-CN"/>
        </w:rPr>
        <w:t>-</w:t>
      </w:r>
      <w:r w:rsidRPr="009502EE">
        <w:rPr>
          <w:lang w:eastAsia="zh-CN"/>
        </w:rPr>
        <w:t>friendly workplaces.</w:t>
      </w:r>
    </w:p>
    <w:p w14:paraId="2BD7B47F" w14:textId="77777777" w:rsidR="00174AF0" w:rsidRPr="009502EE" w:rsidRDefault="00174AF0" w:rsidP="00606281">
      <w:pPr>
        <w:pStyle w:val="CParanew"/>
        <w:numPr>
          <w:ilvl w:val="1"/>
          <w:numId w:val="1"/>
        </w:numPr>
        <w:rPr>
          <w:b/>
          <w:bCs/>
          <w:lang w:eastAsia="zh-CN"/>
        </w:rPr>
      </w:pPr>
      <w:r w:rsidRPr="009502EE">
        <w:rPr>
          <w:lang w:eastAsia="zh-CN"/>
        </w:rPr>
        <w:t>An example is a household name, Tim Ho Wan. Working with NTUC</w:t>
      </w:r>
      <w:r w:rsidR="00D643DB" w:rsidRPr="009502EE">
        <w:rPr>
          <w:lang w:eastAsia="zh-CN"/>
        </w:rPr>
        <w:t>’s</w:t>
      </w:r>
      <w:r w:rsidRPr="009502EE">
        <w:rPr>
          <w:lang w:eastAsia="zh-CN"/>
        </w:rPr>
        <w:t xml:space="preserve"> e2i, it modernised what was previously tedious manual ordering, tabulation and reporting, saving 20-30% </w:t>
      </w:r>
      <w:r w:rsidR="000537AA" w:rsidRPr="009502EE">
        <w:rPr>
          <w:lang w:eastAsia="zh-CN"/>
        </w:rPr>
        <w:t xml:space="preserve">in </w:t>
      </w:r>
      <w:r w:rsidRPr="009502EE">
        <w:rPr>
          <w:lang w:eastAsia="zh-CN"/>
        </w:rPr>
        <w:t xml:space="preserve">man-hours. To ensure productivity gains are shared with employees, e2i also negotiated with the company to increase the salary </w:t>
      </w:r>
      <w:r w:rsidR="000537AA" w:rsidRPr="009502EE">
        <w:rPr>
          <w:lang w:eastAsia="zh-CN"/>
        </w:rPr>
        <w:t xml:space="preserve">of </w:t>
      </w:r>
      <w:r w:rsidRPr="009502EE">
        <w:rPr>
          <w:lang w:eastAsia="zh-CN"/>
        </w:rPr>
        <w:t xml:space="preserve">the impacted older staff. </w:t>
      </w:r>
      <w:r w:rsidR="00EF00A3" w:rsidRPr="009502EE">
        <w:t>(See Annex C-4.)</w:t>
      </w:r>
    </w:p>
    <w:p w14:paraId="0D3437D1" w14:textId="77777777" w:rsidR="00181DE6" w:rsidRPr="009502EE" w:rsidRDefault="00181DE6" w:rsidP="00606281">
      <w:pPr>
        <w:pStyle w:val="CParanew"/>
        <w:numPr>
          <w:ilvl w:val="1"/>
          <w:numId w:val="1"/>
        </w:numPr>
        <w:rPr>
          <w:i/>
          <w:u w:val="single"/>
          <w:lang w:eastAsia="zh-CN"/>
        </w:rPr>
      </w:pPr>
      <w:r w:rsidRPr="009502EE">
        <w:rPr>
          <w:lang w:eastAsia="zh-CN"/>
        </w:rPr>
        <w:t xml:space="preserve">To </w:t>
      </w:r>
      <w:r w:rsidRPr="009502EE">
        <w:rPr>
          <w:lang w:val="en-US"/>
        </w:rPr>
        <w:t>support businesses in redesigning jobs</w:t>
      </w:r>
      <w:r w:rsidRPr="009502EE">
        <w:rPr>
          <w:lang w:eastAsia="zh-CN"/>
        </w:rPr>
        <w:t xml:space="preserve">, I will enhance the </w:t>
      </w:r>
      <w:r w:rsidRPr="009502EE">
        <w:rPr>
          <w:lang w:val="en-US"/>
        </w:rPr>
        <w:t xml:space="preserve">Productivity </w:t>
      </w:r>
      <w:r w:rsidRPr="009502EE">
        <w:rPr>
          <w:rFonts w:cstheme="minorHAnsi"/>
          <w:lang w:val="en-US"/>
        </w:rPr>
        <w:t>Solutions</w:t>
      </w:r>
      <w:r w:rsidRPr="009502EE">
        <w:rPr>
          <w:lang w:val="en-US"/>
        </w:rPr>
        <w:t xml:space="preserve"> Grant – Job Redesign, by raising the Government co-funding ratio from 70% to 80%</w:t>
      </w:r>
      <w:r w:rsidR="00B025FB" w:rsidRPr="009502EE">
        <w:t xml:space="preserve">, </w:t>
      </w:r>
      <w:r w:rsidR="001012B6" w:rsidRPr="009502EE">
        <w:t xml:space="preserve">till </w:t>
      </w:r>
      <w:r w:rsidR="00B025FB" w:rsidRPr="009502EE">
        <w:t>end-March 2022</w:t>
      </w:r>
      <w:r w:rsidRPr="009502EE">
        <w:rPr>
          <w:lang w:val="en-US"/>
        </w:rPr>
        <w:t xml:space="preserve">. </w:t>
      </w:r>
    </w:p>
    <w:p w14:paraId="274E11F0" w14:textId="77777777" w:rsidR="00181DE6" w:rsidRPr="009502EE" w:rsidRDefault="007A185C" w:rsidP="00181DE6">
      <w:pPr>
        <w:pStyle w:val="CParanew"/>
        <w:numPr>
          <w:ilvl w:val="0"/>
          <w:numId w:val="0"/>
        </w:numPr>
        <w:rPr>
          <w:i/>
          <w:u w:val="single"/>
          <w:lang w:eastAsia="zh-CN"/>
        </w:rPr>
      </w:pPr>
      <w:r w:rsidRPr="009502EE">
        <w:rPr>
          <w:i/>
          <w:iCs/>
          <w:u w:val="single"/>
          <w:lang w:eastAsia="zh-CN"/>
        </w:rPr>
        <w:t xml:space="preserve">Equity Investments in </w:t>
      </w:r>
      <w:r w:rsidR="00181DE6" w:rsidRPr="009502EE">
        <w:rPr>
          <w:i/>
          <w:iCs/>
          <w:u w:val="single"/>
          <w:lang w:eastAsia="zh-CN"/>
        </w:rPr>
        <w:t>Large Local Enterprises</w:t>
      </w:r>
    </w:p>
    <w:p w14:paraId="7912E2D3" w14:textId="77777777" w:rsidR="00174AF0" w:rsidRPr="009502EE" w:rsidRDefault="000B4CF2" w:rsidP="00174AF0">
      <w:pPr>
        <w:pStyle w:val="CParanew"/>
        <w:rPr>
          <w:rFonts w:cstheme="minorHAnsi"/>
        </w:rPr>
      </w:pPr>
      <w:r w:rsidRPr="009502EE">
        <w:rPr>
          <w:rFonts w:cstheme="minorHAnsi"/>
        </w:rPr>
        <w:t>To support the growth of local companies, t</w:t>
      </w:r>
      <w:r w:rsidR="00174AF0" w:rsidRPr="009502EE">
        <w:rPr>
          <w:rFonts w:cstheme="minorHAnsi"/>
        </w:rPr>
        <w:t xml:space="preserve">he Government has </w:t>
      </w:r>
      <w:r w:rsidRPr="009502EE">
        <w:rPr>
          <w:rFonts w:cstheme="minorHAnsi"/>
        </w:rPr>
        <w:t xml:space="preserve">partnered equity firms to provide </w:t>
      </w:r>
      <w:r w:rsidR="00174AF0" w:rsidRPr="009502EE">
        <w:rPr>
          <w:rFonts w:cstheme="minorHAnsi"/>
        </w:rPr>
        <w:t xml:space="preserve">growth capital </w:t>
      </w:r>
      <w:r w:rsidRPr="009502EE">
        <w:rPr>
          <w:rFonts w:cstheme="minorHAnsi"/>
        </w:rPr>
        <w:t xml:space="preserve">for companies </w:t>
      </w:r>
      <w:r w:rsidR="00174AF0" w:rsidRPr="009502EE">
        <w:rPr>
          <w:rFonts w:cstheme="minorHAnsi"/>
        </w:rPr>
        <w:t>to transform and scale.</w:t>
      </w:r>
    </w:p>
    <w:p w14:paraId="6494B328" w14:textId="77777777" w:rsidR="00174AF0" w:rsidRPr="009502EE" w:rsidRDefault="00174AF0" w:rsidP="00174AF0">
      <w:pPr>
        <w:pStyle w:val="CParanew"/>
        <w:numPr>
          <w:ilvl w:val="1"/>
          <w:numId w:val="1"/>
        </w:numPr>
        <w:rPr>
          <w:rFonts w:cstheme="minorHAnsi"/>
        </w:rPr>
      </w:pPr>
      <w:r w:rsidRPr="009502EE">
        <w:rPr>
          <w:rFonts w:cstheme="minorHAnsi"/>
        </w:rPr>
        <w:t xml:space="preserve">Thus far, we have largely focused our efforts on </w:t>
      </w:r>
      <w:r w:rsidR="00CE2D66" w:rsidRPr="009502EE">
        <w:rPr>
          <w:rFonts w:cstheme="minorHAnsi"/>
        </w:rPr>
        <w:t>small and medium enterprises, or SMEs, with annual revenues of up to $100 million.</w:t>
      </w:r>
      <w:r w:rsidRPr="009502EE">
        <w:rPr>
          <w:rFonts w:cstheme="minorHAnsi"/>
        </w:rPr>
        <w:t xml:space="preserve"> </w:t>
      </w:r>
      <w:r w:rsidR="0060365A" w:rsidRPr="009502EE">
        <w:rPr>
          <w:rFonts w:cstheme="minorHAnsi"/>
        </w:rPr>
        <w:t>Companies of this scale</w:t>
      </w:r>
      <w:r w:rsidRPr="009502EE">
        <w:rPr>
          <w:rFonts w:cstheme="minorHAnsi"/>
        </w:rPr>
        <w:t xml:space="preserve"> traditionally </w:t>
      </w:r>
      <w:r w:rsidR="00BC56B6" w:rsidRPr="009502EE">
        <w:rPr>
          <w:rFonts w:cstheme="minorHAnsi"/>
        </w:rPr>
        <w:t>lack attention from</w:t>
      </w:r>
      <w:r w:rsidRPr="009502EE">
        <w:rPr>
          <w:rFonts w:cstheme="minorHAnsi"/>
        </w:rPr>
        <w:t xml:space="preserve"> private equity </w:t>
      </w:r>
      <w:r w:rsidR="00BC56B6" w:rsidRPr="009502EE">
        <w:rPr>
          <w:rFonts w:cstheme="minorHAnsi"/>
        </w:rPr>
        <w:t>players</w:t>
      </w:r>
      <w:r w:rsidR="0060365A" w:rsidRPr="009502EE">
        <w:rPr>
          <w:rFonts w:cstheme="minorHAnsi"/>
        </w:rPr>
        <w:t>,</w:t>
      </w:r>
      <w:r w:rsidRPr="009502EE">
        <w:rPr>
          <w:rFonts w:cstheme="minorHAnsi"/>
        </w:rPr>
        <w:t xml:space="preserve"> </w:t>
      </w:r>
      <w:r w:rsidR="006C10DB" w:rsidRPr="009502EE">
        <w:rPr>
          <w:rFonts w:cstheme="minorHAnsi"/>
        </w:rPr>
        <w:t>w</w:t>
      </w:r>
      <w:r w:rsidR="0060365A" w:rsidRPr="009502EE">
        <w:rPr>
          <w:rFonts w:cstheme="minorHAnsi"/>
        </w:rPr>
        <w:t xml:space="preserve">hile </w:t>
      </w:r>
      <w:r w:rsidR="0060365A" w:rsidRPr="009502EE">
        <w:rPr>
          <w:bCs/>
          <w:lang w:val="en-US"/>
        </w:rPr>
        <w:t>l</w:t>
      </w:r>
      <w:r w:rsidRPr="009502EE">
        <w:rPr>
          <w:bCs/>
          <w:lang w:val="en-US"/>
        </w:rPr>
        <w:t xml:space="preserve">arger enterprises tend to have </w:t>
      </w:r>
      <w:r w:rsidR="00E376BB" w:rsidRPr="009502EE">
        <w:rPr>
          <w:bCs/>
          <w:lang w:val="en-US"/>
        </w:rPr>
        <w:t xml:space="preserve">the </w:t>
      </w:r>
      <w:r w:rsidRPr="009502EE">
        <w:rPr>
          <w:bCs/>
          <w:lang w:val="en-US"/>
        </w:rPr>
        <w:t>means to raise capital</w:t>
      </w:r>
      <w:r w:rsidR="00970737" w:rsidRPr="009502EE">
        <w:rPr>
          <w:bCs/>
          <w:lang w:val="en-US"/>
        </w:rPr>
        <w:t>.</w:t>
      </w:r>
    </w:p>
    <w:p w14:paraId="37AA0523" w14:textId="77777777" w:rsidR="00174AF0" w:rsidRPr="009502EE" w:rsidRDefault="00174AF0" w:rsidP="00174AF0">
      <w:pPr>
        <w:pStyle w:val="CParanew"/>
        <w:numPr>
          <w:ilvl w:val="1"/>
          <w:numId w:val="1"/>
        </w:numPr>
        <w:rPr>
          <w:rFonts w:cstheme="minorHAnsi"/>
          <w:lang w:val="en-US"/>
        </w:rPr>
      </w:pPr>
      <w:r w:rsidRPr="009502EE">
        <w:rPr>
          <w:rFonts w:cstheme="minorHAnsi"/>
        </w:rPr>
        <w:t xml:space="preserve">However, changes in the global economic landscape and financial markets have made it harder for our large local enterprises, or LLEs to </w:t>
      </w:r>
      <w:r w:rsidR="00D94497">
        <w:rPr>
          <w:rFonts w:cstheme="minorHAnsi"/>
        </w:rPr>
        <w:t>attract private equity</w:t>
      </w:r>
      <w:r w:rsidRPr="009502EE">
        <w:rPr>
          <w:rFonts w:cstheme="minorHAnsi"/>
        </w:rPr>
        <w:t xml:space="preserve">. </w:t>
      </w:r>
      <w:r w:rsidR="006E1FF8" w:rsidRPr="009502EE">
        <w:rPr>
          <w:rFonts w:cstheme="minorHAnsi"/>
        </w:rPr>
        <w:t xml:space="preserve">This may mean missed opportunities for </w:t>
      </w:r>
      <w:r w:rsidR="00FE725E" w:rsidRPr="009502EE">
        <w:rPr>
          <w:rFonts w:cstheme="minorHAnsi"/>
        </w:rPr>
        <w:t xml:space="preserve">companies with strong fundamentals to plug </w:t>
      </w:r>
      <w:r w:rsidRPr="009502EE" w:rsidDel="00FE725E">
        <w:rPr>
          <w:bCs/>
          <w:lang w:val="en-US"/>
        </w:rPr>
        <w:t xml:space="preserve">into </w:t>
      </w:r>
      <w:r w:rsidR="006E1FF8" w:rsidRPr="009502EE">
        <w:rPr>
          <w:bCs/>
          <w:lang w:val="en-US"/>
        </w:rPr>
        <w:t xml:space="preserve">new </w:t>
      </w:r>
      <w:r w:rsidR="00FE725E" w:rsidRPr="009502EE">
        <w:rPr>
          <w:bCs/>
          <w:lang w:val="en-US"/>
        </w:rPr>
        <w:t xml:space="preserve">areas, as </w:t>
      </w:r>
      <w:r w:rsidRPr="009502EE">
        <w:rPr>
          <w:rFonts w:cstheme="minorHAnsi"/>
        </w:rPr>
        <w:t>supply chains</w:t>
      </w:r>
      <w:r w:rsidR="00FE725E" w:rsidRPr="009502EE">
        <w:rPr>
          <w:rFonts w:cstheme="minorHAnsi"/>
        </w:rPr>
        <w:t xml:space="preserve"> are reconfigured</w:t>
      </w:r>
      <w:r w:rsidRPr="009502EE">
        <w:rPr>
          <w:rFonts w:cstheme="minorHAnsi"/>
        </w:rPr>
        <w:t>.</w:t>
      </w:r>
      <w:r w:rsidRPr="009502EE">
        <w:rPr>
          <w:bCs/>
          <w:lang w:val="en-US"/>
        </w:rPr>
        <w:t xml:space="preserve"> </w:t>
      </w:r>
    </w:p>
    <w:p w14:paraId="1093D002" w14:textId="77777777" w:rsidR="00174AF0" w:rsidRPr="009502EE" w:rsidRDefault="00174AF0" w:rsidP="00174AF0">
      <w:pPr>
        <w:pStyle w:val="CParanew"/>
        <w:rPr>
          <w:rFonts w:cstheme="minorHAnsi"/>
        </w:rPr>
      </w:pPr>
      <w:r w:rsidRPr="009502EE">
        <w:rPr>
          <w:rFonts w:cstheme="minorHAnsi"/>
        </w:rPr>
        <w:t>Our LLEs have good fundamentals. Over the years, many have expanded overseas, projecting the Singapore brand as a trusted and reliable partner.</w:t>
      </w:r>
    </w:p>
    <w:p w14:paraId="119F8A5C" w14:textId="77777777" w:rsidR="00174AF0" w:rsidRPr="009502EE" w:rsidRDefault="00174AF0" w:rsidP="00174AF0">
      <w:pPr>
        <w:pStyle w:val="CParanew"/>
        <w:rPr>
          <w:rFonts w:cstheme="minorHAnsi"/>
        </w:rPr>
      </w:pPr>
      <w:r w:rsidRPr="009502EE">
        <w:rPr>
          <w:rFonts w:cstheme="minorHAnsi"/>
        </w:rPr>
        <w:t xml:space="preserve">To ensure </w:t>
      </w:r>
      <w:r w:rsidR="008741C9" w:rsidRPr="009502EE">
        <w:rPr>
          <w:rFonts w:cstheme="minorHAnsi"/>
        </w:rPr>
        <w:t>growth</w:t>
      </w:r>
      <w:r w:rsidRPr="009502EE">
        <w:rPr>
          <w:rFonts w:cstheme="minorHAnsi"/>
        </w:rPr>
        <w:t xml:space="preserve"> capital is available for LLEs that are ready to </w:t>
      </w:r>
      <w:r w:rsidR="006C77EB" w:rsidRPr="009502EE">
        <w:rPr>
          <w:rFonts w:cstheme="minorHAnsi"/>
        </w:rPr>
        <w:t xml:space="preserve">transform or </w:t>
      </w:r>
      <w:r w:rsidRPr="009502EE">
        <w:rPr>
          <w:rFonts w:cstheme="minorHAnsi"/>
        </w:rPr>
        <w:t>expand overseas</w:t>
      </w:r>
      <w:r w:rsidR="00FE725E" w:rsidRPr="009502EE">
        <w:rPr>
          <w:rFonts w:cstheme="minorHAnsi"/>
        </w:rPr>
        <w:t xml:space="preserve"> on a larger scale</w:t>
      </w:r>
      <w:r w:rsidRPr="009502EE">
        <w:rPr>
          <w:rFonts w:cstheme="minorHAnsi"/>
        </w:rPr>
        <w:t>, I</w:t>
      </w:r>
      <w:r w:rsidRPr="009502EE">
        <w:t xml:space="preserve"> </w:t>
      </w:r>
      <w:r w:rsidRPr="009502EE">
        <w:rPr>
          <w:lang w:val="en-US"/>
        </w:rPr>
        <w:t xml:space="preserve">will complement existing grants and loans, </w:t>
      </w:r>
      <w:r w:rsidR="00C2011F" w:rsidRPr="009502EE">
        <w:rPr>
          <w:lang w:val="en-US"/>
        </w:rPr>
        <w:t xml:space="preserve">and </w:t>
      </w:r>
      <w:r w:rsidRPr="009502EE">
        <w:rPr>
          <w:lang w:val="en-US"/>
        </w:rPr>
        <w:t xml:space="preserve">support them through equity investments, </w:t>
      </w:r>
      <w:r w:rsidRPr="009502EE">
        <w:t>tap</w:t>
      </w:r>
      <w:r w:rsidR="00C2011F" w:rsidRPr="009502EE">
        <w:t>ping</w:t>
      </w:r>
      <w:r w:rsidRPr="009502EE">
        <w:t xml:space="preserve"> on market players to ensure</w:t>
      </w:r>
      <w:r w:rsidRPr="009502EE" w:rsidDel="00396166">
        <w:t xml:space="preserve"> </w:t>
      </w:r>
      <w:r w:rsidRPr="009502EE">
        <w:t>commercial discipline.</w:t>
      </w:r>
    </w:p>
    <w:p w14:paraId="308BB6A7" w14:textId="77777777" w:rsidR="00174AF0" w:rsidRPr="009502EE" w:rsidRDefault="00174AF0" w:rsidP="00174AF0">
      <w:pPr>
        <w:pStyle w:val="CParanew"/>
        <w:numPr>
          <w:ilvl w:val="1"/>
          <w:numId w:val="1"/>
        </w:numPr>
        <w:rPr>
          <w:rFonts w:cstheme="minorHAnsi"/>
          <w:lang w:val="en-US"/>
        </w:rPr>
      </w:pPr>
      <w:r w:rsidRPr="009502EE">
        <w:rPr>
          <w:bCs/>
          <w:lang w:val="en-US"/>
        </w:rPr>
        <w:t>I will set aside $500 million to be co-invested with Temasek</w:t>
      </w:r>
      <w:r w:rsidRPr="009502EE">
        <w:t xml:space="preserve"> </w:t>
      </w:r>
      <w:r w:rsidRPr="009502EE">
        <w:rPr>
          <w:bCs/>
          <w:lang w:val="en-US"/>
        </w:rPr>
        <w:t xml:space="preserve">in a </w:t>
      </w:r>
      <w:r w:rsidRPr="009502EE">
        <w:t xml:space="preserve">Local Enterprises Funding Platform, to be managed commercially. </w:t>
      </w:r>
    </w:p>
    <w:p w14:paraId="7AEAE63A" w14:textId="77777777" w:rsidR="00174AF0" w:rsidRPr="009502EE" w:rsidRDefault="00174AF0" w:rsidP="00174AF0">
      <w:pPr>
        <w:pStyle w:val="CParanew"/>
        <w:numPr>
          <w:ilvl w:val="2"/>
          <w:numId w:val="1"/>
        </w:numPr>
        <w:rPr>
          <w:rFonts w:cstheme="minorHAnsi"/>
        </w:rPr>
      </w:pPr>
      <w:r w:rsidRPr="009502EE">
        <w:rPr>
          <w:rFonts w:cstheme="minorHAnsi"/>
        </w:rPr>
        <w:lastRenderedPageBreak/>
        <w:t xml:space="preserve">Temasek will match the Government’s funds </w:t>
      </w:r>
      <w:r w:rsidR="00111D6F" w:rsidRPr="009502EE">
        <w:rPr>
          <w:rFonts w:cstheme="minorHAnsi"/>
        </w:rPr>
        <w:t xml:space="preserve">on a </w:t>
      </w:r>
      <w:r w:rsidR="0085742D" w:rsidRPr="009502EE">
        <w:rPr>
          <w:rFonts w:cstheme="minorHAnsi"/>
        </w:rPr>
        <w:t>one</w:t>
      </w:r>
      <w:r w:rsidRPr="009502EE">
        <w:rPr>
          <w:rFonts w:cstheme="minorHAnsi"/>
        </w:rPr>
        <w:t>-for-</w:t>
      </w:r>
      <w:r w:rsidR="0085742D" w:rsidRPr="009502EE">
        <w:rPr>
          <w:rFonts w:cstheme="minorHAnsi"/>
        </w:rPr>
        <w:t xml:space="preserve">one </w:t>
      </w:r>
      <w:r w:rsidR="00111D6F" w:rsidRPr="009502EE">
        <w:rPr>
          <w:rFonts w:cstheme="minorHAnsi"/>
        </w:rPr>
        <w:t>basis</w:t>
      </w:r>
      <w:r w:rsidRPr="009502EE">
        <w:rPr>
          <w:rFonts w:cstheme="minorHAnsi"/>
        </w:rPr>
        <w:t>, so the platform will have $1 billion available for its investments.</w:t>
      </w:r>
    </w:p>
    <w:p w14:paraId="208F3CCD" w14:textId="77777777" w:rsidR="00174AF0" w:rsidRPr="009502EE" w:rsidRDefault="00174AF0" w:rsidP="00174AF0">
      <w:pPr>
        <w:pStyle w:val="CParanew"/>
        <w:numPr>
          <w:ilvl w:val="2"/>
          <w:numId w:val="1"/>
        </w:numPr>
        <w:rPr>
          <w:rFonts w:cstheme="minorHAnsi"/>
        </w:rPr>
      </w:pPr>
      <w:r w:rsidRPr="009502EE">
        <w:t xml:space="preserve">The platform will invest </w:t>
      </w:r>
      <w:r w:rsidR="00231405" w:rsidRPr="009502EE">
        <w:t xml:space="preserve">in </w:t>
      </w:r>
      <w:r w:rsidRPr="009502EE">
        <w:t xml:space="preserve">non-control equity and mezzanine debt </w:t>
      </w:r>
      <w:r w:rsidR="00231405" w:rsidRPr="009502EE">
        <w:t xml:space="preserve">of </w:t>
      </w:r>
      <w:r w:rsidRPr="009502EE">
        <w:t xml:space="preserve">selected LLEs, which are willing to work with the fund manager </w:t>
      </w:r>
      <w:r w:rsidR="000F532D" w:rsidRPr="009502EE">
        <w:t xml:space="preserve">to pursue </w:t>
      </w:r>
      <w:r w:rsidR="005604E1" w:rsidRPr="009502EE">
        <w:t>their next phase</w:t>
      </w:r>
      <w:r w:rsidR="0049139B">
        <w:t>s</w:t>
      </w:r>
      <w:r w:rsidR="005604E1" w:rsidRPr="009502EE">
        <w:t xml:space="preserve"> of growth. </w:t>
      </w:r>
    </w:p>
    <w:p w14:paraId="321C5685" w14:textId="77777777" w:rsidR="007D4326" w:rsidRPr="009502EE" w:rsidRDefault="007D4326" w:rsidP="007D4326">
      <w:pPr>
        <w:pStyle w:val="CParanew"/>
        <w:numPr>
          <w:ilvl w:val="2"/>
          <w:numId w:val="1"/>
        </w:numPr>
        <w:rPr>
          <w:rFonts w:cstheme="minorHAnsi"/>
          <w:lang w:val="en-US"/>
        </w:rPr>
      </w:pPr>
      <w:r w:rsidRPr="009502EE">
        <w:rPr>
          <w:lang w:val="en-US"/>
        </w:rPr>
        <w:t>Temasek will bring its strong commercial discipline to this partnership.</w:t>
      </w:r>
    </w:p>
    <w:p w14:paraId="04300230" w14:textId="7D3D4E12" w:rsidR="007D4326" w:rsidRPr="009502EE" w:rsidRDefault="009B5448" w:rsidP="007D4326">
      <w:pPr>
        <w:pStyle w:val="CParanew"/>
        <w:numPr>
          <w:ilvl w:val="2"/>
          <w:numId w:val="1"/>
        </w:numPr>
        <w:rPr>
          <w:rFonts w:cstheme="minorHAnsi"/>
          <w:lang w:val="en-US"/>
        </w:rPr>
      </w:pPr>
      <w:r w:rsidRPr="009502EE">
        <w:rPr>
          <w:lang w:val="en-US"/>
        </w:rPr>
        <w:t xml:space="preserve">The Ministry </w:t>
      </w:r>
      <w:r w:rsidR="00BC37A7" w:rsidRPr="009502EE">
        <w:rPr>
          <w:lang w:val="en-US"/>
        </w:rPr>
        <w:t xml:space="preserve">of </w:t>
      </w:r>
      <w:r w:rsidRPr="009502EE">
        <w:rPr>
          <w:lang w:val="en-US"/>
        </w:rPr>
        <w:t>Trade and Industry</w:t>
      </w:r>
      <w:r w:rsidR="007D4326" w:rsidRPr="009502EE">
        <w:rPr>
          <w:lang w:val="en-US"/>
        </w:rPr>
        <w:t xml:space="preserve"> will provide more details on </w:t>
      </w:r>
      <w:r w:rsidR="007364E9" w:rsidRPr="009502EE">
        <w:rPr>
          <w:lang w:val="en-US"/>
        </w:rPr>
        <w:t xml:space="preserve">the </w:t>
      </w:r>
      <w:r w:rsidR="002A05B7" w:rsidRPr="009502EE">
        <w:rPr>
          <w:lang w:val="en-US"/>
        </w:rPr>
        <w:t xml:space="preserve">Fund </w:t>
      </w:r>
      <w:r w:rsidR="001A1827">
        <w:rPr>
          <w:lang w:val="en-US"/>
        </w:rPr>
        <w:t>later</w:t>
      </w:r>
      <w:r w:rsidR="002A05B7" w:rsidRPr="009502EE">
        <w:rPr>
          <w:lang w:val="en-US"/>
        </w:rPr>
        <w:t xml:space="preserve">. </w:t>
      </w:r>
    </w:p>
    <w:p w14:paraId="40D0A50F" w14:textId="77777777" w:rsidR="00174AF0" w:rsidRPr="009502EE" w:rsidRDefault="00174AF0" w:rsidP="00174AF0">
      <w:pPr>
        <w:pStyle w:val="CParanew"/>
        <w:numPr>
          <w:ilvl w:val="0"/>
          <w:numId w:val="0"/>
        </w:numPr>
        <w:ind w:left="567" w:hanging="567"/>
        <w:rPr>
          <w:i/>
          <w:u w:val="single"/>
        </w:rPr>
      </w:pPr>
      <w:r w:rsidRPr="009502EE">
        <w:rPr>
          <w:i/>
          <w:u w:val="single"/>
        </w:rPr>
        <w:t>Transformation of Value Chains</w:t>
      </w:r>
      <w:r w:rsidR="00BA2FFB" w:rsidRPr="009502EE">
        <w:rPr>
          <w:i/>
          <w:u w:val="single"/>
        </w:rPr>
        <w:t xml:space="preserve"> – Growth and Transformation Scheme</w:t>
      </w:r>
    </w:p>
    <w:p w14:paraId="1F58FE14" w14:textId="0D4EFACB" w:rsidR="00174AF0" w:rsidRPr="009502EE" w:rsidRDefault="00174AF0" w:rsidP="00174AF0">
      <w:pPr>
        <w:pStyle w:val="CParanew"/>
      </w:pPr>
      <w:r w:rsidRPr="009502EE">
        <w:t>I have touched on our support for companies –</w:t>
      </w:r>
      <w:r w:rsidR="006C10DB" w:rsidRPr="009502EE">
        <w:t xml:space="preserve"> </w:t>
      </w:r>
      <w:r w:rsidRPr="009502EE">
        <w:t xml:space="preserve">from </w:t>
      </w:r>
      <w:r w:rsidR="00607535" w:rsidRPr="009502EE">
        <w:t>high</w:t>
      </w:r>
      <w:r w:rsidR="00607535">
        <w:t>-</w:t>
      </w:r>
      <w:r w:rsidRPr="009502EE">
        <w:t xml:space="preserve">growth </w:t>
      </w:r>
      <w:r w:rsidR="00C2011F" w:rsidRPr="009502EE">
        <w:t xml:space="preserve">to more mature </w:t>
      </w:r>
      <w:r w:rsidRPr="009502EE">
        <w:t xml:space="preserve">enterprises, </w:t>
      </w:r>
      <w:r w:rsidR="00C2011F" w:rsidRPr="009502EE">
        <w:t xml:space="preserve">from </w:t>
      </w:r>
      <w:r w:rsidRPr="009502EE">
        <w:t xml:space="preserve">SMEs to </w:t>
      </w:r>
      <w:r w:rsidR="0087438D">
        <w:t>Large Local Enterprises</w:t>
      </w:r>
      <w:r w:rsidR="00D50A87" w:rsidRPr="009502EE">
        <w:t>.</w:t>
      </w:r>
    </w:p>
    <w:p w14:paraId="3417FFA3" w14:textId="77777777" w:rsidR="00174AF0" w:rsidRPr="009502EE" w:rsidRDefault="00174AF0" w:rsidP="00174AF0">
      <w:pPr>
        <w:pStyle w:val="CParanew"/>
        <w:rPr>
          <w:b/>
        </w:rPr>
      </w:pPr>
      <w:r w:rsidRPr="009502EE">
        <w:t xml:space="preserve">The company is the basic economic unit. </w:t>
      </w:r>
      <w:r w:rsidRPr="009502EE">
        <w:rPr>
          <w:b/>
        </w:rPr>
        <w:t>Each company’s transformation is necessary</w:t>
      </w:r>
      <w:r w:rsidR="00E747AF" w:rsidRPr="009502EE">
        <w:rPr>
          <w:b/>
          <w:bCs/>
        </w:rPr>
        <w:t xml:space="preserve">. </w:t>
      </w:r>
      <w:r w:rsidR="00411049" w:rsidRPr="009502EE">
        <w:rPr>
          <w:b/>
          <w:bCs/>
        </w:rPr>
        <w:t>But w</w:t>
      </w:r>
      <w:r w:rsidR="009401FA" w:rsidRPr="009502EE">
        <w:rPr>
          <w:b/>
          <w:bCs/>
        </w:rPr>
        <w:t>e can</w:t>
      </w:r>
      <w:r w:rsidR="00E747AF" w:rsidRPr="009502EE">
        <w:rPr>
          <w:b/>
          <w:bCs/>
        </w:rPr>
        <w:t xml:space="preserve"> reap the full benefits of transformation, </w:t>
      </w:r>
      <w:r w:rsidR="00BA2FFB" w:rsidRPr="009502EE">
        <w:rPr>
          <w:b/>
          <w:bCs/>
        </w:rPr>
        <w:t xml:space="preserve">when we </w:t>
      </w:r>
      <w:r w:rsidR="009401FA" w:rsidRPr="009502EE">
        <w:rPr>
          <w:b/>
        </w:rPr>
        <w:t>transform the entire value</w:t>
      </w:r>
      <w:r w:rsidR="00030F54" w:rsidRPr="009502EE">
        <w:rPr>
          <w:b/>
        </w:rPr>
        <w:t xml:space="preserve"> </w:t>
      </w:r>
      <w:r w:rsidR="009401FA" w:rsidRPr="009502EE">
        <w:rPr>
          <w:b/>
        </w:rPr>
        <w:t>chain.</w:t>
      </w:r>
    </w:p>
    <w:p w14:paraId="17B6D6CD" w14:textId="1C9BEA27" w:rsidR="00174AF0" w:rsidRPr="009502EE" w:rsidRDefault="005C0941" w:rsidP="00174AF0">
      <w:pPr>
        <w:pStyle w:val="CParanew"/>
      </w:pPr>
      <w:r w:rsidRPr="009502EE">
        <w:t xml:space="preserve">So for </w:t>
      </w:r>
      <w:r w:rsidR="00174AF0" w:rsidRPr="009502EE">
        <w:t xml:space="preserve">the next phase of our industry transformation, I will </w:t>
      </w:r>
      <w:r w:rsidR="00241D07" w:rsidRPr="009502EE">
        <w:t xml:space="preserve">focus on </w:t>
      </w:r>
      <w:r w:rsidR="00C60158" w:rsidRPr="009502EE">
        <w:t xml:space="preserve">the transformation of entire value chains – where each player in the chain </w:t>
      </w:r>
      <w:r w:rsidR="003F1B80" w:rsidRPr="009502EE">
        <w:t>work</w:t>
      </w:r>
      <w:r w:rsidR="00DE0AA8" w:rsidRPr="009502EE">
        <w:t>s</w:t>
      </w:r>
      <w:r w:rsidR="003F1B80" w:rsidRPr="009502EE">
        <w:t xml:space="preserve"> together to </w:t>
      </w:r>
      <w:r w:rsidR="00C60158" w:rsidRPr="009502EE">
        <w:t>integrate and digitalise processes, and upskill their workers</w:t>
      </w:r>
      <w:r w:rsidR="003F1B80" w:rsidRPr="009502EE">
        <w:t>.</w:t>
      </w:r>
      <w:r w:rsidR="00C60158" w:rsidRPr="009502EE">
        <w:t xml:space="preserve"> </w:t>
      </w:r>
      <w:r w:rsidR="00D50A87" w:rsidRPr="009502EE">
        <w:t xml:space="preserve">We will </w:t>
      </w:r>
      <w:r w:rsidRPr="009502EE">
        <w:t xml:space="preserve">build on the </w:t>
      </w:r>
      <w:r w:rsidR="00241D07" w:rsidRPr="009502EE">
        <w:t>Alliances</w:t>
      </w:r>
      <w:r w:rsidRPr="009502EE">
        <w:t xml:space="preserve"> for Action</w:t>
      </w:r>
      <w:r w:rsidR="00241D07" w:rsidRPr="009502EE">
        <w:t>,</w:t>
      </w:r>
      <w:r w:rsidRPr="009502EE">
        <w:t xml:space="preserve"> and </w:t>
      </w:r>
      <w:r w:rsidR="00D50A87" w:rsidRPr="009502EE">
        <w:t>begin with a few alliances first</w:t>
      </w:r>
      <w:r w:rsidR="00241D07" w:rsidRPr="009502EE">
        <w:t xml:space="preserve">. We </w:t>
      </w:r>
      <w:r w:rsidR="00C43802" w:rsidRPr="009502EE">
        <w:t xml:space="preserve">will </w:t>
      </w:r>
      <w:r w:rsidR="008D3F4F" w:rsidRPr="009502EE">
        <w:t>start</w:t>
      </w:r>
      <w:r w:rsidR="00D50A87" w:rsidRPr="009502EE">
        <w:t xml:space="preserve"> with the Built Environment </w:t>
      </w:r>
      <w:r w:rsidR="00C60158" w:rsidRPr="009502EE">
        <w:t>sector</w:t>
      </w:r>
      <w:r w:rsidR="005D6ECB" w:rsidRPr="009502EE">
        <w:t>,</w:t>
      </w:r>
      <w:r w:rsidR="00D50A87" w:rsidRPr="009502EE">
        <w:t xml:space="preserve"> where I will </w:t>
      </w:r>
      <w:r w:rsidR="00174AF0" w:rsidRPr="009502EE">
        <w:t xml:space="preserve">launch </w:t>
      </w:r>
      <w:r w:rsidR="00D50A87" w:rsidRPr="009502EE">
        <w:t xml:space="preserve">the </w:t>
      </w:r>
      <w:r w:rsidR="00174AF0" w:rsidRPr="009502EE">
        <w:t xml:space="preserve">Growth </w:t>
      </w:r>
      <w:r w:rsidR="00C60158" w:rsidRPr="009502EE">
        <w:t xml:space="preserve">and </w:t>
      </w:r>
      <w:r w:rsidR="00174AF0" w:rsidRPr="009502EE">
        <w:t>Transformation Scheme</w:t>
      </w:r>
      <w:r w:rsidR="00607535">
        <w:t>,</w:t>
      </w:r>
      <w:r w:rsidR="00174AF0" w:rsidRPr="009502EE">
        <w:t xml:space="preserve"> or GTS.</w:t>
      </w:r>
    </w:p>
    <w:p w14:paraId="5C5B2DFE" w14:textId="54E76F1A" w:rsidR="00174AF0" w:rsidRPr="009502EE" w:rsidRDefault="00580984" w:rsidP="00174AF0">
      <w:pPr>
        <w:pStyle w:val="CParanew"/>
      </w:pPr>
      <w:r w:rsidRPr="009502EE">
        <w:t>Since the launch of the Construction Industry Transformation Map in</w:t>
      </w:r>
      <w:r w:rsidR="00174AF0" w:rsidRPr="009502EE">
        <w:t xml:space="preserve"> 2017, the Government has made a big push to drive transformation in the Built Environment sector. Firms have adopted </w:t>
      </w:r>
      <w:r w:rsidR="00220A93" w:rsidRPr="009502EE">
        <w:t xml:space="preserve">new ways of doing things, </w:t>
      </w:r>
      <w:r w:rsidR="00174AF0" w:rsidRPr="009502EE">
        <w:t>such as D</w:t>
      </w:r>
      <w:r w:rsidR="000A4A7D" w:rsidRPr="009502EE">
        <w:t xml:space="preserve">esign </w:t>
      </w:r>
      <w:r w:rsidR="00174AF0" w:rsidRPr="009502EE">
        <w:t>f</w:t>
      </w:r>
      <w:r w:rsidR="000A4A7D" w:rsidRPr="009502EE">
        <w:t xml:space="preserve">or </w:t>
      </w:r>
      <w:r w:rsidR="00174AF0" w:rsidRPr="009502EE">
        <w:t>M</w:t>
      </w:r>
      <w:r w:rsidR="000A4A7D" w:rsidRPr="009502EE">
        <w:t xml:space="preserve">anufacturing and </w:t>
      </w:r>
      <w:r w:rsidR="00174AF0" w:rsidRPr="009502EE">
        <w:t>A</w:t>
      </w:r>
      <w:r w:rsidR="000A4A7D" w:rsidRPr="009502EE">
        <w:t xml:space="preserve">ssembly, </w:t>
      </w:r>
      <w:r w:rsidRPr="009502EE">
        <w:t xml:space="preserve">or DfMA, </w:t>
      </w:r>
      <w:r w:rsidR="000A4A7D" w:rsidRPr="009502EE">
        <w:t>and</w:t>
      </w:r>
      <w:r w:rsidR="00174AF0" w:rsidRPr="009502EE">
        <w:t xml:space="preserve"> B</w:t>
      </w:r>
      <w:r w:rsidR="000A4A7D" w:rsidRPr="009502EE">
        <w:t xml:space="preserve">uilding </w:t>
      </w:r>
      <w:r w:rsidR="00174AF0" w:rsidRPr="009502EE">
        <w:t>I</w:t>
      </w:r>
      <w:r w:rsidR="000A4A7D" w:rsidRPr="009502EE">
        <w:t xml:space="preserve">nformation </w:t>
      </w:r>
      <w:r w:rsidR="00174AF0" w:rsidRPr="009502EE">
        <w:t>M</w:t>
      </w:r>
      <w:r w:rsidR="000A4A7D" w:rsidRPr="009502EE">
        <w:t>odelling</w:t>
      </w:r>
      <w:r w:rsidR="00174AF0" w:rsidRPr="009502EE">
        <w:t>.</w:t>
      </w:r>
      <w:r w:rsidR="00174AF0" w:rsidRPr="009502EE" w:rsidDel="00B00437">
        <w:t xml:space="preserve"> </w:t>
      </w:r>
      <w:r w:rsidRPr="009502EE">
        <w:t xml:space="preserve">Adoption for DfMA technologies has doubled from 19% in 2017 to 39% in 2020. </w:t>
      </w:r>
      <w:r w:rsidR="00174AF0" w:rsidRPr="009502EE">
        <w:t xml:space="preserve">But it can </w:t>
      </w:r>
      <w:r w:rsidR="003F1B80" w:rsidRPr="009502EE">
        <w:t xml:space="preserve">be </w:t>
      </w:r>
      <w:r w:rsidR="00174AF0" w:rsidRPr="009502EE">
        <w:t xml:space="preserve">much better. </w:t>
      </w:r>
    </w:p>
    <w:p w14:paraId="310059F8" w14:textId="77777777" w:rsidR="00174AF0" w:rsidRPr="009502EE" w:rsidRDefault="00174AF0" w:rsidP="00174AF0">
      <w:pPr>
        <w:pStyle w:val="CParanew"/>
      </w:pPr>
      <w:r w:rsidRPr="009502EE">
        <w:t xml:space="preserve">This sector has just </w:t>
      </w:r>
      <w:r w:rsidR="00CE0525" w:rsidRPr="009502EE">
        <w:t>experienced</w:t>
      </w:r>
      <w:r w:rsidRPr="009502EE">
        <w:t xml:space="preserve"> an existential threat last year, and is recovering. Developers, consultants and contractors now realise </w:t>
      </w:r>
      <w:r w:rsidR="00E92395" w:rsidRPr="009502EE">
        <w:t xml:space="preserve">the urgency to radically </w:t>
      </w:r>
      <w:r w:rsidRPr="009502EE">
        <w:t xml:space="preserve">improve productivity and reduce the reliance on labour-intensive methods. </w:t>
      </w:r>
    </w:p>
    <w:p w14:paraId="758839C2" w14:textId="77777777" w:rsidR="00174AF0" w:rsidRPr="009502EE" w:rsidRDefault="00174AF0" w:rsidP="00174AF0">
      <w:pPr>
        <w:pStyle w:val="CParanew"/>
      </w:pPr>
      <w:r w:rsidRPr="009502EE">
        <w:t>The GTS for the Built Environment sector will require developers to work closely with their consultants, contractors and suppliers to level up as an ecosystem or value</w:t>
      </w:r>
      <w:r w:rsidR="00D96E1D" w:rsidRPr="009502EE">
        <w:t xml:space="preserve"> </w:t>
      </w:r>
      <w:r w:rsidRPr="009502EE">
        <w:t xml:space="preserve">chain. </w:t>
      </w:r>
      <w:r w:rsidR="00F87249" w:rsidRPr="009502EE">
        <w:t>Working</w:t>
      </w:r>
      <w:r w:rsidRPr="009502EE">
        <w:t xml:space="preserve"> together </w:t>
      </w:r>
      <w:r w:rsidR="00F87249" w:rsidRPr="009502EE">
        <w:t xml:space="preserve">to transform </w:t>
      </w:r>
      <w:r w:rsidRPr="009502EE">
        <w:t xml:space="preserve">and </w:t>
      </w:r>
      <w:r w:rsidR="00F92A20" w:rsidRPr="009502EE">
        <w:t>inn</w:t>
      </w:r>
      <w:r w:rsidR="003152E4" w:rsidRPr="009502EE">
        <w:t>o</w:t>
      </w:r>
      <w:r w:rsidR="00F92A20" w:rsidRPr="009502EE">
        <w:t>vate</w:t>
      </w:r>
      <w:r w:rsidRPr="009502EE">
        <w:t xml:space="preserve">, the alliance members can achieve more than what each alone can do. </w:t>
      </w:r>
    </w:p>
    <w:p w14:paraId="061CD04D" w14:textId="3290A3FE" w:rsidR="00174AF0" w:rsidRPr="009502EE" w:rsidRDefault="00174AF0" w:rsidP="00174AF0">
      <w:pPr>
        <w:pStyle w:val="CParanew"/>
      </w:pPr>
      <w:r w:rsidRPr="009502EE">
        <w:t>So</w:t>
      </w:r>
      <w:r w:rsidR="00D958E3" w:rsidRPr="009502EE">
        <w:t>,</w:t>
      </w:r>
      <w:r w:rsidRPr="009502EE">
        <w:t xml:space="preserve"> while we continue support the sector’s recovery, we will tilt our support to enable </w:t>
      </w:r>
      <w:r w:rsidR="00D96E1D" w:rsidRPr="009502EE">
        <w:t xml:space="preserve">it </w:t>
      </w:r>
      <w:r w:rsidRPr="009502EE">
        <w:t xml:space="preserve">to </w:t>
      </w:r>
      <w:r w:rsidR="00900C0A" w:rsidRPr="009502EE">
        <w:t xml:space="preserve">transform </w:t>
      </w:r>
      <w:r w:rsidRPr="009502EE">
        <w:t xml:space="preserve">decisively. Our resolve in achieving </w:t>
      </w:r>
      <w:r w:rsidR="00900C0A" w:rsidRPr="009502EE">
        <w:t>transformation of the industry</w:t>
      </w:r>
      <w:r w:rsidR="003C27A7">
        <w:t xml:space="preserve">, and in fact </w:t>
      </w:r>
      <w:r w:rsidR="00607535">
        <w:t>of</w:t>
      </w:r>
      <w:r w:rsidR="003C27A7">
        <w:t xml:space="preserve"> all industries,</w:t>
      </w:r>
      <w:r w:rsidR="00900C0A" w:rsidRPr="009502EE">
        <w:t xml:space="preserve"> </w:t>
      </w:r>
      <w:r w:rsidRPr="009502EE">
        <w:t>is clear and unwavering.</w:t>
      </w:r>
    </w:p>
    <w:p w14:paraId="1A6FC12A" w14:textId="77777777" w:rsidR="00174AF0" w:rsidRPr="009502EE" w:rsidRDefault="00174AF0" w:rsidP="001A56F6">
      <w:pPr>
        <w:pStyle w:val="CParanew"/>
      </w:pPr>
      <w:r w:rsidRPr="009502EE">
        <w:t xml:space="preserve">The Minister for National Development will elaborate on this </w:t>
      </w:r>
      <w:r w:rsidR="00B16273" w:rsidRPr="009502EE">
        <w:t>at the</w:t>
      </w:r>
      <w:r w:rsidRPr="009502EE">
        <w:t xml:space="preserve"> COS.</w:t>
      </w:r>
    </w:p>
    <w:p w14:paraId="4C521BA8" w14:textId="77777777" w:rsidR="00174AF0" w:rsidRPr="009502EE" w:rsidRDefault="00174AF0" w:rsidP="00174AF0">
      <w:pPr>
        <w:pStyle w:val="Heading2"/>
        <w:rPr>
          <w:lang w:val="en-US"/>
        </w:rPr>
      </w:pPr>
      <w:bookmarkStart w:id="52" w:name="_Toc64469532"/>
      <w:r w:rsidRPr="009502EE">
        <w:rPr>
          <w:lang w:val="en-US"/>
        </w:rPr>
        <w:t>Skilled Human Capital and Talent</w:t>
      </w:r>
      <w:bookmarkEnd w:id="52"/>
    </w:p>
    <w:p w14:paraId="04FBED1A" w14:textId="77777777" w:rsidR="00174AF0" w:rsidRPr="009502EE" w:rsidRDefault="00174AF0" w:rsidP="00174AF0">
      <w:pPr>
        <w:pStyle w:val="CParanew"/>
        <w:rPr>
          <w:lang w:val="en-US"/>
        </w:rPr>
      </w:pPr>
      <w:r w:rsidRPr="009502EE">
        <w:rPr>
          <w:rFonts w:eastAsia="Times New Roman"/>
          <w:lang w:val="en-US" w:eastAsia="zh-CN"/>
        </w:rPr>
        <w:lastRenderedPageBreak/>
        <w:t xml:space="preserve">I have </w:t>
      </w:r>
      <w:r w:rsidR="000E4396" w:rsidRPr="009502EE">
        <w:rPr>
          <w:rFonts w:eastAsia="Times New Roman"/>
          <w:lang w:val="en-US" w:eastAsia="zh-CN"/>
        </w:rPr>
        <w:t xml:space="preserve">touched on the first two enablers in our next phase of transformation – to grow </w:t>
      </w:r>
      <w:r w:rsidRPr="009502EE">
        <w:rPr>
          <w:rFonts w:eastAsia="Times New Roman"/>
          <w:lang w:val="en-US" w:eastAsia="zh-CN"/>
        </w:rPr>
        <w:t>a vibrant and connected business sector with a strong spirit of enterprise</w:t>
      </w:r>
      <w:r w:rsidR="000E4396" w:rsidRPr="009502EE">
        <w:rPr>
          <w:rFonts w:eastAsia="Times New Roman"/>
          <w:lang w:val="en-US" w:eastAsia="zh-CN"/>
        </w:rPr>
        <w:t xml:space="preserve">, and </w:t>
      </w:r>
      <w:r w:rsidR="000E4396" w:rsidRPr="009502EE">
        <w:t xml:space="preserve">to </w:t>
      </w:r>
      <w:r w:rsidR="000E4396" w:rsidRPr="009502EE">
        <w:rPr>
          <w:rFonts w:eastAsia="Times New Roman"/>
          <w:lang w:val="en-US" w:eastAsia="zh-CN"/>
        </w:rPr>
        <w:t>catalyse a s</w:t>
      </w:r>
      <w:r w:rsidRPr="009502EE">
        <w:rPr>
          <w:rFonts w:eastAsia="Times New Roman"/>
          <w:lang w:val="en-US" w:eastAsia="zh-CN"/>
        </w:rPr>
        <w:t xml:space="preserve">uite of capital tools. </w:t>
      </w:r>
      <w:r w:rsidRPr="009502EE">
        <w:rPr>
          <w:rFonts w:eastAsia="Times New Roman"/>
          <w:lang w:eastAsia="zh-CN"/>
        </w:rPr>
        <w:t>Let me now focus</w:t>
      </w:r>
      <w:r w:rsidRPr="009502EE" w:rsidDel="001E58F1">
        <w:rPr>
          <w:rFonts w:eastAsia="Times New Roman"/>
          <w:lang w:eastAsia="zh-CN"/>
        </w:rPr>
        <w:t xml:space="preserve"> </w:t>
      </w:r>
      <w:r w:rsidRPr="009502EE">
        <w:rPr>
          <w:rFonts w:eastAsia="Times New Roman"/>
          <w:lang w:eastAsia="zh-CN"/>
        </w:rPr>
        <w:t xml:space="preserve">on </w:t>
      </w:r>
      <w:r w:rsidR="000E4396" w:rsidRPr="009502EE">
        <w:rPr>
          <w:rFonts w:eastAsia="Times New Roman"/>
          <w:lang w:eastAsia="zh-CN"/>
        </w:rPr>
        <w:t xml:space="preserve">the third enabler – to </w:t>
      </w:r>
      <w:r w:rsidRPr="009502EE">
        <w:rPr>
          <w:rFonts w:eastAsia="Times New Roman"/>
          <w:lang w:eastAsia="zh-CN"/>
        </w:rPr>
        <w:t xml:space="preserve">develop </w:t>
      </w:r>
      <w:r w:rsidR="000E4396" w:rsidRPr="009502EE">
        <w:rPr>
          <w:rFonts w:eastAsia="Times New Roman"/>
          <w:lang w:eastAsia="zh-CN"/>
        </w:rPr>
        <w:t>the skills, talents</w:t>
      </w:r>
      <w:r w:rsidR="00D96E1D" w:rsidRPr="009502EE">
        <w:rPr>
          <w:rFonts w:eastAsia="Times New Roman"/>
          <w:lang w:eastAsia="zh-CN"/>
        </w:rPr>
        <w:t>,</w:t>
      </w:r>
      <w:r w:rsidR="000E4396" w:rsidRPr="009502EE">
        <w:rPr>
          <w:rFonts w:eastAsia="Times New Roman"/>
          <w:lang w:eastAsia="zh-CN"/>
        </w:rPr>
        <w:t xml:space="preserve"> and creativity of </w:t>
      </w:r>
      <w:r w:rsidRPr="009502EE">
        <w:rPr>
          <w:rFonts w:eastAsia="Times New Roman"/>
          <w:lang w:eastAsia="zh-CN"/>
        </w:rPr>
        <w:t>our people</w:t>
      </w:r>
      <w:r w:rsidR="00961AAE" w:rsidRPr="009502EE">
        <w:rPr>
          <w:rFonts w:eastAsia="Times New Roman"/>
          <w:lang w:eastAsia="zh-CN"/>
        </w:rPr>
        <w:t>.</w:t>
      </w:r>
      <w:r w:rsidR="00961AAE" w:rsidRPr="009502EE" w:rsidDel="00961AAE">
        <w:rPr>
          <w:rFonts w:eastAsia="Times New Roman"/>
          <w:lang w:eastAsia="zh-CN"/>
        </w:rPr>
        <w:t xml:space="preserve"> </w:t>
      </w:r>
    </w:p>
    <w:p w14:paraId="4FC3B598" w14:textId="77777777" w:rsidR="00174AF0" w:rsidRPr="009502EE" w:rsidRDefault="00174AF0" w:rsidP="00174AF0">
      <w:pPr>
        <w:pStyle w:val="CParanew"/>
        <w:rPr>
          <w:b/>
        </w:rPr>
      </w:pPr>
      <w:r w:rsidRPr="009502EE">
        <w:rPr>
          <w:rFonts w:eastAsia="Times New Roman"/>
          <w:b/>
          <w:lang w:eastAsia="zh-CN"/>
        </w:rPr>
        <w:t xml:space="preserve">Enabling our people to have access to good jobs and job opportunities is the purpose, for developing a strong economy. </w:t>
      </w:r>
      <w:r w:rsidRPr="009502EE">
        <w:rPr>
          <w:rFonts w:eastAsia="Times New Roman"/>
          <w:b/>
          <w:bCs/>
          <w:lang w:eastAsia="zh-CN"/>
        </w:rPr>
        <w:t>A</w:t>
      </w:r>
      <w:r w:rsidRPr="009502EE" w:rsidDel="00296220">
        <w:rPr>
          <w:rFonts w:eastAsia="Times New Roman"/>
          <w:b/>
          <w:lang w:eastAsia="zh-CN"/>
        </w:rPr>
        <w:t xml:space="preserve"> </w:t>
      </w:r>
      <w:r w:rsidRPr="009502EE">
        <w:rPr>
          <w:rFonts w:eastAsia="Times New Roman"/>
          <w:b/>
          <w:lang w:eastAsia="zh-CN"/>
        </w:rPr>
        <w:t xml:space="preserve">vibrant economy creates the jobs and opportunities for our people to be at their best. </w:t>
      </w:r>
    </w:p>
    <w:p w14:paraId="221A5612" w14:textId="77777777" w:rsidR="00174AF0" w:rsidRPr="009502EE" w:rsidRDefault="00174AF0" w:rsidP="00174AF0">
      <w:pPr>
        <w:pStyle w:val="CParanew"/>
      </w:pPr>
      <w:r w:rsidRPr="009502EE">
        <w:rPr>
          <w:rFonts w:eastAsia="Times New Roman"/>
          <w:lang w:val="en-US" w:eastAsia="zh-CN"/>
        </w:rPr>
        <w:t xml:space="preserve">The employment landscape </w:t>
      </w:r>
      <w:r w:rsidRPr="009502EE">
        <w:rPr>
          <w:rFonts w:eastAsia="Times New Roman"/>
          <w:lang w:eastAsia="zh-CN"/>
        </w:rPr>
        <w:t xml:space="preserve">is undergoing </w:t>
      </w:r>
      <w:r w:rsidRPr="009502EE">
        <w:rPr>
          <w:rFonts w:eastAsia="Times New Roman"/>
          <w:lang w:val="en-US" w:eastAsia="zh-CN"/>
        </w:rPr>
        <w:t xml:space="preserve">fundamental changes, </w:t>
      </w:r>
      <w:r w:rsidRPr="009502EE">
        <w:rPr>
          <w:rFonts w:eastAsia="Times New Roman"/>
          <w:lang w:eastAsia="zh-CN"/>
        </w:rPr>
        <w:t>and COVID-19 will accelerate the</w:t>
      </w:r>
      <w:r w:rsidR="00C37E67" w:rsidRPr="009502EE">
        <w:rPr>
          <w:rFonts w:eastAsia="Times New Roman"/>
          <w:lang w:eastAsia="zh-CN"/>
        </w:rPr>
        <w:t>se</w:t>
      </w:r>
      <w:r w:rsidRPr="009502EE">
        <w:rPr>
          <w:rFonts w:eastAsia="Times New Roman"/>
          <w:lang w:eastAsia="zh-CN"/>
        </w:rPr>
        <w:t xml:space="preserve"> change</w:t>
      </w:r>
      <w:r w:rsidR="00C37E67" w:rsidRPr="009502EE">
        <w:rPr>
          <w:rFonts w:eastAsia="Times New Roman"/>
          <w:lang w:eastAsia="zh-CN"/>
        </w:rPr>
        <w:t>s</w:t>
      </w:r>
      <w:r w:rsidRPr="009502EE">
        <w:rPr>
          <w:rFonts w:eastAsia="Times New Roman"/>
          <w:lang w:eastAsia="zh-CN"/>
        </w:rPr>
        <w:t xml:space="preserve">. </w:t>
      </w:r>
    </w:p>
    <w:p w14:paraId="6764BFD0" w14:textId="77777777" w:rsidR="00174AF0" w:rsidRPr="009502EE" w:rsidRDefault="00174AF0" w:rsidP="006566FB">
      <w:pPr>
        <w:pStyle w:val="BParanew"/>
        <w:numPr>
          <w:ilvl w:val="1"/>
          <w:numId w:val="31"/>
        </w:numPr>
      </w:pPr>
      <w:r w:rsidRPr="009502EE">
        <w:t xml:space="preserve">A digital, </w:t>
      </w:r>
      <w:r w:rsidRPr="009502EE" w:rsidDel="001E58F1">
        <w:t>i</w:t>
      </w:r>
      <w:r w:rsidRPr="009502EE">
        <w:t>nnovation-driven economy means that businesses will need highly-skilled workers and deep talent. Our people will need to have both broader and deeper skills</w:t>
      </w:r>
      <w:r w:rsidR="000E4396" w:rsidRPr="009502EE">
        <w:t xml:space="preserve"> </w:t>
      </w:r>
      <w:r w:rsidRPr="009502EE">
        <w:t xml:space="preserve">and creativity. </w:t>
      </w:r>
    </w:p>
    <w:p w14:paraId="1F1F6F26" w14:textId="77777777" w:rsidR="00174AF0" w:rsidRPr="009502EE" w:rsidRDefault="00174AF0" w:rsidP="006566FB">
      <w:pPr>
        <w:pStyle w:val="BParanew"/>
        <w:numPr>
          <w:ilvl w:val="1"/>
          <w:numId w:val="31"/>
        </w:numPr>
        <w:rPr>
          <w:lang w:eastAsia="zh-CN"/>
        </w:rPr>
      </w:pPr>
      <w:r w:rsidRPr="009502EE">
        <w:t xml:space="preserve">The workplace is changing. COVID-19 has forced us to work from home and adopt new ways of collaborating with others. </w:t>
      </w:r>
    </w:p>
    <w:p w14:paraId="13F7BD74" w14:textId="77777777" w:rsidR="00FE7B42" w:rsidRPr="009502EE" w:rsidRDefault="00FE7B42" w:rsidP="006566FB">
      <w:pPr>
        <w:pStyle w:val="BParanew"/>
        <w:numPr>
          <w:ilvl w:val="2"/>
          <w:numId w:val="31"/>
        </w:numPr>
        <w:rPr>
          <w:lang w:eastAsia="zh-CN"/>
        </w:rPr>
      </w:pPr>
      <w:r w:rsidRPr="009502EE">
        <w:t xml:space="preserve">A Mercer survey last year showed that over 90% of employers globally saw similar or higher productivity despite employees working remotely. Over 80% of firms intend to implement more flexible working policies. </w:t>
      </w:r>
      <w:r w:rsidR="00E6511A" w:rsidRPr="009502EE">
        <w:t>These are</w:t>
      </w:r>
      <w:r w:rsidRPr="009502EE">
        <w:t xml:space="preserve"> global trend</w:t>
      </w:r>
      <w:r w:rsidR="00E6511A" w:rsidRPr="009502EE">
        <w:t>s</w:t>
      </w:r>
      <w:r w:rsidRPr="009502EE">
        <w:t xml:space="preserve"> that our people will have to adapt to. </w:t>
      </w:r>
    </w:p>
    <w:p w14:paraId="222BCAE8" w14:textId="73310B23" w:rsidR="00174AF0" w:rsidRPr="009502EE" w:rsidRDefault="00174AF0" w:rsidP="006566FB">
      <w:pPr>
        <w:pStyle w:val="BParanew"/>
        <w:numPr>
          <w:ilvl w:val="2"/>
          <w:numId w:val="31"/>
        </w:numPr>
        <w:rPr>
          <w:lang w:eastAsia="zh-CN"/>
        </w:rPr>
      </w:pPr>
      <w:r w:rsidRPr="009502EE">
        <w:t xml:space="preserve">‘Working from Home’ is just a short step to ‘Working from Anywhere’. Yes, anywhere in the world – as long as you have a computer and </w:t>
      </w:r>
      <w:r w:rsidR="00C37E67" w:rsidRPr="009502EE">
        <w:t xml:space="preserve">an </w:t>
      </w:r>
      <w:r w:rsidRPr="009502EE">
        <w:t>internet connection. Singaporeans may find more opportunities as the best firms source globally, but will also</w:t>
      </w:r>
      <w:r w:rsidRPr="009502EE" w:rsidDel="007A7CE4">
        <w:t xml:space="preserve"> </w:t>
      </w:r>
      <w:r w:rsidRPr="009502EE">
        <w:t xml:space="preserve">face </w:t>
      </w:r>
      <w:r w:rsidR="00C2011F" w:rsidRPr="009502EE">
        <w:t xml:space="preserve">stiffer </w:t>
      </w:r>
      <w:r w:rsidRPr="009502EE">
        <w:t>competition from talent</w:t>
      </w:r>
      <w:r w:rsidR="00386A35" w:rsidRPr="009502EE">
        <w:t>s</w:t>
      </w:r>
      <w:r w:rsidRPr="009502EE">
        <w:t xml:space="preserve"> who may not even step foot in Singapore. </w:t>
      </w:r>
    </w:p>
    <w:p w14:paraId="0513EFDD" w14:textId="77777777" w:rsidR="00174AF0" w:rsidRPr="009502EE" w:rsidRDefault="00174AF0" w:rsidP="00174AF0">
      <w:pPr>
        <w:pStyle w:val="CParanew"/>
        <w:rPr>
          <w:rFonts w:eastAsia="Times New Roman"/>
          <w:lang w:val="en-US" w:eastAsia="zh-CN"/>
        </w:rPr>
      </w:pPr>
      <w:r w:rsidRPr="009502EE">
        <w:rPr>
          <w:rFonts w:eastAsia="Times New Roman"/>
          <w:lang w:val="en-US" w:eastAsia="zh-CN"/>
        </w:rPr>
        <w:t xml:space="preserve">But Singaporeans should not be fearful. There are many strengths in Singapore that will enable us to create good jobs here. But to access these, we </w:t>
      </w:r>
      <w:r w:rsidR="000E4396" w:rsidRPr="009502EE">
        <w:rPr>
          <w:rFonts w:eastAsia="Times New Roman"/>
          <w:lang w:val="en-US" w:eastAsia="zh-CN"/>
        </w:rPr>
        <w:t xml:space="preserve">have </w:t>
      </w:r>
      <w:r w:rsidRPr="009502EE">
        <w:rPr>
          <w:rFonts w:eastAsia="Times New Roman"/>
          <w:lang w:val="en-US" w:eastAsia="zh-CN"/>
        </w:rPr>
        <w:t>to learn</w:t>
      </w:r>
      <w:r w:rsidR="00E676BE" w:rsidRPr="009502EE">
        <w:rPr>
          <w:rFonts w:eastAsia="Times New Roman"/>
          <w:lang w:val="en-US" w:eastAsia="zh-CN"/>
        </w:rPr>
        <w:t xml:space="preserve"> and </w:t>
      </w:r>
      <w:r w:rsidRPr="009502EE">
        <w:rPr>
          <w:rFonts w:eastAsia="Times New Roman"/>
          <w:lang w:val="en-US" w:eastAsia="zh-CN"/>
        </w:rPr>
        <w:t>adapt.</w:t>
      </w:r>
    </w:p>
    <w:p w14:paraId="68E5B2FF" w14:textId="3B853813" w:rsidR="00723C64" w:rsidRPr="009502EE" w:rsidRDefault="00174AF0" w:rsidP="006F21EE">
      <w:pPr>
        <w:pStyle w:val="CParanew"/>
        <w:numPr>
          <w:ilvl w:val="1"/>
          <w:numId w:val="1"/>
        </w:numPr>
      </w:pPr>
      <w:bookmarkStart w:id="53" w:name="_Hlk64140262"/>
      <w:r w:rsidRPr="009502EE">
        <w:t>I met Mr Edmund Tang last September, when he was at the e2i Trade and Connectivity Career Fair</w:t>
      </w:r>
      <w:r w:rsidRPr="009502EE" w:rsidDel="00496AB8">
        <w:t xml:space="preserve"> </w:t>
      </w:r>
      <w:r w:rsidRPr="009502EE">
        <w:t xml:space="preserve">looking for a job. He had been working on autonomous vehicles but </w:t>
      </w:r>
      <w:r w:rsidR="00E676BE" w:rsidRPr="009502EE">
        <w:t xml:space="preserve">decided to explore if his skills could be better deployed. </w:t>
      </w:r>
      <w:r w:rsidRPr="009502EE">
        <w:t>An e2i career coach matched him with a job opening. Today, he is a Senior Business Development Manager in the Advanced Remanufacturing and Technology Centre, an A*</w:t>
      </w:r>
      <w:r w:rsidR="008D7098" w:rsidRPr="009502EE">
        <w:t xml:space="preserve">STAR </w:t>
      </w:r>
      <w:r w:rsidRPr="009502EE">
        <w:t xml:space="preserve">Research Institute. In his new role, he is able to build on his experience to </w:t>
      </w:r>
      <w:r w:rsidR="008D7098" w:rsidRPr="009502EE">
        <w:t xml:space="preserve">develop </w:t>
      </w:r>
      <w:r w:rsidRPr="009502EE">
        <w:t>new skills in a new area.</w:t>
      </w:r>
      <w:r w:rsidR="005A1510" w:rsidRPr="009502EE">
        <w:t xml:space="preserve"> (See Annex C-4.)</w:t>
      </w:r>
      <w:bookmarkEnd w:id="53"/>
    </w:p>
    <w:p w14:paraId="4F10C5F0" w14:textId="77777777" w:rsidR="00723C64" w:rsidRPr="009502EE" w:rsidRDefault="00723C64" w:rsidP="00723C64">
      <w:pPr>
        <w:pStyle w:val="CParanew"/>
        <w:numPr>
          <w:ilvl w:val="0"/>
          <w:numId w:val="0"/>
        </w:numPr>
        <w:ind w:left="567" w:hanging="567"/>
        <w:rPr>
          <w:rFonts w:eastAsia="Times New Roman"/>
          <w:i/>
          <w:u w:val="single"/>
          <w:lang w:val="en-US" w:eastAsia="zh-CN"/>
        </w:rPr>
      </w:pPr>
      <w:r w:rsidRPr="009502EE">
        <w:rPr>
          <w:rFonts w:eastAsia="Times New Roman"/>
          <w:i/>
          <w:u w:val="single"/>
          <w:lang w:val="en-US" w:eastAsia="zh-CN"/>
        </w:rPr>
        <w:t>SGUnited Jobs and Skills Package</w:t>
      </w:r>
    </w:p>
    <w:p w14:paraId="51867834" w14:textId="77777777" w:rsidR="00723C64" w:rsidRPr="009502EE" w:rsidRDefault="00723C64" w:rsidP="00723C64">
      <w:pPr>
        <w:pStyle w:val="CParanew"/>
        <w:rPr>
          <w:lang w:val="en-US"/>
        </w:rPr>
      </w:pPr>
      <w:r w:rsidRPr="009502EE">
        <w:rPr>
          <w:b/>
        </w:rPr>
        <w:t xml:space="preserve">The SGUnited Jobs and Skills Package is a key pillar in our </w:t>
      </w:r>
      <w:r w:rsidR="00E676BE" w:rsidRPr="009502EE">
        <w:rPr>
          <w:b/>
        </w:rPr>
        <w:t xml:space="preserve">industry transformation, </w:t>
      </w:r>
      <w:r w:rsidR="004F4FB1" w:rsidRPr="009502EE">
        <w:rPr>
          <w:b/>
        </w:rPr>
        <w:t>to en</w:t>
      </w:r>
      <w:r w:rsidR="00E676BE" w:rsidRPr="009502EE">
        <w:rPr>
          <w:b/>
        </w:rPr>
        <w:t xml:space="preserve">able </w:t>
      </w:r>
      <w:r w:rsidR="004F4FB1" w:rsidRPr="009502EE">
        <w:rPr>
          <w:b/>
        </w:rPr>
        <w:t xml:space="preserve">Singaporeans </w:t>
      </w:r>
      <w:r w:rsidR="00E676BE" w:rsidRPr="009502EE">
        <w:rPr>
          <w:b/>
        </w:rPr>
        <w:t xml:space="preserve">to learn and thrive, </w:t>
      </w:r>
      <w:r w:rsidR="004F4FB1" w:rsidRPr="009502EE">
        <w:rPr>
          <w:b/>
        </w:rPr>
        <w:t xml:space="preserve">as </w:t>
      </w:r>
      <w:r w:rsidR="00E676BE" w:rsidRPr="009502EE">
        <w:rPr>
          <w:b/>
        </w:rPr>
        <w:t>our jobs and workplace change</w:t>
      </w:r>
      <w:r w:rsidR="00184A11" w:rsidRPr="009502EE">
        <w:rPr>
          <w:b/>
        </w:rPr>
        <w:t>,</w:t>
      </w:r>
      <w:r w:rsidR="00E676BE" w:rsidRPr="009502EE">
        <w:rPr>
          <w:b/>
        </w:rPr>
        <w:t xml:space="preserve"> </w:t>
      </w:r>
      <w:r w:rsidR="00184A11" w:rsidRPr="009502EE">
        <w:rPr>
          <w:b/>
        </w:rPr>
        <w:t xml:space="preserve">and </w:t>
      </w:r>
      <w:r w:rsidR="00E676BE" w:rsidRPr="009502EE">
        <w:rPr>
          <w:b/>
        </w:rPr>
        <w:t>as businesses transform</w:t>
      </w:r>
      <w:r w:rsidR="004F4FB1" w:rsidRPr="009502EE">
        <w:rPr>
          <w:b/>
        </w:rPr>
        <w:t xml:space="preserve">. </w:t>
      </w:r>
    </w:p>
    <w:p w14:paraId="2EBE51F0" w14:textId="77777777" w:rsidR="00723C64" w:rsidRPr="009502EE" w:rsidRDefault="00723C64" w:rsidP="00723C64">
      <w:pPr>
        <w:pStyle w:val="CParanew"/>
        <w:numPr>
          <w:ilvl w:val="1"/>
          <w:numId w:val="1"/>
        </w:numPr>
        <w:rPr>
          <w:lang w:val="en-US"/>
        </w:rPr>
      </w:pPr>
      <w:r w:rsidRPr="009502EE">
        <w:rPr>
          <w:lang w:val="en-US"/>
        </w:rPr>
        <w:t>It was first launched last year, to tackle the anticipated labour market fallout from COVID-19.</w:t>
      </w:r>
    </w:p>
    <w:p w14:paraId="565A1F01" w14:textId="77777777" w:rsidR="00723C64" w:rsidRPr="009502EE" w:rsidRDefault="004F4FB1" w:rsidP="00723C64">
      <w:pPr>
        <w:pStyle w:val="CParanew"/>
        <w:numPr>
          <w:ilvl w:val="1"/>
          <w:numId w:val="1"/>
        </w:numPr>
        <w:rPr>
          <w:lang w:val="en-US"/>
        </w:rPr>
      </w:pPr>
      <w:r w:rsidRPr="009502EE">
        <w:rPr>
          <w:color w:val="262626"/>
        </w:rPr>
        <w:lastRenderedPageBreak/>
        <w:t>As of end last year, we have placed nearly 76,000 individuals into jobs, traineeships, attachments</w:t>
      </w:r>
      <w:r w:rsidR="002A3F15" w:rsidRPr="009502EE">
        <w:rPr>
          <w:color w:val="262626"/>
        </w:rPr>
        <w:t>,</w:t>
      </w:r>
      <w:r w:rsidRPr="009502EE">
        <w:rPr>
          <w:color w:val="262626"/>
        </w:rPr>
        <w:t xml:space="preserve"> and skills training. </w:t>
      </w:r>
      <w:r w:rsidR="004E34D1" w:rsidRPr="009502EE">
        <w:rPr>
          <w:rFonts w:ascii="OpenSans-Regular" w:hAnsi="OpenSans-Regular"/>
        </w:rPr>
        <w:t>Under the Jobs Growth Incentive</w:t>
      </w:r>
      <w:r w:rsidR="00470D2A" w:rsidRPr="009502EE">
        <w:rPr>
          <w:rFonts w:ascii="OpenSans-Regular" w:hAnsi="OpenSans-Regular"/>
        </w:rPr>
        <w:t xml:space="preserve">, or </w:t>
      </w:r>
      <w:r w:rsidR="004E34D1" w:rsidRPr="009502EE">
        <w:rPr>
          <w:rFonts w:ascii="OpenSans-Regular" w:hAnsi="OpenSans-Regular"/>
        </w:rPr>
        <w:t xml:space="preserve">JGI, </w:t>
      </w:r>
      <w:r w:rsidR="00F75B69" w:rsidRPr="009502EE">
        <w:rPr>
          <w:rFonts w:ascii="OpenSans-Regular" w:hAnsi="OpenSans-Regular"/>
        </w:rPr>
        <w:t xml:space="preserve">an estimated </w:t>
      </w:r>
      <w:r w:rsidR="004E34D1" w:rsidRPr="009502EE">
        <w:rPr>
          <w:rFonts w:ascii="OpenSans-Regular" w:hAnsi="OpenSans-Regular"/>
        </w:rPr>
        <w:t>110,000 local jobseekers were collectively hired within two months from the implementation of the scheme.</w:t>
      </w:r>
      <w:r w:rsidR="004E34D1" w:rsidRPr="009502EE">
        <w:rPr>
          <w:rFonts w:ascii="Segoe UI" w:hAnsi="Segoe UI" w:cs="Segoe UI"/>
          <w:color w:val="003366"/>
          <w:sz w:val="20"/>
          <w:szCs w:val="20"/>
        </w:rPr>
        <w:t xml:space="preserve"> </w:t>
      </w:r>
    </w:p>
    <w:p w14:paraId="5A6459C1" w14:textId="16FDB707" w:rsidR="00834832" w:rsidRPr="009502EE" w:rsidRDefault="00834832" w:rsidP="00834832">
      <w:pPr>
        <w:pStyle w:val="CParanew"/>
        <w:numPr>
          <w:ilvl w:val="1"/>
          <w:numId w:val="1"/>
        </w:numPr>
      </w:pPr>
      <w:r w:rsidRPr="009502EE">
        <w:t>Looking ahead, as companies and industries transform, and new growth areas emerge, our</w:t>
      </w:r>
      <w:r w:rsidR="00DB18C5" w:rsidRPr="009502EE">
        <w:t xml:space="preserve"> </w:t>
      </w:r>
      <w:r w:rsidRPr="009502EE">
        <w:t xml:space="preserve">people will need to have the skills and agility to move. To emerge stronger, our people will need new knowledge and skills. </w:t>
      </w:r>
    </w:p>
    <w:p w14:paraId="56D42CA2" w14:textId="77777777" w:rsidR="00723C64" w:rsidRPr="009502EE" w:rsidRDefault="00723C64" w:rsidP="00723C64">
      <w:pPr>
        <w:pStyle w:val="CParanew"/>
        <w:numPr>
          <w:ilvl w:val="1"/>
          <w:numId w:val="1"/>
        </w:numPr>
        <w:rPr>
          <w:lang w:val="en-US"/>
        </w:rPr>
      </w:pPr>
      <w:r w:rsidRPr="009502EE">
        <w:rPr>
          <w:lang w:val="en-US"/>
        </w:rPr>
        <w:t xml:space="preserve">To enable our people to take on these new jobs, I will allocate an additional </w:t>
      </w:r>
      <w:r w:rsidRPr="009502EE" w:rsidDel="00E84B66">
        <w:rPr>
          <w:lang w:val="en-US"/>
        </w:rPr>
        <w:t>$</w:t>
      </w:r>
      <w:r w:rsidRPr="009502EE">
        <w:rPr>
          <w:lang w:val="en-US"/>
        </w:rPr>
        <w:t xml:space="preserve">5.4 billion to a second tranche of the Jobs and Skills Package, on top of the $3 billion allocated last year. </w:t>
      </w:r>
    </w:p>
    <w:p w14:paraId="24C135CB" w14:textId="77777777" w:rsidR="00723C64" w:rsidRPr="009502EE" w:rsidRDefault="00422C82" w:rsidP="00FA797A">
      <w:pPr>
        <w:pStyle w:val="CParanew"/>
        <w:numPr>
          <w:ilvl w:val="1"/>
          <w:numId w:val="1"/>
        </w:numPr>
        <w:rPr>
          <w:lang w:val="en-US"/>
        </w:rPr>
      </w:pPr>
      <w:r w:rsidRPr="009502EE">
        <w:rPr>
          <w:lang w:val="en-US"/>
        </w:rPr>
        <w:t xml:space="preserve">Of this, </w:t>
      </w:r>
      <w:r w:rsidR="00723C64" w:rsidRPr="009502EE">
        <w:rPr>
          <w:lang w:val="en-US"/>
        </w:rPr>
        <w:t>$5.2</w:t>
      </w:r>
      <w:r w:rsidR="00723C64" w:rsidRPr="009502EE" w:rsidDel="00E84B66">
        <w:rPr>
          <w:lang w:val="en-US"/>
        </w:rPr>
        <w:t xml:space="preserve"> billion </w:t>
      </w:r>
      <w:r w:rsidR="00723C64" w:rsidRPr="009502EE">
        <w:rPr>
          <w:lang w:val="en-US"/>
        </w:rPr>
        <w:t>will be allocated to JGI, to extend the hiring window by seven months, up to end-September 2021.</w:t>
      </w:r>
    </w:p>
    <w:p w14:paraId="233978A7" w14:textId="77777777" w:rsidR="005D348E" w:rsidRDefault="005D348E" w:rsidP="00FA797A">
      <w:pPr>
        <w:pStyle w:val="CParanew"/>
        <w:numPr>
          <w:ilvl w:val="2"/>
          <w:numId w:val="1"/>
        </w:numPr>
      </w:pPr>
      <w:r>
        <w:rPr>
          <w:lang w:val="en-US"/>
        </w:rPr>
        <w:t>C</w:t>
      </w:r>
      <w:r w:rsidR="00723C64" w:rsidRPr="009502EE">
        <w:t xml:space="preserve">ompanies hiring eligible locals will be given up to 12 months of wage support from the </w:t>
      </w:r>
      <w:r w:rsidR="00D643DB" w:rsidRPr="009502EE">
        <w:t xml:space="preserve">month </w:t>
      </w:r>
      <w:r w:rsidR="00723C64" w:rsidRPr="009502EE">
        <w:t>of hire</w:t>
      </w:r>
      <w:r>
        <w:t>.</w:t>
      </w:r>
      <w:r w:rsidR="00723C64" w:rsidRPr="009502EE">
        <w:t xml:space="preserve"> </w:t>
      </w:r>
    </w:p>
    <w:p w14:paraId="6ED65237" w14:textId="4F253C5D" w:rsidR="00723C64" w:rsidRPr="009502EE" w:rsidRDefault="005D348E" w:rsidP="00FA797A">
      <w:pPr>
        <w:pStyle w:val="CParanew"/>
        <w:numPr>
          <w:ilvl w:val="2"/>
          <w:numId w:val="1"/>
        </w:numPr>
      </w:pPr>
      <w:r>
        <w:t xml:space="preserve">However, those hiring </w:t>
      </w:r>
      <w:r w:rsidR="00723C64" w:rsidRPr="009502EE">
        <w:t xml:space="preserve">mature workers, persons with disabilities, and ex-offenders will be given </w:t>
      </w:r>
      <w:r w:rsidR="00D643DB" w:rsidRPr="009502EE">
        <w:t xml:space="preserve">more support – </w:t>
      </w:r>
      <w:r w:rsidR="00723C64" w:rsidRPr="009502EE">
        <w:t xml:space="preserve">up to 18 months of </w:t>
      </w:r>
      <w:r w:rsidR="002A3F15" w:rsidRPr="009502EE">
        <w:t xml:space="preserve">enhanced </w:t>
      </w:r>
      <w:r w:rsidR="00723C64" w:rsidRPr="009502EE">
        <w:t>wage support. (See Annex C-2.)</w:t>
      </w:r>
    </w:p>
    <w:p w14:paraId="2F1D06FC" w14:textId="77777777" w:rsidR="00723C64" w:rsidRPr="009502EE" w:rsidRDefault="00723C64" w:rsidP="00377128">
      <w:pPr>
        <w:pStyle w:val="CParanew"/>
        <w:numPr>
          <w:ilvl w:val="1"/>
          <w:numId w:val="1"/>
        </w:numPr>
        <w:rPr>
          <w:rFonts w:cstheme="minorHAnsi"/>
          <w:lang w:val="en-US"/>
        </w:rPr>
      </w:pPr>
      <w:r w:rsidRPr="009502EE">
        <w:t xml:space="preserve">For </w:t>
      </w:r>
      <w:r w:rsidR="00A972DB" w:rsidRPr="009502EE">
        <w:t>workers who require additional support before landing a job,</w:t>
      </w:r>
      <w:r w:rsidRPr="009502EE">
        <w:t xml:space="preserve"> </w:t>
      </w:r>
      <w:r w:rsidRPr="009502EE">
        <w:rPr>
          <w:lang w:val="en-US"/>
        </w:rPr>
        <w:t>we will also extend the support for the SGUnited Skills, SGUnited Traineeship</w:t>
      </w:r>
      <w:r w:rsidR="002A3F15" w:rsidRPr="009502EE">
        <w:rPr>
          <w:lang w:val="en-US"/>
        </w:rPr>
        <w:t>s</w:t>
      </w:r>
      <w:r w:rsidRPr="009502EE">
        <w:rPr>
          <w:lang w:val="en-US"/>
        </w:rPr>
        <w:t>,</w:t>
      </w:r>
      <w:r w:rsidRPr="009502EE" w:rsidDel="00E2542B">
        <w:rPr>
          <w:lang w:val="en-US"/>
        </w:rPr>
        <w:t xml:space="preserve"> </w:t>
      </w:r>
      <w:r w:rsidR="00BE26BE" w:rsidRPr="009502EE">
        <w:rPr>
          <w:lang w:val="en-US"/>
        </w:rPr>
        <w:t xml:space="preserve">and </w:t>
      </w:r>
      <w:r w:rsidRPr="009502EE" w:rsidDel="00E2542B">
        <w:rPr>
          <w:lang w:val="en-US"/>
        </w:rPr>
        <w:t xml:space="preserve">the </w:t>
      </w:r>
      <w:r w:rsidR="00BE26BE" w:rsidRPr="009502EE">
        <w:rPr>
          <w:rFonts w:cstheme="minorHAnsi"/>
          <w:lang w:val="en-US"/>
        </w:rPr>
        <w:t>SGUnited</w:t>
      </w:r>
      <w:r w:rsidRPr="009502EE" w:rsidDel="00E2542B">
        <w:rPr>
          <w:lang w:val="en-US"/>
        </w:rPr>
        <w:t xml:space="preserve"> </w:t>
      </w:r>
      <w:r w:rsidRPr="009502EE">
        <w:rPr>
          <w:rFonts w:cstheme="minorHAnsi"/>
          <w:lang w:val="en-US"/>
        </w:rPr>
        <w:t xml:space="preserve">Mid-Career Pathways </w:t>
      </w:r>
      <w:r w:rsidR="00D643DB" w:rsidRPr="009502EE">
        <w:rPr>
          <w:rFonts w:cstheme="minorHAnsi"/>
          <w:lang w:val="en-US"/>
        </w:rPr>
        <w:t>Programmes</w:t>
      </w:r>
      <w:r w:rsidRPr="009502EE">
        <w:rPr>
          <w:rFonts w:cstheme="minorHAnsi"/>
          <w:lang w:val="en-US"/>
        </w:rPr>
        <w:t>.</w:t>
      </w:r>
      <w:r w:rsidRPr="009502EE">
        <w:rPr>
          <w:lang w:val="en-US"/>
        </w:rPr>
        <w:t xml:space="preserve"> (See Annex C-2.)</w:t>
      </w:r>
    </w:p>
    <w:p w14:paraId="07A1C6E5" w14:textId="77777777" w:rsidR="00723C64" w:rsidRPr="009502EE" w:rsidRDefault="00723C64" w:rsidP="006F21EE">
      <w:pPr>
        <w:pStyle w:val="CParanew"/>
      </w:pPr>
      <w:r w:rsidRPr="009502EE">
        <w:rPr>
          <w:lang w:val="en-US"/>
        </w:rPr>
        <w:t xml:space="preserve">Through the next phase of the SGUnited Jobs and Skills Package, we </w:t>
      </w:r>
      <w:r w:rsidR="005F3168">
        <w:rPr>
          <w:lang w:val="en-US"/>
        </w:rPr>
        <w:t xml:space="preserve">have set aside the budget </w:t>
      </w:r>
      <w:r w:rsidRPr="009502EE">
        <w:rPr>
          <w:lang w:val="en-US"/>
        </w:rPr>
        <w:t>to support the hiring of 200,000 locals this year</w:t>
      </w:r>
      <w:r w:rsidR="005F3168">
        <w:rPr>
          <w:lang w:val="en-US"/>
        </w:rPr>
        <w:t xml:space="preserve"> through the JGI</w:t>
      </w:r>
      <w:r w:rsidRPr="009502EE">
        <w:rPr>
          <w:lang w:val="en-US"/>
        </w:rPr>
        <w:t>, and provide up to 35,000 traineeship and training opportunities to continue to support jobseekers in upskilling and access</w:t>
      </w:r>
      <w:r w:rsidR="00C37E67" w:rsidRPr="009502EE">
        <w:rPr>
          <w:lang w:val="en-US"/>
        </w:rPr>
        <w:t>ing</w:t>
      </w:r>
      <w:r w:rsidRPr="009502EE">
        <w:rPr>
          <w:lang w:val="en-US"/>
        </w:rPr>
        <w:t xml:space="preserve"> employment opportunities.</w:t>
      </w:r>
    </w:p>
    <w:p w14:paraId="6457EE65" w14:textId="77777777" w:rsidR="001A0814" w:rsidRPr="009502EE" w:rsidRDefault="001A0814" w:rsidP="001A0814">
      <w:pPr>
        <w:pStyle w:val="CParanew"/>
        <w:numPr>
          <w:ilvl w:val="0"/>
          <w:numId w:val="0"/>
        </w:numPr>
        <w:ind w:left="567" w:hanging="567"/>
        <w:rPr>
          <w:i/>
          <w:u w:val="single"/>
        </w:rPr>
      </w:pPr>
      <w:bookmarkStart w:id="54" w:name="_Hlk64297989"/>
      <w:r w:rsidRPr="009502EE">
        <w:rPr>
          <w:i/>
          <w:u w:val="single"/>
        </w:rPr>
        <w:t>Innovation &amp; Enterprise Fellowship Programme</w:t>
      </w:r>
    </w:p>
    <w:p w14:paraId="1C61832B" w14:textId="77777777" w:rsidR="00174AF0" w:rsidRPr="009502EE" w:rsidRDefault="00723C64" w:rsidP="00174AF0">
      <w:pPr>
        <w:pStyle w:val="CParanew"/>
      </w:pPr>
      <w:r w:rsidRPr="009502EE">
        <w:t>A</w:t>
      </w:r>
      <w:r w:rsidR="00174AF0" w:rsidRPr="009502EE">
        <w:t xml:space="preserve">s we head into a more </w:t>
      </w:r>
      <w:r w:rsidR="005601B5" w:rsidRPr="009502EE">
        <w:t>technologically-</w:t>
      </w:r>
      <w:r w:rsidR="00174AF0" w:rsidRPr="009502EE">
        <w:t xml:space="preserve">intensive and innovation-driven economy, we must </w:t>
      </w:r>
      <w:r w:rsidR="004E34D1" w:rsidRPr="009502EE">
        <w:t xml:space="preserve">also </w:t>
      </w:r>
      <w:r w:rsidR="00174AF0" w:rsidRPr="009502EE">
        <w:t xml:space="preserve">groom leaders in </w:t>
      </w:r>
      <w:r w:rsidR="005601B5" w:rsidRPr="009502EE">
        <w:t xml:space="preserve">innovation </w:t>
      </w:r>
      <w:r w:rsidR="00174AF0" w:rsidRPr="009502EE">
        <w:t xml:space="preserve">and </w:t>
      </w:r>
      <w:r w:rsidR="005601B5" w:rsidRPr="009502EE">
        <w:t>enterprise</w:t>
      </w:r>
      <w:r w:rsidR="00174AF0" w:rsidRPr="009502EE">
        <w:t xml:space="preserve">, especially in deep technology areas. </w:t>
      </w:r>
    </w:p>
    <w:p w14:paraId="63F1C05E" w14:textId="77777777" w:rsidR="0068171A" w:rsidRPr="009502EE" w:rsidRDefault="0068171A" w:rsidP="00174AF0">
      <w:pPr>
        <w:pStyle w:val="CParanew"/>
      </w:pPr>
      <w:r w:rsidRPr="009502EE">
        <w:t xml:space="preserve">The NRF will be supporting </w:t>
      </w:r>
      <w:r w:rsidRPr="009502EE">
        <w:rPr>
          <w:rFonts w:cstheme="minorHAnsi"/>
        </w:rPr>
        <w:t xml:space="preserve">about 500 Fellowships under the new </w:t>
      </w:r>
      <w:r w:rsidRPr="009502EE">
        <w:t>Innovation and Enterprise Fellowship Programme</w:t>
      </w:r>
      <w:r w:rsidR="00453DD0" w:rsidRPr="009502EE">
        <w:t>, or IFP,</w:t>
      </w:r>
      <w:r w:rsidRPr="009502EE">
        <w:t xml:space="preserve"> </w:t>
      </w:r>
      <w:r w:rsidRPr="009502EE">
        <w:rPr>
          <w:rFonts w:cstheme="minorHAnsi"/>
        </w:rPr>
        <w:t>over the next five years</w:t>
      </w:r>
      <w:r w:rsidRPr="009502EE">
        <w:t>, to meet needs in areas such as</w:t>
      </w:r>
      <w:r w:rsidR="009E6FD7" w:rsidRPr="009502EE">
        <w:t xml:space="preserve"> </w:t>
      </w:r>
      <w:r w:rsidRPr="009502EE">
        <w:t>cybersecurity, artificial intelligence and health tech. It w</w:t>
      </w:r>
      <w:r w:rsidRPr="009502EE">
        <w:rPr>
          <w:rFonts w:cstheme="minorHAnsi"/>
        </w:rPr>
        <w:t xml:space="preserve">ill work with a range of partners, including accelerators, </w:t>
      </w:r>
      <w:r w:rsidR="00453DD0" w:rsidRPr="009502EE">
        <w:rPr>
          <w:rFonts w:cstheme="minorHAnsi"/>
        </w:rPr>
        <w:t xml:space="preserve">venture capital </w:t>
      </w:r>
      <w:r w:rsidRPr="009502EE">
        <w:rPr>
          <w:rFonts w:cstheme="minorHAnsi"/>
        </w:rPr>
        <w:t>firms and deep tech startups.</w:t>
      </w:r>
    </w:p>
    <w:p w14:paraId="4C6DB562" w14:textId="5BFFCF3D" w:rsidR="00174AF0" w:rsidRPr="009502EE" w:rsidRDefault="0068171A" w:rsidP="00174AF0">
      <w:pPr>
        <w:pStyle w:val="CParanew"/>
        <w:numPr>
          <w:ilvl w:val="1"/>
          <w:numId w:val="1"/>
        </w:numPr>
      </w:pPr>
      <w:r w:rsidRPr="009502EE">
        <w:t xml:space="preserve">The first partner, </w:t>
      </w:r>
      <w:r w:rsidR="00174AF0" w:rsidRPr="009502EE">
        <w:t>SGInnovate, recently launched PowerX</w:t>
      </w:r>
      <w:r w:rsidR="00F87981">
        <w:t xml:space="preserve"> </w:t>
      </w:r>
      <w:r w:rsidR="00174AF0" w:rsidRPr="009502EE">
        <w:t xml:space="preserve">Robotics, the first </w:t>
      </w:r>
      <w:r w:rsidR="009E6FD7" w:rsidRPr="009502EE">
        <w:t>programme under IFP</w:t>
      </w:r>
      <w:r w:rsidR="00174AF0" w:rsidRPr="009502EE">
        <w:t xml:space="preserve">, to develop local talent for the fast-growing robotics and automation sector. Trainees undergo a </w:t>
      </w:r>
      <w:r w:rsidR="00E80AC3" w:rsidRPr="009502EE">
        <w:t>nine</w:t>
      </w:r>
      <w:r w:rsidR="00174AF0" w:rsidRPr="009502EE">
        <w:t xml:space="preserve">-month programme to learn and apply robotics-related skills on real-world projects, and </w:t>
      </w:r>
      <w:r w:rsidR="00C930BB" w:rsidRPr="009502EE">
        <w:t xml:space="preserve">are thereafter </w:t>
      </w:r>
      <w:r w:rsidR="00174AF0" w:rsidRPr="009502EE">
        <w:t xml:space="preserve">placed with their respective host companies to drive innovation. </w:t>
      </w:r>
    </w:p>
    <w:p w14:paraId="27D44546" w14:textId="77777777" w:rsidR="00174AF0" w:rsidRPr="009502EE" w:rsidRDefault="00174AF0" w:rsidP="00174AF0">
      <w:pPr>
        <w:pStyle w:val="CParanew"/>
        <w:numPr>
          <w:ilvl w:val="1"/>
          <w:numId w:val="1"/>
        </w:numPr>
      </w:pPr>
      <w:r w:rsidRPr="009502EE">
        <w:lastRenderedPageBreak/>
        <w:t xml:space="preserve">The inaugural programme has 10 trainees in </w:t>
      </w:r>
      <w:r w:rsidR="00E80AC3" w:rsidRPr="009502EE">
        <w:t>six</w:t>
      </w:r>
      <w:r w:rsidRPr="009502EE">
        <w:t xml:space="preserve"> host companies. </w:t>
      </w:r>
      <w:r w:rsidRPr="009502EE">
        <w:rPr>
          <w:rFonts w:cstheme="minorHAnsi"/>
          <w:color w:val="000000"/>
        </w:rPr>
        <w:t xml:space="preserve">One of the trainees, </w:t>
      </w:r>
      <w:r w:rsidR="00257892" w:rsidRPr="009502EE">
        <w:rPr>
          <w:rFonts w:cstheme="minorHAnsi"/>
          <w:color w:val="000000"/>
        </w:rPr>
        <w:t xml:space="preserve">Mr </w:t>
      </w:r>
      <w:r w:rsidRPr="009502EE">
        <w:rPr>
          <w:rFonts w:cstheme="minorHAnsi"/>
          <w:color w:val="000000"/>
        </w:rPr>
        <w:t>Cheng Yi Ch</w:t>
      </w:r>
      <w:r w:rsidR="00EB4597" w:rsidRPr="009502EE">
        <w:rPr>
          <w:rFonts w:cstheme="minorHAnsi"/>
          <w:color w:val="000000"/>
        </w:rPr>
        <w:t>i</w:t>
      </w:r>
      <w:r w:rsidRPr="009502EE">
        <w:rPr>
          <w:rFonts w:cstheme="minorHAnsi"/>
          <w:color w:val="000000"/>
        </w:rPr>
        <w:t xml:space="preserve">ao, </w:t>
      </w:r>
      <w:r w:rsidR="00EB4597" w:rsidRPr="009502EE">
        <w:rPr>
          <w:rFonts w:cstheme="minorHAnsi"/>
          <w:color w:val="000000"/>
        </w:rPr>
        <w:t xml:space="preserve">previously </w:t>
      </w:r>
      <w:r w:rsidRPr="009502EE">
        <w:rPr>
          <w:rFonts w:cstheme="minorHAnsi"/>
          <w:color w:val="000000"/>
        </w:rPr>
        <w:t>worked in various MNCs and startups overseas. He</w:t>
      </w:r>
      <w:r w:rsidRPr="009502EE" w:rsidDel="00E5517D">
        <w:rPr>
          <w:rFonts w:cstheme="minorHAnsi"/>
          <w:color w:val="000000"/>
        </w:rPr>
        <w:t xml:space="preserve"> </w:t>
      </w:r>
      <w:r w:rsidRPr="009502EE">
        <w:rPr>
          <w:rFonts w:cstheme="minorHAnsi"/>
          <w:color w:val="000000"/>
        </w:rPr>
        <w:t xml:space="preserve">returned to Singapore and </w:t>
      </w:r>
      <w:r w:rsidR="00197372" w:rsidRPr="009502EE">
        <w:rPr>
          <w:rFonts w:cstheme="minorHAnsi"/>
          <w:color w:val="000000"/>
        </w:rPr>
        <w:t xml:space="preserve">was </w:t>
      </w:r>
      <w:r w:rsidR="001A0814" w:rsidRPr="009502EE">
        <w:rPr>
          <w:rFonts w:cstheme="minorHAnsi"/>
          <w:color w:val="000000"/>
        </w:rPr>
        <w:t>em</w:t>
      </w:r>
      <w:r w:rsidR="00197372" w:rsidRPr="009502EE">
        <w:rPr>
          <w:rFonts w:cstheme="minorHAnsi"/>
          <w:color w:val="000000"/>
        </w:rPr>
        <w:t>placed in an agri</w:t>
      </w:r>
      <w:r w:rsidR="00196954" w:rsidRPr="009502EE">
        <w:rPr>
          <w:rFonts w:cstheme="minorHAnsi"/>
          <w:color w:val="000000"/>
        </w:rPr>
        <w:t>-</w:t>
      </w:r>
      <w:r w:rsidR="00197372" w:rsidRPr="009502EE">
        <w:rPr>
          <w:rFonts w:cstheme="minorHAnsi"/>
          <w:color w:val="000000"/>
        </w:rPr>
        <w:t xml:space="preserve">tech startup, </w:t>
      </w:r>
      <w:r w:rsidRPr="009502EE">
        <w:rPr>
          <w:rFonts w:cstheme="minorHAnsi"/>
          <w:color w:val="000000"/>
        </w:rPr>
        <w:t xml:space="preserve">Polybee. </w:t>
      </w:r>
      <w:r w:rsidR="00197372" w:rsidRPr="009502EE">
        <w:t xml:space="preserve">Working together with Polybee's team, </w:t>
      </w:r>
      <w:r w:rsidR="001A0814" w:rsidRPr="009502EE">
        <w:t>Mr Cheng</w:t>
      </w:r>
      <w:r w:rsidR="00197372" w:rsidRPr="009502EE">
        <w:t xml:space="preserve"> has learnt </w:t>
      </w:r>
      <w:r w:rsidR="001A0814" w:rsidRPr="009502EE">
        <w:rPr>
          <w:rFonts w:ascii="Calibri" w:hAnsi="Calibri" w:cs="Calibri"/>
        </w:rPr>
        <w:t>in a very short time how automation of pollination with micro drones works</w:t>
      </w:r>
      <w:r w:rsidR="00197372" w:rsidRPr="009502EE">
        <w:t>.</w:t>
      </w:r>
      <w:r w:rsidR="00DC3D6C" w:rsidRPr="009502EE">
        <w:t xml:space="preserve"> These efforts are in line with </w:t>
      </w:r>
      <w:r w:rsidR="00453DD0" w:rsidRPr="009502EE">
        <w:t>the</w:t>
      </w:r>
      <w:r w:rsidR="00DC3D6C" w:rsidRPr="009502EE">
        <w:t xml:space="preserve"> enhancement of food security in Singapore with deep tech</w:t>
      </w:r>
      <w:r w:rsidR="00197372" w:rsidRPr="009502EE">
        <w:t xml:space="preserve"> </w:t>
      </w:r>
      <w:r w:rsidR="008B4161" w:rsidRPr="009502EE">
        <w:t>(See Annex C-4.)</w:t>
      </w:r>
    </w:p>
    <w:p w14:paraId="15724BA6" w14:textId="77777777" w:rsidR="00174AF0" w:rsidRPr="009502EE" w:rsidRDefault="00AD7D2A" w:rsidP="009E6FD7">
      <w:pPr>
        <w:pStyle w:val="CParanew"/>
        <w:numPr>
          <w:ilvl w:val="1"/>
          <w:numId w:val="1"/>
        </w:numPr>
        <w:rPr>
          <w:rFonts w:cstheme="minorHAnsi"/>
        </w:rPr>
      </w:pPr>
      <w:bookmarkStart w:id="55" w:name="_Hlk63792124"/>
      <w:r w:rsidRPr="009502EE">
        <w:t>T</w:t>
      </w:r>
      <w:r w:rsidR="00174AF0" w:rsidRPr="009502EE">
        <w:t>he host companies have welcomed this initiative to build up tech talent in Singapore</w:t>
      </w:r>
      <w:r w:rsidRPr="009502EE">
        <w:t>.</w:t>
      </w:r>
      <w:r w:rsidR="00174AF0" w:rsidRPr="009502EE">
        <w:t xml:space="preserve"> </w:t>
      </w:r>
    </w:p>
    <w:bookmarkEnd w:id="54"/>
    <w:p w14:paraId="5CCCE224" w14:textId="77777777" w:rsidR="00181DE6" w:rsidRPr="009502EE" w:rsidRDefault="00181DE6" w:rsidP="00181DE6">
      <w:pPr>
        <w:pStyle w:val="CParanew"/>
        <w:numPr>
          <w:ilvl w:val="0"/>
          <w:numId w:val="0"/>
        </w:numPr>
        <w:ind w:left="567" w:hanging="567"/>
        <w:rPr>
          <w:i/>
          <w:iCs/>
          <w:u w:val="single"/>
        </w:rPr>
      </w:pPr>
      <w:r w:rsidRPr="009502EE">
        <w:rPr>
          <w:i/>
          <w:iCs/>
          <w:u w:val="single"/>
        </w:rPr>
        <w:t xml:space="preserve">Enhancing the </w:t>
      </w:r>
      <w:r w:rsidR="00277B5D" w:rsidRPr="009502EE">
        <w:rPr>
          <w:i/>
          <w:iCs/>
          <w:u w:val="single"/>
        </w:rPr>
        <w:t>S</w:t>
      </w:r>
      <w:r w:rsidRPr="009502EE">
        <w:rPr>
          <w:i/>
          <w:iCs/>
          <w:u w:val="single"/>
        </w:rPr>
        <w:t xml:space="preserve">alaries of </w:t>
      </w:r>
      <w:r w:rsidR="00277B5D" w:rsidRPr="009502EE">
        <w:rPr>
          <w:i/>
          <w:iCs/>
          <w:u w:val="single"/>
        </w:rPr>
        <w:t>H</w:t>
      </w:r>
      <w:r w:rsidRPr="009502EE">
        <w:rPr>
          <w:i/>
          <w:iCs/>
          <w:u w:val="single"/>
        </w:rPr>
        <w:t xml:space="preserve">ealthcare </w:t>
      </w:r>
      <w:r w:rsidR="00277B5D" w:rsidRPr="009502EE">
        <w:rPr>
          <w:i/>
          <w:iCs/>
          <w:u w:val="single"/>
        </w:rPr>
        <w:t>W</w:t>
      </w:r>
      <w:r w:rsidRPr="009502EE">
        <w:rPr>
          <w:i/>
          <w:iCs/>
          <w:u w:val="single"/>
        </w:rPr>
        <w:t>orkers</w:t>
      </w:r>
    </w:p>
    <w:p w14:paraId="3B0C59D1" w14:textId="77777777" w:rsidR="00181DE6" w:rsidRPr="009502EE" w:rsidRDefault="00723C64" w:rsidP="00181DE6">
      <w:pPr>
        <w:pStyle w:val="CParanew"/>
      </w:pPr>
      <w:bookmarkStart w:id="56" w:name="_Hlk64073103"/>
      <w:r w:rsidRPr="009502EE">
        <w:t xml:space="preserve">Next, I will touch on </w:t>
      </w:r>
      <w:r w:rsidR="00181DE6" w:rsidRPr="009502EE">
        <w:t xml:space="preserve">the healthcare sector. </w:t>
      </w:r>
    </w:p>
    <w:p w14:paraId="63DE7F7D" w14:textId="7FBE36FD" w:rsidR="00181DE6" w:rsidRPr="009502EE" w:rsidRDefault="00E14B9A" w:rsidP="00181DE6">
      <w:pPr>
        <w:pStyle w:val="CParanew"/>
      </w:pPr>
      <w:r w:rsidRPr="009502EE">
        <w:t xml:space="preserve">Our healthcare workers have, over the years, been working hard to provide us with the highest quality of care. Since COVID-19 hit, their exemplary commitment </w:t>
      </w:r>
      <w:r w:rsidR="007E1398" w:rsidRPr="009502EE">
        <w:t>has</w:t>
      </w:r>
      <w:r w:rsidR="00174AF0" w:rsidRPr="009502EE">
        <w:t xml:space="preserve"> shone</w:t>
      </w:r>
      <w:r w:rsidRPr="009502EE">
        <w:t xml:space="preserve"> through. </w:t>
      </w:r>
      <w:r w:rsidR="004F19D9">
        <w:t>O</w:t>
      </w:r>
      <w:r w:rsidR="004F19D9" w:rsidRPr="009502EE">
        <w:t xml:space="preserve">nce </w:t>
      </w:r>
      <w:r w:rsidRPr="009502EE">
        <w:t xml:space="preserve">again, </w:t>
      </w:r>
      <w:r w:rsidR="004F19D9">
        <w:t xml:space="preserve">let me </w:t>
      </w:r>
      <w:r w:rsidRPr="009502EE">
        <w:t>express our deepest appreciation to all healthcare workers for your dedication in</w:t>
      </w:r>
      <w:r w:rsidRPr="009502EE" w:rsidDel="00E813BB">
        <w:t xml:space="preserve"> </w:t>
      </w:r>
      <w:r w:rsidRPr="009502EE">
        <w:t>fighting the pandemic.</w:t>
      </w:r>
    </w:p>
    <w:p w14:paraId="69CDD312" w14:textId="77777777" w:rsidR="00181DE6" w:rsidRPr="009502EE" w:rsidRDefault="00080872" w:rsidP="00181DE6">
      <w:pPr>
        <w:pStyle w:val="CParanew"/>
      </w:pPr>
      <w:r w:rsidRPr="009502EE">
        <w:t>Beyond the pandemic, the healthcare sector is set to grow, as our people age.</w:t>
      </w:r>
      <w:r w:rsidRPr="009502EE" w:rsidDel="0077014F">
        <w:t xml:space="preserve"> </w:t>
      </w:r>
      <w:r w:rsidRPr="009502EE">
        <w:t>This sector provides many good skilled jobs that are noble, meaningful</w:t>
      </w:r>
      <w:r w:rsidR="00A6600F" w:rsidRPr="009502EE">
        <w:t>,</w:t>
      </w:r>
      <w:r w:rsidRPr="009502EE">
        <w:t xml:space="preserve"> and make a difference to </w:t>
      </w:r>
      <w:r w:rsidR="00174AF0" w:rsidRPr="009502EE">
        <w:t>Singapore</w:t>
      </w:r>
      <w:r w:rsidR="00E76408" w:rsidRPr="009502EE">
        <w:t>an</w:t>
      </w:r>
      <w:r w:rsidR="00174AF0" w:rsidRPr="009502EE">
        <w:t>s.</w:t>
      </w:r>
      <w:r w:rsidRPr="009502EE">
        <w:t xml:space="preserve"> </w:t>
      </w:r>
    </w:p>
    <w:bookmarkEnd w:id="56"/>
    <w:p w14:paraId="182752A0" w14:textId="77777777" w:rsidR="00174AF0" w:rsidRPr="009502EE" w:rsidRDefault="00174AF0" w:rsidP="00174AF0">
      <w:pPr>
        <w:pStyle w:val="CParanew"/>
        <w:rPr>
          <w:lang w:val="en-GB"/>
        </w:rPr>
      </w:pPr>
      <w:r w:rsidRPr="009502EE">
        <w:rPr>
          <w:b/>
          <w:color w:val="00B050"/>
          <w:lang w:val="en-US"/>
        </w:rPr>
        <w:t xml:space="preserve"> </w:t>
      </w:r>
      <w:r w:rsidRPr="009502EE">
        <w:rPr>
          <w:b/>
        </w:rPr>
        <w:t>We will</w:t>
      </w:r>
      <w:r w:rsidRPr="009502EE">
        <w:t xml:space="preserve"> </w:t>
      </w:r>
      <w:r w:rsidR="005B7AEE" w:rsidRPr="009502EE">
        <w:rPr>
          <w:b/>
        </w:rPr>
        <w:t xml:space="preserve">enhance </w:t>
      </w:r>
      <w:r w:rsidRPr="009502EE">
        <w:rPr>
          <w:b/>
        </w:rPr>
        <w:t xml:space="preserve">the salaries of our nurses and other healthcare workers </w:t>
      </w:r>
      <w:r w:rsidRPr="009502EE">
        <w:t xml:space="preserve">such as support care staff. This will apply to workers across public healthcare institutions, </w:t>
      </w:r>
      <w:r w:rsidR="00331D3F" w:rsidRPr="009502EE">
        <w:t>and</w:t>
      </w:r>
      <w:r w:rsidRPr="009502EE">
        <w:t xml:space="preserve"> </w:t>
      </w:r>
      <w:r w:rsidR="00FB6D4A" w:rsidRPr="009502EE">
        <w:t xml:space="preserve">publicly-funded </w:t>
      </w:r>
      <w:r w:rsidRPr="009502EE">
        <w:t xml:space="preserve">community hospitals and long-term care service providers. </w:t>
      </w:r>
    </w:p>
    <w:p w14:paraId="37998BFB" w14:textId="77777777" w:rsidR="00174AF0" w:rsidRPr="009502EE" w:rsidRDefault="00174AF0" w:rsidP="00174AF0">
      <w:pPr>
        <w:pStyle w:val="CParanew"/>
        <w:numPr>
          <w:ilvl w:val="1"/>
          <w:numId w:val="1"/>
        </w:numPr>
        <w:rPr>
          <w:bCs/>
          <w:lang w:val="en-GB"/>
        </w:rPr>
      </w:pPr>
      <w:r w:rsidRPr="009502EE">
        <w:t>The Minister for Health will announce the details at the COS.</w:t>
      </w:r>
    </w:p>
    <w:p w14:paraId="189BFD71" w14:textId="77777777" w:rsidR="00181DE6" w:rsidRPr="009502EE" w:rsidRDefault="00181DE6" w:rsidP="00181DE6">
      <w:pPr>
        <w:pStyle w:val="CParanew"/>
        <w:numPr>
          <w:ilvl w:val="0"/>
          <w:numId w:val="0"/>
        </w:numPr>
        <w:rPr>
          <w:i/>
          <w:iCs/>
          <w:u w:val="single"/>
          <w:lang w:val="en-US" w:eastAsia="zh-CN"/>
        </w:rPr>
      </w:pPr>
      <w:bookmarkStart w:id="57" w:name="_Hlk64291024"/>
      <w:r w:rsidRPr="009502EE">
        <w:rPr>
          <w:i/>
          <w:iCs/>
          <w:u w:val="single"/>
          <w:lang w:val="en-US" w:eastAsia="zh-CN"/>
        </w:rPr>
        <w:t xml:space="preserve">Managing the </w:t>
      </w:r>
      <w:r w:rsidR="00277B5D" w:rsidRPr="009502EE">
        <w:rPr>
          <w:i/>
          <w:iCs/>
          <w:u w:val="single"/>
          <w:lang w:val="en-US" w:eastAsia="zh-CN"/>
        </w:rPr>
        <w:t>L</w:t>
      </w:r>
      <w:r w:rsidRPr="009502EE">
        <w:rPr>
          <w:i/>
          <w:iCs/>
          <w:u w:val="single"/>
          <w:lang w:val="en-US" w:eastAsia="zh-CN"/>
        </w:rPr>
        <w:t>ocal-</w:t>
      </w:r>
      <w:r w:rsidR="00277B5D" w:rsidRPr="009502EE">
        <w:rPr>
          <w:i/>
          <w:iCs/>
          <w:u w:val="single"/>
          <w:lang w:val="en-US" w:eastAsia="zh-CN"/>
        </w:rPr>
        <w:t>F</w:t>
      </w:r>
      <w:r w:rsidRPr="009502EE">
        <w:rPr>
          <w:i/>
          <w:iCs/>
          <w:u w:val="single"/>
          <w:lang w:val="en-US" w:eastAsia="zh-CN"/>
        </w:rPr>
        <w:t xml:space="preserve">oreign </w:t>
      </w:r>
      <w:r w:rsidR="00277B5D" w:rsidRPr="009502EE">
        <w:rPr>
          <w:i/>
          <w:iCs/>
          <w:u w:val="single"/>
          <w:lang w:val="en-US" w:eastAsia="zh-CN"/>
        </w:rPr>
        <w:t>W</w:t>
      </w:r>
      <w:r w:rsidRPr="009502EE">
        <w:rPr>
          <w:i/>
          <w:iCs/>
          <w:u w:val="single"/>
          <w:lang w:val="en-US" w:eastAsia="zh-CN"/>
        </w:rPr>
        <w:t xml:space="preserve">orker </w:t>
      </w:r>
      <w:r w:rsidR="00277B5D" w:rsidRPr="009502EE">
        <w:rPr>
          <w:i/>
          <w:iCs/>
          <w:u w:val="single"/>
          <w:lang w:val="en-US" w:eastAsia="zh-CN"/>
        </w:rPr>
        <w:t>M</w:t>
      </w:r>
      <w:r w:rsidRPr="009502EE">
        <w:rPr>
          <w:i/>
          <w:iCs/>
          <w:u w:val="single"/>
          <w:lang w:val="en-US" w:eastAsia="zh-CN"/>
        </w:rPr>
        <w:t xml:space="preserve">ix </w:t>
      </w:r>
      <w:r w:rsidR="00277B5D" w:rsidRPr="009502EE">
        <w:rPr>
          <w:i/>
          <w:iCs/>
          <w:u w:val="single"/>
          <w:lang w:val="en-US" w:eastAsia="zh-CN"/>
        </w:rPr>
        <w:t>A</w:t>
      </w:r>
      <w:r w:rsidRPr="009502EE">
        <w:rPr>
          <w:i/>
          <w:iCs/>
          <w:u w:val="single"/>
          <w:lang w:val="en-US" w:eastAsia="zh-CN"/>
        </w:rPr>
        <w:t xml:space="preserve">longside </w:t>
      </w:r>
      <w:r w:rsidR="00277B5D" w:rsidRPr="009502EE">
        <w:rPr>
          <w:i/>
          <w:iCs/>
          <w:u w:val="single"/>
          <w:lang w:val="en-US" w:eastAsia="zh-CN"/>
        </w:rPr>
        <w:t>I</w:t>
      </w:r>
      <w:r w:rsidRPr="009502EE">
        <w:rPr>
          <w:i/>
          <w:iCs/>
          <w:u w:val="single"/>
          <w:lang w:val="en-US" w:eastAsia="zh-CN"/>
        </w:rPr>
        <w:t xml:space="preserve">ndustry </w:t>
      </w:r>
      <w:r w:rsidR="00277B5D" w:rsidRPr="009502EE">
        <w:rPr>
          <w:i/>
          <w:iCs/>
          <w:u w:val="single"/>
          <w:lang w:val="en-US" w:eastAsia="zh-CN"/>
        </w:rPr>
        <w:t>T</w:t>
      </w:r>
      <w:r w:rsidRPr="009502EE">
        <w:rPr>
          <w:i/>
          <w:iCs/>
          <w:u w:val="single"/>
          <w:lang w:val="en-US" w:eastAsia="zh-CN"/>
        </w:rPr>
        <w:t>ransformation</w:t>
      </w:r>
    </w:p>
    <w:p w14:paraId="3356A90D" w14:textId="77777777" w:rsidR="00174AF0" w:rsidRPr="009502EE" w:rsidRDefault="00174AF0" w:rsidP="00174AF0">
      <w:pPr>
        <w:pStyle w:val="CParanew"/>
      </w:pPr>
      <w:r w:rsidRPr="009502EE">
        <w:t>I will</w:t>
      </w:r>
      <w:r w:rsidRPr="009502EE" w:rsidDel="00717FA4">
        <w:t xml:space="preserve"> now </w:t>
      </w:r>
      <w:r w:rsidRPr="009502EE">
        <w:t xml:space="preserve">turn to </w:t>
      </w:r>
      <w:r w:rsidR="00596A6B" w:rsidRPr="009502EE">
        <w:t>manpower issues</w:t>
      </w:r>
      <w:r w:rsidRPr="009502EE" w:rsidDel="00E85D47">
        <w:t xml:space="preserve">. </w:t>
      </w:r>
    </w:p>
    <w:p w14:paraId="1EA018C3" w14:textId="77777777" w:rsidR="00174AF0" w:rsidRPr="009502EE" w:rsidRDefault="00174AF0" w:rsidP="00174AF0">
      <w:pPr>
        <w:pStyle w:val="CParanew"/>
      </w:pPr>
      <w:r w:rsidRPr="009502EE">
        <w:t>Some</w:t>
      </w:r>
      <w:r w:rsidRPr="009502EE" w:rsidDel="00E85D47">
        <w:t xml:space="preserve"> </w:t>
      </w:r>
      <w:r w:rsidRPr="009502EE">
        <w:t>Singaporeans are concerned about our reliance on, and competition from</w:t>
      </w:r>
      <w:r w:rsidR="00BF20EA" w:rsidRPr="009502EE">
        <w:t>,</w:t>
      </w:r>
      <w:r w:rsidRPr="009502EE">
        <w:t xml:space="preserve"> foreign manpower. At the same time, many businesses and trade associations have </w:t>
      </w:r>
      <w:r w:rsidR="00596A6B" w:rsidRPr="009502EE">
        <w:t xml:space="preserve">said that it is difficult to hire locals, and </w:t>
      </w:r>
      <w:r w:rsidRPr="009502EE">
        <w:t xml:space="preserve">asked for </w:t>
      </w:r>
      <w:r w:rsidR="00871F7C" w:rsidRPr="009502EE">
        <w:t xml:space="preserve">us </w:t>
      </w:r>
      <w:r w:rsidR="00A55E02" w:rsidRPr="009502EE">
        <w:t>not to tighten</w:t>
      </w:r>
      <w:r w:rsidR="00871F7C" w:rsidRPr="009502EE">
        <w:t xml:space="preserve"> </w:t>
      </w:r>
      <w:r w:rsidRPr="009502EE">
        <w:t>foreign worker</w:t>
      </w:r>
      <w:r w:rsidR="00871F7C" w:rsidRPr="009502EE">
        <w:t xml:space="preserve"> quotas</w:t>
      </w:r>
      <w:r w:rsidR="00675754" w:rsidRPr="009502EE">
        <w:t xml:space="preserve"> </w:t>
      </w:r>
      <w:r w:rsidR="00A55E02" w:rsidRPr="009502EE">
        <w:t xml:space="preserve">further, </w:t>
      </w:r>
      <w:r w:rsidR="00675754" w:rsidRPr="009502EE">
        <w:t xml:space="preserve">to remain globally competitive. </w:t>
      </w:r>
    </w:p>
    <w:p w14:paraId="7EE2BDCA" w14:textId="77777777" w:rsidR="00174AF0" w:rsidRPr="009502EE" w:rsidRDefault="00174AF0" w:rsidP="004B6DEA">
      <w:pPr>
        <w:pStyle w:val="CParanew"/>
      </w:pPr>
      <w:r w:rsidRPr="009502EE">
        <w:rPr>
          <w:b/>
        </w:rPr>
        <w:t>The way forward is</w:t>
      </w:r>
      <w:r w:rsidRPr="009502EE" w:rsidDel="00121350">
        <w:rPr>
          <w:b/>
        </w:rPr>
        <w:t xml:space="preserve"> </w:t>
      </w:r>
      <w:r w:rsidR="00121350" w:rsidRPr="009502EE">
        <w:rPr>
          <w:b/>
        </w:rPr>
        <w:t>neither</w:t>
      </w:r>
      <w:r w:rsidRPr="009502EE">
        <w:rPr>
          <w:b/>
        </w:rPr>
        <w:t xml:space="preserve"> to have few or no foreign workers, nor to have a big inflow. We have to accept what this little island can accommodate. To </w:t>
      </w:r>
      <w:r w:rsidR="00F749B7" w:rsidRPr="009502EE">
        <w:rPr>
          <w:b/>
        </w:rPr>
        <w:t>strike a balance</w:t>
      </w:r>
      <w:r w:rsidRPr="009502EE">
        <w:rPr>
          <w:b/>
        </w:rPr>
        <w:t>, we must focus on enhancing the complementarity of local and foreign manpower, and step up on industry transformation.</w:t>
      </w:r>
      <w:r w:rsidRPr="009502EE">
        <w:t xml:space="preserve"> In line with this, </w:t>
      </w:r>
      <w:r w:rsidR="007B494C" w:rsidRPr="009502EE">
        <w:t>I will support the employment of Singaporeans while we</w:t>
      </w:r>
      <w:r w:rsidRPr="009502EE">
        <w:t xml:space="preserve"> deepen their capabilit</w:t>
      </w:r>
      <w:r w:rsidR="007B494C" w:rsidRPr="009502EE">
        <w:t>ies</w:t>
      </w:r>
      <w:r w:rsidRPr="009502EE">
        <w:t xml:space="preserve"> </w:t>
      </w:r>
      <w:r w:rsidR="00BF20EA" w:rsidRPr="009502EE">
        <w:t>and</w:t>
      </w:r>
      <w:r w:rsidRPr="009502EE">
        <w:t xml:space="preserve"> promote capability transfer, while moderating our reliance on foreign labour where we must. </w:t>
      </w:r>
    </w:p>
    <w:p w14:paraId="5B97DD20" w14:textId="3F509453" w:rsidR="00596A6B" w:rsidRPr="009502EE" w:rsidRDefault="00596A6B" w:rsidP="00174AF0">
      <w:pPr>
        <w:pStyle w:val="CParanew"/>
      </w:pPr>
      <w:r w:rsidRPr="009502EE">
        <w:t xml:space="preserve">I will provide further help </w:t>
      </w:r>
      <w:r w:rsidRPr="009502EE" w:rsidDel="00596A6B">
        <w:t xml:space="preserve">to </w:t>
      </w:r>
      <w:r w:rsidRPr="009502EE">
        <w:t>support wage increments for companies to retain or draw in locals</w:t>
      </w:r>
      <w:r w:rsidR="007B494C" w:rsidRPr="009502EE">
        <w:t xml:space="preserve"> by </w:t>
      </w:r>
      <w:r w:rsidRPr="009502EE">
        <w:t>extend</w:t>
      </w:r>
      <w:r w:rsidR="007B494C" w:rsidRPr="009502EE">
        <w:t>ing</w:t>
      </w:r>
      <w:r w:rsidRPr="009502EE">
        <w:t xml:space="preserve"> the Wage Credit Scheme for a year, at a co-funding level of 15%. </w:t>
      </w:r>
      <w:r w:rsidRPr="009502EE">
        <w:lastRenderedPageBreak/>
        <w:t xml:space="preserve">I urge employers to make use of </w:t>
      </w:r>
      <w:r w:rsidR="009118BE">
        <w:t xml:space="preserve">this and </w:t>
      </w:r>
      <w:r w:rsidRPr="009502EE">
        <w:t xml:space="preserve">other schemes to redesign jobs and upskill their local staff. </w:t>
      </w:r>
    </w:p>
    <w:p w14:paraId="6C0B0072" w14:textId="11571D48" w:rsidR="00174AF0" w:rsidRPr="009502EE" w:rsidRDefault="00174AF0" w:rsidP="00174AF0">
      <w:pPr>
        <w:pStyle w:val="CParanew"/>
      </w:pPr>
      <w:r w:rsidRPr="009502EE">
        <w:t>For sectors, especially those in new growth areas, where we may be short of skills, we welcome expatriates with the right expertise</w:t>
      </w:r>
      <w:r w:rsidRPr="009502EE" w:rsidDel="003308BE">
        <w:t xml:space="preserve"> to </w:t>
      </w:r>
      <w:r w:rsidRPr="009502EE">
        <w:t xml:space="preserve">complement </w:t>
      </w:r>
      <w:r w:rsidR="00F749B7" w:rsidRPr="009502EE">
        <w:t xml:space="preserve">Singaporeans, and </w:t>
      </w:r>
      <w:r w:rsidRPr="009502EE">
        <w:t xml:space="preserve">help us build </w:t>
      </w:r>
      <w:r w:rsidR="00F749B7" w:rsidRPr="009502EE">
        <w:t>capabilities.</w:t>
      </w:r>
      <w:r w:rsidRPr="009502EE">
        <w:t xml:space="preserve"> </w:t>
      </w:r>
      <w:r w:rsidR="00121350" w:rsidRPr="009502EE">
        <w:rPr>
          <w:color w:val="000000" w:themeColor="text1"/>
        </w:rPr>
        <w:t>This</w:t>
      </w:r>
      <w:r w:rsidRPr="009502EE">
        <w:rPr>
          <w:color w:val="000000" w:themeColor="text1"/>
        </w:rPr>
        <w:t xml:space="preserve"> will allow us to add vibrancy to </w:t>
      </w:r>
      <w:r w:rsidR="000434F2">
        <w:rPr>
          <w:color w:val="000000" w:themeColor="text1"/>
        </w:rPr>
        <w:t>our</w:t>
      </w:r>
      <w:r w:rsidR="000434F2" w:rsidRPr="009502EE">
        <w:rPr>
          <w:color w:val="000000" w:themeColor="text1"/>
        </w:rPr>
        <w:t xml:space="preserve"> </w:t>
      </w:r>
      <w:r w:rsidRPr="009502EE">
        <w:rPr>
          <w:color w:val="000000" w:themeColor="text1"/>
        </w:rPr>
        <w:t>local market</w:t>
      </w:r>
      <w:r w:rsidR="00121350" w:rsidRPr="009502EE">
        <w:rPr>
          <w:color w:val="000000" w:themeColor="text1"/>
        </w:rPr>
        <w:t xml:space="preserve">, </w:t>
      </w:r>
      <w:r w:rsidRPr="009502EE">
        <w:rPr>
          <w:color w:val="000000" w:themeColor="text1"/>
        </w:rPr>
        <w:t xml:space="preserve">better serve international and regional markets, </w:t>
      </w:r>
      <w:r w:rsidR="00121350" w:rsidRPr="009502EE">
        <w:rPr>
          <w:color w:val="000000" w:themeColor="text1"/>
        </w:rPr>
        <w:t xml:space="preserve">and enhance </w:t>
      </w:r>
      <w:r w:rsidRPr="009502EE">
        <w:rPr>
          <w:color w:val="000000" w:themeColor="text1"/>
        </w:rPr>
        <w:t>Singapore’s attractiveness to global investors.</w:t>
      </w:r>
    </w:p>
    <w:p w14:paraId="7D1CFDDC" w14:textId="77777777" w:rsidR="00181DE6" w:rsidRPr="009502EE" w:rsidRDefault="00181DE6" w:rsidP="00181DE6">
      <w:pPr>
        <w:pStyle w:val="CParanew"/>
        <w:numPr>
          <w:ilvl w:val="1"/>
          <w:numId w:val="1"/>
        </w:numPr>
      </w:pPr>
      <w:r w:rsidRPr="009502EE">
        <w:t xml:space="preserve">The Capability Transfer Programme, or CTP, </w:t>
      </w:r>
      <w:r w:rsidR="00D805C3" w:rsidRPr="009502EE">
        <w:t xml:space="preserve">is one of many programmes that </w:t>
      </w:r>
      <w:r w:rsidRPr="009502EE">
        <w:t>support</w:t>
      </w:r>
      <w:r w:rsidR="003E744B" w:rsidRPr="009502EE">
        <w:t>s</w:t>
      </w:r>
      <w:r w:rsidRPr="009502EE">
        <w:t xml:space="preserve"> such </w:t>
      </w:r>
      <w:r w:rsidR="003E744B" w:rsidRPr="009502EE">
        <w:t>foreign-to-</w:t>
      </w:r>
      <w:r w:rsidRPr="009502EE">
        <w:t>local skills transfer. As of end-2020, more than 140 companies, and over 970 locals have benefitted or are expected to benefit from 40 projects.</w:t>
      </w:r>
    </w:p>
    <w:p w14:paraId="5C43E937" w14:textId="77777777" w:rsidR="00174AF0" w:rsidRPr="009502EE" w:rsidRDefault="00174AF0" w:rsidP="001A56F6">
      <w:pPr>
        <w:pStyle w:val="CParanew"/>
        <w:numPr>
          <w:ilvl w:val="1"/>
          <w:numId w:val="1"/>
        </w:numPr>
      </w:pPr>
      <w:r w:rsidRPr="009502EE">
        <w:t xml:space="preserve">I will extend the CTP up to end-September 2024. </w:t>
      </w:r>
    </w:p>
    <w:p w14:paraId="3456CC68" w14:textId="40F8DAED" w:rsidR="00335C8F" w:rsidRPr="009502EE" w:rsidRDefault="00174AF0" w:rsidP="008767A6">
      <w:pPr>
        <w:pStyle w:val="CParanew"/>
        <w:numPr>
          <w:ilvl w:val="1"/>
          <w:numId w:val="1"/>
        </w:numPr>
      </w:pPr>
      <w:r w:rsidRPr="009502EE">
        <w:t xml:space="preserve">One Singaporean who has benefited from the CTP is </w:t>
      </w:r>
      <w:r w:rsidR="00065435" w:rsidRPr="009502EE">
        <w:t xml:space="preserve">Mr </w:t>
      </w:r>
      <w:r w:rsidRPr="009502EE">
        <w:t xml:space="preserve">Mohamad Zaini Bin Selamat. He is a </w:t>
      </w:r>
      <w:r w:rsidR="00165B04" w:rsidRPr="009502EE">
        <w:t xml:space="preserve">Technical Officer </w:t>
      </w:r>
      <w:r w:rsidRPr="009502EE">
        <w:t xml:space="preserve">at SP </w:t>
      </w:r>
      <w:r w:rsidR="000434F2">
        <w:t>Group</w:t>
      </w:r>
      <w:r w:rsidR="000434F2" w:rsidRPr="009502EE">
        <w:t xml:space="preserve"> </w:t>
      </w:r>
      <w:r w:rsidRPr="009502EE">
        <w:t xml:space="preserve">who learnt skills from foreign experts in network support for the rollout of </w:t>
      </w:r>
      <w:r w:rsidR="005540FC" w:rsidRPr="009502EE">
        <w:t xml:space="preserve">advanced </w:t>
      </w:r>
      <w:r w:rsidRPr="009502EE">
        <w:t xml:space="preserve">electricity meters. He is now performing higher-value work such as fault isolation and data analysis, </w:t>
      </w:r>
      <w:r w:rsidR="00596A6B" w:rsidRPr="009502EE">
        <w:t>a</w:t>
      </w:r>
      <w:r w:rsidRPr="009502EE">
        <w:t>nd supervising junior colleagues.</w:t>
      </w:r>
      <w:r w:rsidR="008B4161" w:rsidRPr="009502EE">
        <w:t xml:space="preserve"> (See Annex C-4.)</w:t>
      </w:r>
    </w:p>
    <w:p w14:paraId="00EC7B11" w14:textId="0D8B39B2" w:rsidR="00174AF0" w:rsidRPr="009502EE" w:rsidRDefault="005D348E" w:rsidP="00174AF0">
      <w:pPr>
        <w:pStyle w:val="CParanew"/>
        <w:rPr>
          <w:lang w:val="en-US"/>
        </w:rPr>
      </w:pPr>
      <w:r w:rsidRPr="009502EE">
        <w:rPr>
          <w:lang w:val="en-US"/>
        </w:rPr>
        <w:t xml:space="preserve">To complement our local workforce, we also have the S Pass for companies to hire workers with the technical expertise. </w:t>
      </w:r>
      <w:r w:rsidR="00174AF0" w:rsidRPr="009502EE">
        <w:t xml:space="preserve">I had indicated at the Unity Budget in February 2020, that the Manufacturing S Pass Sub-Dependency Ratio Ceiling, or </w:t>
      </w:r>
      <w:r w:rsidR="00067E19" w:rsidRPr="009502EE">
        <w:t>sub-</w:t>
      </w:r>
      <w:r w:rsidR="00174AF0" w:rsidRPr="009502EE">
        <w:t xml:space="preserve">DRC, would be cut when conditions allow. </w:t>
      </w:r>
    </w:p>
    <w:p w14:paraId="0B39E105" w14:textId="77777777" w:rsidR="00174AF0" w:rsidRPr="009502EE" w:rsidRDefault="00174AF0" w:rsidP="00174AF0">
      <w:pPr>
        <w:pStyle w:val="CParanew"/>
        <w:numPr>
          <w:ilvl w:val="1"/>
          <w:numId w:val="1"/>
        </w:numPr>
        <w:rPr>
          <w:lang w:val="en-US"/>
        </w:rPr>
      </w:pPr>
      <w:r w:rsidRPr="009502EE">
        <w:rPr>
          <w:lang w:val="en-US"/>
        </w:rPr>
        <w:t xml:space="preserve">Manufacturing </w:t>
      </w:r>
      <w:r w:rsidR="00AD44F8" w:rsidRPr="009502EE">
        <w:rPr>
          <w:lang w:val="en-US"/>
        </w:rPr>
        <w:t xml:space="preserve">is </w:t>
      </w:r>
      <w:r w:rsidRPr="009502EE">
        <w:rPr>
          <w:lang w:val="en-US"/>
        </w:rPr>
        <w:t xml:space="preserve">a significant pillar of our economy. </w:t>
      </w:r>
    </w:p>
    <w:p w14:paraId="467A25E1" w14:textId="77777777" w:rsidR="00834832" w:rsidRDefault="00335C8F" w:rsidP="00834832">
      <w:pPr>
        <w:pStyle w:val="CParanew"/>
        <w:numPr>
          <w:ilvl w:val="1"/>
          <w:numId w:val="1"/>
        </w:numPr>
      </w:pPr>
      <w:r w:rsidRPr="009502EE">
        <w:t>To achieve o</w:t>
      </w:r>
      <w:r w:rsidR="00834832" w:rsidRPr="009502EE">
        <w:t xml:space="preserve">ur vision </w:t>
      </w:r>
      <w:r w:rsidRPr="009502EE">
        <w:t xml:space="preserve">of </w:t>
      </w:r>
      <w:r w:rsidR="00834832" w:rsidRPr="009502EE">
        <w:t>be</w:t>
      </w:r>
      <w:r w:rsidRPr="009502EE">
        <w:t xml:space="preserve">ing </w:t>
      </w:r>
      <w:r w:rsidR="00834832" w:rsidRPr="009502EE">
        <w:t xml:space="preserve">a global advanced manufacturing hub, </w:t>
      </w:r>
      <w:r w:rsidR="005D348E">
        <w:t xml:space="preserve">firms must make it a priority to develop a strong, highly-skilled local core in their workforce. </w:t>
      </w:r>
    </w:p>
    <w:p w14:paraId="570BFC65" w14:textId="5A30E58F" w:rsidR="005D348E" w:rsidRPr="009502EE" w:rsidRDefault="005D348E" w:rsidP="00834832">
      <w:pPr>
        <w:pStyle w:val="CParanew"/>
        <w:numPr>
          <w:ilvl w:val="1"/>
          <w:numId w:val="1"/>
        </w:numPr>
      </w:pPr>
      <w:r>
        <w:t>At the same time, we cannot do without foreign workers, especially those with deep skills. But we should moderate further our reliance on them, and focus on creating good jobs for locals.</w:t>
      </w:r>
    </w:p>
    <w:p w14:paraId="01DE9426" w14:textId="77777777" w:rsidR="00174AF0" w:rsidRPr="009502EE" w:rsidRDefault="00174AF0" w:rsidP="00174AF0">
      <w:pPr>
        <w:pStyle w:val="CParanew"/>
        <w:numPr>
          <w:ilvl w:val="1"/>
          <w:numId w:val="1"/>
        </w:numPr>
        <w:rPr>
          <w:lang w:val="en-US"/>
        </w:rPr>
      </w:pPr>
      <w:r w:rsidRPr="009502EE">
        <w:rPr>
          <w:lang w:val="en-US"/>
        </w:rPr>
        <w:t>Therefore, we will</w:t>
      </w:r>
      <w:r w:rsidRPr="009502EE" w:rsidDel="001D5DEA">
        <w:rPr>
          <w:lang w:val="en-US"/>
        </w:rPr>
        <w:t xml:space="preserve"> </w:t>
      </w:r>
      <w:r w:rsidRPr="009502EE">
        <w:rPr>
          <w:lang w:val="en-US"/>
        </w:rPr>
        <w:t xml:space="preserve">reduce the sub-DRC </w:t>
      </w:r>
      <w:r w:rsidR="00AD44F8" w:rsidRPr="009502EE">
        <w:rPr>
          <w:lang w:val="en-US"/>
        </w:rPr>
        <w:t xml:space="preserve">for Manufacturing </w:t>
      </w:r>
      <w:r w:rsidRPr="009502EE">
        <w:rPr>
          <w:lang w:val="en-US"/>
        </w:rPr>
        <w:t>in two steps, to 18% from 1 Jan</w:t>
      </w:r>
      <w:r w:rsidR="002A3F15" w:rsidRPr="009502EE">
        <w:rPr>
          <w:lang w:val="en-US"/>
        </w:rPr>
        <w:t>uary</w:t>
      </w:r>
      <w:r w:rsidRPr="009502EE">
        <w:rPr>
          <w:lang w:val="en-US"/>
        </w:rPr>
        <w:t xml:space="preserve"> 2022, and to 15% from 1 Jan</w:t>
      </w:r>
      <w:r w:rsidR="002A3F15" w:rsidRPr="009502EE">
        <w:rPr>
          <w:lang w:val="en-US"/>
        </w:rPr>
        <w:t>uary</w:t>
      </w:r>
      <w:r w:rsidRPr="009502EE">
        <w:rPr>
          <w:lang w:val="en-US"/>
        </w:rPr>
        <w:t xml:space="preserve"> 2023. </w:t>
      </w:r>
      <w:r w:rsidR="00B55084" w:rsidRPr="009502EE" w:rsidDel="00B55084">
        <w:t>(See Annex C-3.)</w:t>
      </w:r>
    </w:p>
    <w:p w14:paraId="52E62708" w14:textId="77777777" w:rsidR="00335C8F" w:rsidRPr="009502EE" w:rsidRDefault="00335C8F" w:rsidP="00335C8F">
      <w:pPr>
        <w:pStyle w:val="CParanew"/>
        <w:numPr>
          <w:ilvl w:val="1"/>
          <w:numId w:val="1"/>
        </w:numPr>
      </w:pPr>
      <w:r w:rsidRPr="009502EE">
        <w:t xml:space="preserve">This is in line with the tightening already underway in other sectors such as the Services, Construction, and Marine Shipyard and Process sectors. </w:t>
      </w:r>
    </w:p>
    <w:p w14:paraId="627444B5" w14:textId="77777777" w:rsidR="00174AF0" w:rsidRPr="009502EE" w:rsidRDefault="00174AF0" w:rsidP="00174AF0">
      <w:pPr>
        <w:pStyle w:val="CParanew"/>
        <w:numPr>
          <w:ilvl w:val="1"/>
          <w:numId w:val="1"/>
        </w:numPr>
        <w:rPr>
          <w:lang w:val="en-US"/>
        </w:rPr>
      </w:pPr>
      <w:r w:rsidRPr="009502EE">
        <w:rPr>
          <w:lang w:val="en-US"/>
        </w:rPr>
        <w:t xml:space="preserve">The move has been carefully calibrated, so that firms have one year to </w:t>
      </w:r>
      <w:r w:rsidR="002A7EC0" w:rsidRPr="009502EE">
        <w:rPr>
          <w:lang w:val="en-US"/>
        </w:rPr>
        <w:t>adjust</w:t>
      </w:r>
      <w:r w:rsidRPr="009502EE">
        <w:rPr>
          <w:lang w:val="en-US"/>
        </w:rPr>
        <w:t xml:space="preserve">, before changes are implemented. </w:t>
      </w:r>
    </w:p>
    <w:p w14:paraId="25A39920" w14:textId="121F9429" w:rsidR="00535161" w:rsidRPr="009502EE" w:rsidRDefault="00174AF0" w:rsidP="00174AF0">
      <w:pPr>
        <w:pStyle w:val="CParanew"/>
        <w:rPr>
          <w:lang w:val="en-US"/>
        </w:rPr>
      </w:pPr>
      <w:r w:rsidRPr="009502EE">
        <w:rPr>
          <w:lang w:val="en-US"/>
        </w:rPr>
        <w:t xml:space="preserve">We will continue to review our S Pass </w:t>
      </w:r>
      <w:r w:rsidR="00335C8F" w:rsidRPr="009502EE">
        <w:rPr>
          <w:lang w:val="en-US"/>
        </w:rPr>
        <w:t>framework</w:t>
      </w:r>
      <w:r w:rsidRPr="009502EE">
        <w:rPr>
          <w:lang w:val="en-US"/>
        </w:rPr>
        <w:t>, including the qualifying salary and levies,</w:t>
      </w:r>
      <w:r w:rsidRPr="009502EE" w:rsidDel="00090E81">
        <w:rPr>
          <w:lang w:val="en-US"/>
        </w:rPr>
        <w:t xml:space="preserve"> </w:t>
      </w:r>
      <w:r w:rsidRPr="009502EE">
        <w:rPr>
          <w:lang w:val="en-US"/>
        </w:rPr>
        <w:t xml:space="preserve">to </w:t>
      </w:r>
      <w:r w:rsidR="005D348E">
        <w:rPr>
          <w:lang w:val="en-US"/>
        </w:rPr>
        <w:t xml:space="preserve">ensure we </w:t>
      </w:r>
      <w:r w:rsidR="00090E81" w:rsidRPr="009502EE">
        <w:rPr>
          <w:lang w:val="en-US"/>
        </w:rPr>
        <w:t>maintain complementarity</w:t>
      </w:r>
      <w:r w:rsidR="005D348E">
        <w:rPr>
          <w:lang w:val="en-US"/>
        </w:rPr>
        <w:t xml:space="preserve"> between the local and foreign workforces</w:t>
      </w:r>
      <w:r w:rsidR="00090E81" w:rsidRPr="009502EE">
        <w:rPr>
          <w:lang w:val="en-US"/>
        </w:rPr>
        <w:t xml:space="preserve">. </w:t>
      </w:r>
    </w:p>
    <w:bookmarkEnd w:id="22"/>
    <w:bookmarkEnd w:id="55"/>
    <w:bookmarkEnd w:id="57"/>
    <w:p w14:paraId="4BC55C38" w14:textId="77777777" w:rsidR="003F1FA1" w:rsidRPr="009502EE" w:rsidRDefault="003F1FA1" w:rsidP="00DC4A17">
      <w:pPr>
        <w:pStyle w:val="Heading1"/>
        <w:ind w:left="0" w:firstLine="0"/>
      </w:pPr>
      <w:r w:rsidRPr="009502EE">
        <w:rPr>
          <w:lang w:val="en-US"/>
        </w:rPr>
        <w:br w:type="page"/>
      </w:r>
      <w:bookmarkStart w:id="58" w:name="_Toc64469533"/>
      <w:bookmarkStart w:id="59" w:name="_Hlk64163224"/>
      <w:r w:rsidRPr="009502EE">
        <w:lastRenderedPageBreak/>
        <w:t>D. STRENGTHENING OUR SOCIAL COMPACT</w:t>
      </w:r>
      <w:bookmarkEnd w:id="58"/>
      <w:r w:rsidRPr="009502EE">
        <w:t xml:space="preserve"> </w:t>
      </w:r>
    </w:p>
    <w:p w14:paraId="6D6FB9D7" w14:textId="77777777" w:rsidR="003F1FA1" w:rsidRPr="009502EE" w:rsidRDefault="003F1FA1" w:rsidP="006566FB">
      <w:pPr>
        <w:pStyle w:val="EParanew"/>
        <w:numPr>
          <w:ilvl w:val="0"/>
          <w:numId w:val="2"/>
        </w:numPr>
        <w:ind w:left="567" w:hanging="567"/>
      </w:pPr>
      <w:r w:rsidRPr="009502EE">
        <w:t xml:space="preserve">I have </w:t>
      </w:r>
      <w:r w:rsidR="00AA169F" w:rsidRPr="009502EE">
        <w:t xml:space="preserve">touched on </w:t>
      </w:r>
      <w:r w:rsidRPr="009502EE">
        <w:t xml:space="preserve">how we plan to emerge stronger </w:t>
      </w:r>
      <w:r w:rsidR="0033135E" w:rsidRPr="009502EE">
        <w:t xml:space="preserve">as a workforce and </w:t>
      </w:r>
      <w:r w:rsidRPr="009502EE">
        <w:t xml:space="preserve">as an economy. </w:t>
      </w:r>
    </w:p>
    <w:p w14:paraId="723963B7" w14:textId="77777777" w:rsidR="003F1FA1" w:rsidRPr="009502EE" w:rsidRDefault="00902C8B" w:rsidP="006566FB">
      <w:pPr>
        <w:pStyle w:val="EParanew"/>
        <w:numPr>
          <w:ilvl w:val="0"/>
          <w:numId w:val="2"/>
        </w:numPr>
        <w:ind w:left="567" w:hanging="567"/>
      </w:pPr>
      <w:r w:rsidRPr="009502EE">
        <w:t>B</w:t>
      </w:r>
      <w:r w:rsidR="00AA169F" w:rsidRPr="009502EE">
        <w:t xml:space="preserve">eyond economic opportunities, what is fundamental is our sense of purpose </w:t>
      </w:r>
      <w:r w:rsidR="006B68D2" w:rsidRPr="009502EE">
        <w:t xml:space="preserve">and </w:t>
      </w:r>
      <w:r w:rsidR="00AA169F" w:rsidRPr="009502EE">
        <w:t xml:space="preserve">our sense of togetherness. </w:t>
      </w:r>
      <w:r w:rsidR="002B2C8E" w:rsidRPr="009502EE">
        <w:rPr>
          <w:lang w:val="en-SG"/>
        </w:rPr>
        <w:t xml:space="preserve">Since our independence, we have been </w:t>
      </w:r>
      <w:r w:rsidR="00F47DE0" w:rsidRPr="009502EE">
        <w:rPr>
          <w:lang w:val="en-SG"/>
        </w:rPr>
        <w:t xml:space="preserve">seeking to build </w:t>
      </w:r>
      <w:r w:rsidR="002B2C8E" w:rsidRPr="009502EE">
        <w:rPr>
          <w:lang w:val="en-SG"/>
        </w:rPr>
        <w:t>a</w:t>
      </w:r>
      <w:r w:rsidR="002B2C8E" w:rsidRPr="009502EE" w:rsidDel="00AA169F">
        <w:rPr>
          <w:lang w:val="en-SG"/>
        </w:rPr>
        <w:t xml:space="preserve"> </w:t>
      </w:r>
      <w:r w:rsidR="002B2C8E" w:rsidRPr="009502EE">
        <w:rPr>
          <w:lang w:val="en-SG"/>
        </w:rPr>
        <w:t>fair, just</w:t>
      </w:r>
      <w:r w:rsidR="00E0071D" w:rsidRPr="009502EE">
        <w:rPr>
          <w:lang w:val="en-SG"/>
        </w:rPr>
        <w:t>,</w:t>
      </w:r>
      <w:r w:rsidR="002B2C8E" w:rsidRPr="009502EE">
        <w:rPr>
          <w:lang w:val="en-SG"/>
        </w:rPr>
        <w:t xml:space="preserve"> and caring society. We have been building strong bonds as a people, and deepening our social compact.</w:t>
      </w:r>
      <w:r w:rsidR="00AA169F" w:rsidRPr="009502EE">
        <w:t xml:space="preserve"> </w:t>
      </w:r>
    </w:p>
    <w:p w14:paraId="1EB35201" w14:textId="77777777" w:rsidR="003F1FA1" w:rsidRPr="009502EE" w:rsidRDefault="002B2C8E" w:rsidP="006566FB">
      <w:pPr>
        <w:pStyle w:val="EParanew"/>
        <w:numPr>
          <w:ilvl w:val="0"/>
          <w:numId w:val="2"/>
        </w:numPr>
        <w:ind w:left="567" w:hanging="567"/>
      </w:pPr>
      <w:r w:rsidRPr="009502EE">
        <w:rPr>
          <w:lang w:val="en-SG"/>
        </w:rPr>
        <w:t>In</w:t>
      </w:r>
      <w:r w:rsidRPr="009502EE" w:rsidDel="002B2A95">
        <w:rPr>
          <w:lang w:val="en-SG"/>
        </w:rPr>
        <w:t xml:space="preserve"> </w:t>
      </w:r>
      <w:r w:rsidRPr="009502EE">
        <w:rPr>
          <w:lang w:val="en-SG"/>
        </w:rPr>
        <w:t>this pandemic, we have seen how Singaporeans united in adversity and supported one another.</w:t>
      </w:r>
    </w:p>
    <w:p w14:paraId="605DA0D7" w14:textId="77777777" w:rsidR="003F1FA1" w:rsidRPr="009502EE" w:rsidRDefault="00EB74AE" w:rsidP="006566FB">
      <w:pPr>
        <w:pStyle w:val="EParanew"/>
        <w:numPr>
          <w:ilvl w:val="0"/>
          <w:numId w:val="7"/>
        </w:numPr>
        <w:ind w:left="1080" w:hanging="540"/>
      </w:pPr>
      <w:r w:rsidRPr="009502EE">
        <w:t>Social cohesion</w:t>
      </w:r>
      <w:r w:rsidR="003F1FA1" w:rsidRPr="009502EE">
        <w:t xml:space="preserve"> does not happen naturally.</w:t>
      </w:r>
      <w:r w:rsidR="00742564" w:rsidRPr="009502EE">
        <w:t xml:space="preserve"> </w:t>
      </w:r>
      <w:r w:rsidR="00723C64" w:rsidRPr="009502EE">
        <w:t>Even b</w:t>
      </w:r>
      <w:r w:rsidR="00400B6A" w:rsidRPr="009502EE">
        <w:t xml:space="preserve">efore COVID-19, </w:t>
      </w:r>
      <w:r w:rsidR="002B2C8E" w:rsidRPr="009502EE">
        <w:t>many societies</w:t>
      </w:r>
      <w:r w:rsidR="00723C64" w:rsidRPr="009502EE">
        <w:t xml:space="preserve"> were facing </w:t>
      </w:r>
      <w:r w:rsidR="003F1FA1" w:rsidRPr="009502EE">
        <w:t>sharp divisions due to widening inequalities</w:t>
      </w:r>
      <w:r w:rsidR="00400B6A" w:rsidRPr="009502EE">
        <w:t xml:space="preserve">, </w:t>
      </w:r>
      <w:r w:rsidR="002B2C8E" w:rsidRPr="009502EE">
        <w:t xml:space="preserve">increasing </w:t>
      </w:r>
      <w:r w:rsidR="00400B6A" w:rsidRPr="009502EE">
        <w:t xml:space="preserve">diversity of </w:t>
      </w:r>
      <w:r w:rsidR="002B2C8E" w:rsidRPr="009502EE">
        <w:t xml:space="preserve">interests and </w:t>
      </w:r>
      <w:r w:rsidR="00400B6A" w:rsidRPr="009502EE">
        <w:t xml:space="preserve">voices, and growing distrust. </w:t>
      </w:r>
      <w:r w:rsidR="003F1FA1" w:rsidRPr="009502EE">
        <w:t>Th</w:t>
      </w:r>
      <w:r w:rsidR="00400B6A" w:rsidRPr="009502EE">
        <w:t>e</w:t>
      </w:r>
      <w:r w:rsidR="003F1FA1" w:rsidRPr="009502EE">
        <w:t xml:space="preserve"> pandemic has </w:t>
      </w:r>
      <w:r w:rsidR="00400B6A" w:rsidRPr="009502EE">
        <w:t xml:space="preserve">deepened the cracks in many societies. </w:t>
      </w:r>
    </w:p>
    <w:p w14:paraId="02F045F4" w14:textId="77777777" w:rsidR="003F1FA1" w:rsidRPr="009502EE" w:rsidRDefault="003F1FA1" w:rsidP="006566FB">
      <w:pPr>
        <w:pStyle w:val="EParanew"/>
        <w:numPr>
          <w:ilvl w:val="0"/>
          <w:numId w:val="7"/>
        </w:numPr>
        <w:ind w:left="1080" w:hanging="540"/>
      </w:pPr>
      <w:r w:rsidRPr="009502EE">
        <w:t xml:space="preserve">Singapore is not immune to these challenges. </w:t>
      </w:r>
      <w:r w:rsidR="002B2C8E" w:rsidRPr="009502EE">
        <w:rPr>
          <w:lang w:val="en-SG"/>
        </w:rPr>
        <w:t>We must continue to strengthen our social fabric, and reject forces of division and discord.</w:t>
      </w:r>
      <w:r w:rsidR="00400B6A" w:rsidRPr="009502EE">
        <w:t xml:space="preserve"> </w:t>
      </w:r>
    </w:p>
    <w:p w14:paraId="56B8600E" w14:textId="77777777" w:rsidR="003F1FA1" w:rsidRPr="009502EE" w:rsidRDefault="003F1FA1" w:rsidP="006566FB">
      <w:pPr>
        <w:pStyle w:val="EParanew"/>
        <w:numPr>
          <w:ilvl w:val="0"/>
          <w:numId w:val="2"/>
        </w:numPr>
        <w:ind w:left="567" w:hanging="567"/>
      </w:pPr>
      <w:r w:rsidRPr="009502EE">
        <w:t xml:space="preserve">Over the years, the Government </w:t>
      </w:r>
      <w:r w:rsidRPr="009502EE" w:rsidDel="00CD5DC0">
        <w:t xml:space="preserve">has </w:t>
      </w:r>
      <w:r w:rsidRPr="009502EE">
        <w:t>been investing</w:t>
      </w:r>
      <w:r w:rsidRPr="009502EE" w:rsidDel="00313810">
        <w:t xml:space="preserve"> </w:t>
      </w:r>
      <w:r w:rsidRPr="009502EE">
        <w:t xml:space="preserve">significantly </w:t>
      </w:r>
      <w:r w:rsidRPr="009502EE">
        <w:rPr>
          <w:bCs w:val="0"/>
        </w:rPr>
        <w:t xml:space="preserve">in three key areas: </w:t>
      </w:r>
    </w:p>
    <w:p w14:paraId="7A49DEB0" w14:textId="77777777" w:rsidR="003F1FA1" w:rsidRPr="009502EE" w:rsidRDefault="003F1FA1" w:rsidP="006566FB">
      <w:pPr>
        <w:pStyle w:val="EParanew"/>
        <w:numPr>
          <w:ilvl w:val="1"/>
          <w:numId w:val="2"/>
        </w:numPr>
        <w:ind w:left="1080" w:hanging="540"/>
      </w:pPr>
      <w:r w:rsidRPr="009502EE">
        <w:t>We</w:t>
      </w:r>
      <w:r w:rsidRPr="009502EE" w:rsidDel="00400B6A">
        <w:t xml:space="preserve"> </w:t>
      </w:r>
      <w:r w:rsidRPr="009502EE">
        <w:t xml:space="preserve">subsidise healthcare </w:t>
      </w:r>
      <w:r w:rsidR="00400B6A" w:rsidRPr="009502EE">
        <w:t xml:space="preserve">heavily, </w:t>
      </w:r>
      <w:r w:rsidRPr="009502EE">
        <w:t>to ensure that every Singaporean has access to affordable and quality healthcare</w:t>
      </w:r>
      <w:r w:rsidR="007C3E3B" w:rsidRPr="009502EE" w:rsidDel="00723C64">
        <w:t>.</w:t>
      </w:r>
      <w:r w:rsidRPr="009502EE">
        <w:t xml:space="preserve"> </w:t>
      </w:r>
    </w:p>
    <w:p w14:paraId="7EF10277" w14:textId="77777777" w:rsidR="003F1FA1" w:rsidRPr="009502EE" w:rsidRDefault="003F1FA1" w:rsidP="006566FB">
      <w:pPr>
        <w:pStyle w:val="EParanew"/>
        <w:numPr>
          <w:ilvl w:val="1"/>
          <w:numId w:val="2"/>
        </w:numPr>
        <w:ind w:left="1080" w:hanging="540"/>
      </w:pPr>
      <w:r w:rsidRPr="009502EE">
        <w:t>We</w:t>
      </w:r>
      <w:r w:rsidRPr="009502EE" w:rsidDel="00313810">
        <w:t xml:space="preserve"> </w:t>
      </w:r>
      <w:r w:rsidR="00400B6A" w:rsidRPr="009502EE">
        <w:t>invest in</w:t>
      </w:r>
      <w:r w:rsidRPr="009502EE" w:rsidDel="00400B6A">
        <w:t xml:space="preserve"> </w:t>
      </w:r>
      <w:r w:rsidRPr="009502EE">
        <w:t xml:space="preserve">education to ensure that every Singaporean has access to opportunities to maximise their potential, regardless of their starting point in life. </w:t>
      </w:r>
    </w:p>
    <w:p w14:paraId="7EF88B3C" w14:textId="77777777" w:rsidR="003F1FA1" w:rsidRPr="009502EE" w:rsidRDefault="00423179" w:rsidP="006566FB">
      <w:pPr>
        <w:pStyle w:val="EParanew"/>
        <w:numPr>
          <w:ilvl w:val="1"/>
          <w:numId w:val="2"/>
        </w:numPr>
        <w:ind w:left="1080" w:hanging="540"/>
      </w:pPr>
      <w:r w:rsidRPr="009502EE">
        <w:rPr>
          <w:lang w:val="en-SG"/>
        </w:rPr>
        <w:t>We promote home ownership, with significant subsidies for</w:t>
      </w:r>
      <w:r w:rsidRPr="009502EE" w:rsidDel="005F6EFA">
        <w:rPr>
          <w:lang w:val="en-SG"/>
        </w:rPr>
        <w:t xml:space="preserve"> </w:t>
      </w:r>
      <w:r w:rsidRPr="009502EE">
        <w:rPr>
          <w:lang w:val="en-SG"/>
        </w:rPr>
        <w:t>public housing. Home ownership enables Singaporeans to share in the nation’s growth, while ensuring a roof over their heads even in times of uncertainty like this.</w:t>
      </w:r>
    </w:p>
    <w:p w14:paraId="20026E51" w14:textId="77777777" w:rsidR="003F1FA1" w:rsidRPr="009502EE" w:rsidRDefault="003F1FA1" w:rsidP="003F1FA1">
      <w:pPr>
        <w:pStyle w:val="Heading2"/>
      </w:pPr>
      <w:bookmarkStart w:id="60" w:name="_Toc62867031"/>
      <w:bookmarkStart w:id="61" w:name="_Toc64469534"/>
      <w:r w:rsidRPr="009502EE">
        <w:t>Emerging Stronger as a Society</w:t>
      </w:r>
      <w:bookmarkEnd w:id="60"/>
      <w:bookmarkEnd w:id="61"/>
    </w:p>
    <w:p w14:paraId="184ED419" w14:textId="77777777" w:rsidR="004E7958" w:rsidRPr="009502EE" w:rsidRDefault="009A7DA1" w:rsidP="006566FB">
      <w:pPr>
        <w:pStyle w:val="EParanew"/>
        <w:numPr>
          <w:ilvl w:val="0"/>
          <w:numId w:val="2"/>
        </w:numPr>
        <w:ind w:left="567" w:hanging="567"/>
      </w:pPr>
      <w:r w:rsidRPr="009502EE">
        <w:t>Strengthen</w:t>
      </w:r>
      <w:r w:rsidR="00852D30" w:rsidRPr="009502EE">
        <w:t>ing</w:t>
      </w:r>
      <w:r w:rsidRPr="009502EE">
        <w:t xml:space="preserve"> our social compact will </w:t>
      </w:r>
      <w:r w:rsidR="00F47DE0" w:rsidRPr="009502EE">
        <w:t xml:space="preserve">always be </w:t>
      </w:r>
      <w:r w:rsidRPr="009502EE">
        <w:t>a work</w:t>
      </w:r>
      <w:r w:rsidR="00B63E6A" w:rsidRPr="009502EE">
        <w:t>-</w:t>
      </w:r>
      <w:r w:rsidRPr="009502EE">
        <w:t>in</w:t>
      </w:r>
      <w:r w:rsidR="00B63E6A" w:rsidRPr="009502EE">
        <w:t>-</w:t>
      </w:r>
      <w:r w:rsidRPr="009502EE">
        <w:t xml:space="preserve">progress. As we recover from this crisis of a generation, let us strive to emerge stronger as a </w:t>
      </w:r>
      <w:r w:rsidR="004511CA" w:rsidRPr="009502EE">
        <w:t>society</w:t>
      </w:r>
      <w:r w:rsidRPr="009502EE">
        <w:t>.</w:t>
      </w:r>
    </w:p>
    <w:p w14:paraId="232B7F2D" w14:textId="77777777" w:rsidR="003F1FA1" w:rsidRPr="009502EE" w:rsidRDefault="009A7DA1" w:rsidP="006566FB">
      <w:pPr>
        <w:pStyle w:val="EParanew"/>
        <w:numPr>
          <w:ilvl w:val="0"/>
          <w:numId w:val="2"/>
        </w:numPr>
        <w:ind w:left="567" w:hanging="567"/>
      </w:pPr>
      <w:r w:rsidRPr="009502EE">
        <w:t xml:space="preserve">In June last year, we </w:t>
      </w:r>
      <w:r w:rsidR="003F1FA1" w:rsidRPr="009502EE">
        <w:t>launch</w:t>
      </w:r>
      <w:r w:rsidRPr="009502EE">
        <w:t xml:space="preserve">ed </w:t>
      </w:r>
      <w:r w:rsidR="003F1FA1" w:rsidRPr="009502EE">
        <w:t>the Emerging Stronger Conversations</w:t>
      </w:r>
      <w:r w:rsidR="008D236B" w:rsidRPr="009502EE">
        <w:t xml:space="preserve"> in the midst of the pandemic</w:t>
      </w:r>
      <w:r w:rsidRPr="009502EE">
        <w:t>. I thank the</w:t>
      </w:r>
      <w:r w:rsidR="003F1FA1" w:rsidRPr="009502EE">
        <w:t xml:space="preserve"> 17,000 </w:t>
      </w:r>
      <w:r w:rsidR="00905F11" w:rsidRPr="009502EE">
        <w:t xml:space="preserve">individuals </w:t>
      </w:r>
      <w:r w:rsidRPr="009502EE">
        <w:t>who</w:t>
      </w:r>
      <w:r w:rsidR="00160A4A" w:rsidRPr="009502EE">
        <w:t xml:space="preserve"> participated and</w:t>
      </w:r>
      <w:r w:rsidRPr="009502EE">
        <w:t xml:space="preserve"> shared their views. </w:t>
      </w:r>
    </w:p>
    <w:p w14:paraId="56BAAEBF" w14:textId="77777777" w:rsidR="003F1FA1" w:rsidRPr="009502EE" w:rsidRDefault="009A7DA1" w:rsidP="006566FB">
      <w:pPr>
        <w:pStyle w:val="EParanew"/>
        <w:numPr>
          <w:ilvl w:val="1"/>
          <w:numId w:val="2"/>
        </w:numPr>
        <w:ind w:left="1080" w:hanging="540"/>
      </w:pPr>
      <w:r w:rsidRPr="009502EE">
        <w:t>I am glad that many express</w:t>
      </w:r>
      <w:r w:rsidR="00646EAF" w:rsidRPr="009502EE">
        <w:t>ed</w:t>
      </w:r>
      <w:r w:rsidRPr="009502EE">
        <w:t xml:space="preserve"> their wish for </w:t>
      </w:r>
      <w:r w:rsidR="003F1FA1" w:rsidRPr="009502EE">
        <w:t>a</w:t>
      </w:r>
      <w:r w:rsidR="003F1FA1" w:rsidRPr="009502EE" w:rsidDel="009A7DA1">
        <w:t xml:space="preserve"> </w:t>
      </w:r>
      <w:r w:rsidR="003F1FA1" w:rsidRPr="009502EE">
        <w:t>fair, equal</w:t>
      </w:r>
      <w:r w:rsidR="00646EAF" w:rsidRPr="009502EE">
        <w:t>,</w:t>
      </w:r>
      <w:r w:rsidR="003F1FA1" w:rsidRPr="009502EE">
        <w:t xml:space="preserve"> and caring society</w:t>
      </w:r>
      <w:r w:rsidRPr="009502EE">
        <w:t xml:space="preserve">, with more support </w:t>
      </w:r>
      <w:r w:rsidR="003F1FA1" w:rsidRPr="009502EE">
        <w:t xml:space="preserve">for vulnerable groups, such as lower-wage workers and </w:t>
      </w:r>
      <w:r w:rsidR="003C1C8C" w:rsidRPr="009502EE">
        <w:t>persons with disabilities</w:t>
      </w:r>
      <w:r w:rsidR="003F1FA1" w:rsidRPr="009502EE">
        <w:t xml:space="preserve">. </w:t>
      </w:r>
    </w:p>
    <w:p w14:paraId="52CEC794" w14:textId="77777777" w:rsidR="00173D36" w:rsidRPr="009502EE" w:rsidRDefault="00173D36" w:rsidP="006566FB">
      <w:pPr>
        <w:pStyle w:val="EParanew"/>
        <w:numPr>
          <w:ilvl w:val="1"/>
          <w:numId w:val="2"/>
        </w:numPr>
        <w:ind w:left="1080" w:hanging="540"/>
      </w:pPr>
      <w:bookmarkStart w:id="62" w:name="_Hlk64127690"/>
      <w:r w:rsidRPr="009502EE">
        <w:t xml:space="preserve">Last June, I also announced that we would form Singapore Together Alliances for Action, or AfAs. These will become a key approach to forging partnerships and cross-sector collaborations to pursue new growth areas, and to tackle complex </w:t>
      </w:r>
      <w:r w:rsidRPr="009502EE">
        <w:lastRenderedPageBreak/>
        <w:t>issues, including those that have come up through the Emerging Stronger Conversations.</w:t>
      </w:r>
    </w:p>
    <w:p w14:paraId="61CB4BB6" w14:textId="77777777" w:rsidR="00173D36" w:rsidRPr="009502EE" w:rsidRDefault="00173D36" w:rsidP="006566FB">
      <w:pPr>
        <w:pStyle w:val="EParanew"/>
        <w:numPr>
          <w:ilvl w:val="1"/>
          <w:numId w:val="2"/>
        </w:numPr>
        <w:ind w:left="1080" w:hanging="540"/>
      </w:pPr>
      <w:r w:rsidRPr="009502EE">
        <w:t>Within eight months, 15 AfAs have</w:t>
      </w:r>
      <w:r w:rsidRPr="009502EE">
        <w:rPr>
          <w:color w:val="FF0000"/>
        </w:rPr>
        <w:t xml:space="preserve"> </w:t>
      </w:r>
      <w:r w:rsidRPr="009502EE">
        <w:t>been formed or announced, alongside other existing partnerships and collaborations.</w:t>
      </w:r>
    </w:p>
    <w:bookmarkEnd w:id="62"/>
    <w:p w14:paraId="4F2461E1" w14:textId="77777777" w:rsidR="00A447AC" w:rsidRPr="009502EE" w:rsidRDefault="00572B17" w:rsidP="006566FB">
      <w:pPr>
        <w:pStyle w:val="EParanew"/>
        <w:numPr>
          <w:ilvl w:val="1"/>
          <w:numId w:val="2"/>
        </w:numPr>
        <w:ind w:left="1080" w:hanging="540"/>
      </w:pPr>
      <w:r w:rsidRPr="009502EE">
        <w:t>Going forward</w:t>
      </w:r>
      <w:r w:rsidR="006D4E35" w:rsidRPr="009502EE">
        <w:t xml:space="preserve">, </w:t>
      </w:r>
      <w:r w:rsidR="00C10EFB" w:rsidRPr="009502EE">
        <w:rPr>
          <w:b/>
        </w:rPr>
        <w:t xml:space="preserve">the National Council of Social Service and </w:t>
      </w:r>
      <w:r w:rsidR="001A7C03" w:rsidRPr="009502EE">
        <w:rPr>
          <w:b/>
        </w:rPr>
        <w:t>SG</w:t>
      </w:r>
      <w:r w:rsidR="00CE1DE5" w:rsidRPr="009502EE">
        <w:rPr>
          <w:b/>
        </w:rPr>
        <w:t xml:space="preserve"> </w:t>
      </w:r>
      <w:r w:rsidR="001A7C03" w:rsidRPr="009502EE">
        <w:rPr>
          <w:b/>
        </w:rPr>
        <w:t xml:space="preserve">Enable will </w:t>
      </w:r>
      <w:r w:rsidR="007E32B1" w:rsidRPr="009502EE" w:rsidDel="00C7485D">
        <w:rPr>
          <w:b/>
        </w:rPr>
        <w:t xml:space="preserve">also </w:t>
      </w:r>
      <w:r w:rsidR="001A7C03" w:rsidRPr="009502EE">
        <w:rPr>
          <w:b/>
        </w:rPr>
        <w:t xml:space="preserve">form an </w:t>
      </w:r>
      <w:r w:rsidR="00E8665D" w:rsidRPr="009502EE">
        <w:rPr>
          <w:b/>
        </w:rPr>
        <w:t>AfA</w:t>
      </w:r>
      <w:r w:rsidR="001A7C03" w:rsidRPr="009502EE">
        <w:rPr>
          <w:b/>
        </w:rPr>
        <w:t xml:space="preserve"> on support for caregivers</w:t>
      </w:r>
      <w:r w:rsidR="005A695F" w:rsidRPr="009502EE">
        <w:rPr>
          <w:b/>
        </w:rPr>
        <w:t xml:space="preserve"> of persons with disabilities</w:t>
      </w:r>
      <w:r w:rsidR="001A7C03" w:rsidRPr="009502EE">
        <w:t xml:space="preserve">. This </w:t>
      </w:r>
      <w:r w:rsidR="00276E07" w:rsidRPr="009502EE">
        <w:t>AfA</w:t>
      </w:r>
      <w:r w:rsidR="001A7C03" w:rsidRPr="009502EE">
        <w:t xml:space="preserve"> will </w:t>
      </w:r>
      <w:r w:rsidR="006D4E35" w:rsidRPr="009502EE">
        <w:t xml:space="preserve">build on </w:t>
      </w:r>
      <w:r w:rsidR="001A7C03" w:rsidRPr="009502EE">
        <w:t>the good work of</w:t>
      </w:r>
      <w:r w:rsidR="00440720" w:rsidRPr="009502EE">
        <w:t xml:space="preserve"> </w:t>
      </w:r>
      <w:r w:rsidR="00423179" w:rsidRPr="009502EE">
        <w:t xml:space="preserve">our </w:t>
      </w:r>
      <w:r w:rsidR="00440720" w:rsidRPr="009502EE">
        <w:t xml:space="preserve">community </w:t>
      </w:r>
      <w:r w:rsidR="00423179" w:rsidRPr="009502EE">
        <w:t xml:space="preserve">partners </w:t>
      </w:r>
      <w:r w:rsidR="006D4E35" w:rsidRPr="009502EE">
        <w:t>and</w:t>
      </w:r>
      <w:r w:rsidR="00440720" w:rsidRPr="009502EE">
        <w:t xml:space="preserve"> individuals</w:t>
      </w:r>
      <w:r w:rsidR="008D1C38" w:rsidRPr="009502EE">
        <w:t xml:space="preserve">, </w:t>
      </w:r>
      <w:r w:rsidR="00423179" w:rsidRPr="009502EE">
        <w:t xml:space="preserve">and </w:t>
      </w:r>
      <w:r w:rsidR="008D1C38" w:rsidRPr="009502EE">
        <w:t xml:space="preserve">harness </w:t>
      </w:r>
      <w:r w:rsidR="00276E07" w:rsidRPr="009502EE">
        <w:t xml:space="preserve">their </w:t>
      </w:r>
      <w:r w:rsidR="00423179" w:rsidRPr="009502EE">
        <w:t xml:space="preserve">resources and </w:t>
      </w:r>
      <w:r w:rsidR="008D1C38" w:rsidRPr="009502EE">
        <w:t xml:space="preserve">creativity to </w:t>
      </w:r>
      <w:r w:rsidR="00972A28" w:rsidRPr="009502EE">
        <w:t xml:space="preserve">co-create solutions </w:t>
      </w:r>
      <w:r w:rsidR="005A695F" w:rsidRPr="009502EE">
        <w:t xml:space="preserve">to </w:t>
      </w:r>
      <w:r w:rsidR="00E8665D" w:rsidRPr="009502EE">
        <w:t>improv</w:t>
      </w:r>
      <w:r w:rsidR="005A695F" w:rsidRPr="009502EE">
        <w:t>e</w:t>
      </w:r>
      <w:r w:rsidR="00E8665D" w:rsidRPr="009502EE">
        <w:t xml:space="preserve"> </w:t>
      </w:r>
      <w:r w:rsidR="00423179" w:rsidRPr="009502EE">
        <w:t xml:space="preserve">support for </w:t>
      </w:r>
      <w:r w:rsidR="006D4E35" w:rsidRPr="009502EE">
        <w:t>caregivers.</w:t>
      </w:r>
    </w:p>
    <w:p w14:paraId="41CBC9A2" w14:textId="77777777" w:rsidR="00173D36" w:rsidRPr="009502EE" w:rsidRDefault="003F1FA1" w:rsidP="006566FB">
      <w:pPr>
        <w:pStyle w:val="EParanew"/>
        <w:numPr>
          <w:ilvl w:val="1"/>
          <w:numId w:val="2"/>
        </w:numPr>
        <w:ind w:left="1080" w:hanging="540"/>
      </w:pPr>
      <w:r w:rsidRPr="009502EE">
        <w:t xml:space="preserve">The </w:t>
      </w:r>
      <w:r w:rsidR="00765E0D" w:rsidRPr="009502EE">
        <w:t>Minister for</w:t>
      </w:r>
      <w:r w:rsidRPr="009502EE">
        <w:t xml:space="preserve"> Social and Family Development will announce details at </w:t>
      </w:r>
      <w:r w:rsidR="00765E0D" w:rsidRPr="009502EE">
        <w:t xml:space="preserve">the </w:t>
      </w:r>
      <w:r w:rsidR="005B0C6C" w:rsidRPr="009502EE">
        <w:t>COS</w:t>
      </w:r>
      <w:r w:rsidRPr="009502EE">
        <w:t>.</w:t>
      </w:r>
    </w:p>
    <w:p w14:paraId="42031DF9" w14:textId="77777777" w:rsidR="003F1FA1" w:rsidRPr="009502EE" w:rsidRDefault="00173D36" w:rsidP="006566FB">
      <w:pPr>
        <w:pStyle w:val="EParanew"/>
        <w:numPr>
          <w:ilvl w:val="1"/>
          <w:numId w:val="2"/>
        </w:numPr>
        <w:ind w:left="1080" w:hanging="540"/>
      </w:pPr>
      <w:r w:rsidRPr="009502EE">
        <w:t>We expect more AfAs to be announced in the months ahead.</w:t>
      </w:r>
      <w:r w:rsidR="003F1FA1" w:rsidRPr="009502EE">
        <w:t xml:space="preserve"> </w:t>
      </w:r>
    </w:p>
    <w:p w14:paraId="0CA1B64C" w14:textId="77777777" w:rsidR="003F1FA1" w:rsidRPr="009502EE" w:rsidRDefault="003F1FA1" w:rsidP="007E16D7">
      <w:pPr>
        <w:pStyle w:val="EParanew"/>
        <w:ind w:left="0" w:firstLine="0"/>
        <w:rPr>
          <w:i/>
          <w:u w:val="single"/>
        </w:rPr>
      </w:pPr>
      <w:r w:rsidRPr="009502EE">
        <w:rPr>
          <w:i/>
          <w:u w:val="single"/>
        </w:rPr>
        <w:t>Short-</w:t>
      </w:r>
      <w:r w:rsidR="000C7B11" w:rsidRPr="009502EE">
        <w:rPr>
          <w:i/>
          <w:u w:val="single"/>
        </w:rPr>
        <w:t xml:space="preserve">Term </w:t>
      </w:r>
      <w:r w:rsidRPr="009502EE">
        <w:rPr>
          <w:i/>
          <w:u w:val="single"/>
        </w:rPr>
        <w:t>Relief</w:t>
      </w:r>
    </w:p>
    <w:p w14:paraId="32DB371C" w14:textId="77777777" w:rsidR="00B43959" w:rsidRPr="009502EE" w:rsidRDefault="009A7DA1" w:rsidP="006566FB">
      <w:pPr>
        <w:pStyle w:val="EParanew"/>
        <w:numPr>
          <w:ilvl w:val="0"/>
          <w:numId w:val="2"/>
        </w:numPr>
        <w:ind w:left="567" w:hanging="567"/>
      </w:pPr>
      <w:r w:rsidRPr="009502EE" w:rsidDel="00B826CE">
        <w:t xml:space="preserve">In </w:t>
      </w:r>
      <w:r w:rsidR="00B43959" w:rsidRPr="009502EE">
        <w:t xml:space="preserve">the five Budgets </w:t>
      </w:r>
      <w:r w:rsidR="00883A09" w:rsidRPr="009502EE">
        <w:t>last year</w:t>
      </w:r>
      <w:r w:rsidR="00B43959" w:rsidRPr="009502EE">
        <w:t xml:space="preserve">, we brought immediate relief and support for families and workers, looking out especially for those who were more badly affected. </w:t>
      </w:r>
    </w:p>
    <w:p w14:paraId="1EDDFB2D" w14:textId="77777777" w:rsidR="00B43959" w:rsidRPr="009502EE" w:rsidRDefault="00B43959" w:rsidP="006566FB">
      <w:pPr>
        <w:pStyle w:val="EParanew"/>
        <w:numPr>
          <w:ilvl w:val="0"/>
          <w:numId w:val="8"/>
        </w:numPr>
        <w:ind w:left="1080" w:hanging="540"/>
      </w:pPr>
      <w:r w:rsidRPr="009502EE">
        <w:t>For families, we provided the Care and Support Package</w:t>
      </w:r>
      <w:r w:rsidR="009A7DA1" w:rsidRPr="009502EE">
        <w:t xml:space="preserve"> and t</w:t>
      </w:r>
      <w:r w:rsidRPr="009502EE">
        <w:t>he Solidarity Payment</w:t>
      </w:r>
      <w:r w:rsidR="00953BFA" w:rsidRPr="009502EE">
        <w:t>, which</w:t>
      </w:r>
      <w:r w:rsidRPr="009502EE" w:rsidDel="009A7DA1">
        <w:t xml:space="preserve"> benefited all Singaporeans</w:t>
      </w:r>
      <w:r w:rsidRPr="009502EE">
        <w:t xml:space="preserve"> regardless of income or housing type</w:t>
      </w:r>
      <w:r w:rsidR="009A7DA1" w:rsidRPr="009502EE">
        <w:t xml:space="preserve">, with more for the </w:t>
      </w:r>
      <w:r w:rsidRPr="009502EE">
        <w:t xml:space="preserve">less well-off. </w:t>
      </w:r>
    </w:p>
    <w:p w14:paraId="44F9A432" w14:textId="77777777" w:rsidR="00B43959" w:rsidRPr="009502EE" w:rsidRDefault="00B43959" w:rsidP="006566FB">
      <w:pPr>
        <w:pStyle w:val="EParanew"/>
        <w:numPr>
          <w:ilvl w:val="0"/>
          <w:numId w:val="8"/>
        </w:numPr>
        <w:ind w:left="1080" w:hanging="540"/>
      </w:pPr>
      <w:r w:rsidRPr="009502EE">
        <w:t>For workers, we implemented the COVID-19 Support Grant, the Self-</w:t>
      </w:r>
      <w:r w:rsidR="00B63E6A" w:rsidRPr="009502EE">
        <w:t xml:space="preserve">Employed </w:t>
      </w:r>
      <w:r w:rsidRPr="009502EE">
        <w:t>Person Income Relief Scheme</w:t>
      </w:r>
      <w:r w:rsidR="006F3B69" w:rsidRPr="009502EE">
        <w:t>,</w:t>
      </w:r>
      <w:r w:rsidRPr="009502EE">
        <w:t xml:space="preserve"> and the Temporary Relief Fund.</w:t>
      </w:r>
    </w:p>
    <w:p w14:paraId="381CEA81" w14:textId="77777777" w:rsidR="00424113" w:rsidRPr="009502EE" w:rsidRDefault="00424113" w:rsidP="006566FB">
      <w:pPr>
        <w:pStyle w:val="EParanew"/>
        <w:numPr>
          <w:ilvl w:val="0"/>
          <w:numId w:val="8"/>
        </w:numPr>
        <w:ind w:left="1080" w:hanging="540"/>
      </w:pPr>
      <w:r w:rsidRPr="009502EE">
        <w:t xml:space="preserve">For the vulnerable groups, we disbursed </w:t>
      </w:r>
      <w:r w:rsidR="009D501E" w:rsidRPr="009502EE">
        <w:t xml:space="preserve">the </w:t>
      </w:r>
      <w:r w:rsidRPr="009502EE">
        <w:t>Workfare Special Payment to lower-income workers. Grocery Vouchers and additional GST Voucher – U-Save provided further support for lower-income families.</w:t>
      </w:r>
    </w:p>
    <w:p w14:paraId="485D369F" w14:textId="77777777" w:rsidR="00224E80" w:rsidRPr="009502EE" w:rsidRDefault="009A7DA1" w:rsidP="006566FB">
      <w:pPr>
        <w:pStyle w:val="EParanew"/>
        <w:numPr>
          <w:ilvl w:val="0"/>
          <w:numId w:val="2"/>
        </w:numPr>
        <w:ind w:left="567" w:hanging="567"/>
      </w:pPr>
      <w:r w:rsidRPr="009502EE">
        <w:t xml:space="preserve">As the economic situation remains </w:t>
      </w:r>
      <w:r w:rsidR="00712A4E" w:rsidRPr="009502EE">
        <w:t>uncertain</w:t>
      </w:r>
      <w:r w:rsidRPr="009502EE">
        <w:t>, I will introduce a Household Support Package</w:t>
      </w:r>
      <w:r w:rsidRPr="009502EE">
        <w:rPr>
          <w:iCs/>
        </w:rPr>
        <w:t xml:space="preserve">, to provide </w:t>
      </w:r>
      <w:r w:rsidRPr="009502EE">
        <w:t>additional support</w:t>
      </w:r>
      <w:r w:rsidR="00B43959" w:rsidRPr="009502EE">
        <w:t xml:space="preserve"> to </w:t>
      </w:r>
      <w:r w:rsidR="00712A4E" w:rsidRPr="009502EE">
        <w:t>families</w:t>
      </w:r>
      <w:r w:rsidR="00B43959" w:rsidRPr="009502EE">
        <w:t xml:space="preserve">. </w:t>
      </w:r>
    </w:p>
    <w:p w14:paraId="3B0550D9" w14:textId="77777777" w:rsidR="00B43959" w:rsidRPr="009502EE" w:rsidRDefault="00B43959" w:rsidP="006566FB">
      <w:pPr>
        <w:pStyle w:val="EParanew"/>
        <w:numPr>
          <w:ilvl w:val="1"/>
          <w:numId w:val="2"/>
        </w:numPr>
        <w:ind w:left="1080" w:hanging="540"/>
      </w:pPr>
      <w:r w:rsidRPr="009502EE">
        <w:rPr>
          <w:szCs w:val="24"/>
          <w:lang w:val="en-GB"/>
        </w:rPr>
        <w:t xml:space="preserve">First, for lower- and middle-income households. </w:t>
      </w:r>
      <w:r w:rsidRPr="009502EE">
        <w:rPr>
          <w:b/>
          <w:szCs w:val="24"/>
          <w:lang w:val="en-GB"/>
        </w:rPr>
        <w:t>All Singaporeans who are eligible for GST Voucher</w:t>
      </w:r>
      <w:r w:rsidR="001B6CF4" w:rsidRPr="009502EE">
        <w:rPr>
          <w:b/>
          <w:szCs w:val="24"/>
          <w:lang w:val="en-GB"/>
        </w:rPr>
        <w:t xml:space="preserve"> – </w:t>
      </w:r>
      <w:r w:rsidRPr="009502EE">
        <w:rPr>
          <w:b/>
          <w:szCs w:val="24"/>
          <w:lang w:val="en-GB"/>
        </w:rPr>
        <w:t xml:space="preserve">Cash will receive an additional one-off </w:t>
      </w:r>
      <w:r w:rsidRPr="009502EE">
        <w:rPr>
          <w:b/>
          <w:bCs w:val="0"/>
        </w:rPr>
        <w:t xml:space="preserve">GST Voucher – Cash Special Payment </w:t>
      </w:r>
      <w:r w:rsidRPr="009502EE">
        <w:rPr>
          <w:b/>
          <w:szCs w:val="24"/>
          <w:lang w:val="en-GB"/>
        </w:rPr>
        <w:t>of $200</w:t>
      </w:r>
      <w:r w:rsidRPr="009502EE">
        <w:rPr>
          <w:szCs w:val="24"/>
          <w:lang w:val="en-GB"/>
        </w:rPr>
        <w:t>. This is on top of the regular GST</w:t>
      </w:r>
      <w:r w:rsidR="00424113" w:rsidRPr="009502EE">
        <w:rPr>
          <w:szCs w:val="24"/>
          <w:lang w:val="en-GB"/>
        </w:rPr>
        <w:t xml:space="preserve"> </w:t>
      </w:r>
      <w:r w:rsidRPr="009502EE">
        <w:rPr>
          <w:szCs w:val="24"/>
          <w:lang w:val="en-GB"/>
        </w:rPr>
        <w:t>V</w:t>
      </w:r>
      <w:r w:rsidR="00424113" w:rsidRPr="009502EE">
        <w:rPr>
          <w:szCs w:val="24"/>
          <w:lang w:val="en-GB"/>
        </w:rPr>
        <w:t>oucher</w:t>
      </w:r>
      <w:r w:rsidRPr="009502EE">
        <w:rPr>
          <w:szCs w:val="24"/>
          <w:lang w:val="en-GB"/>
        </w:rPr>
        <w:t xml:space="preserve"> – Cash payment.</w:t>
      </w:r>
    </w:p>
    <w:p w14:paraId="55FB5B90" w14:textId="77777777" w:rsidR="00B43959" w:rsidRPr="009502EE" w:rsidRDefault="00B43959" w:rsidP="006566FB">
      <w:pPr>
        <w:pStyle w:val="EParanew"/>
        <w:numPr>
          <w:ilvl w:val="1"/>
          <w:numId w:val="2"/>
        </w:numPr>
        <w:ind w:left="1080" w:hanging="540"/>
      </w:pPr>
      <w:r w:rsidRPr="009502EE">
        <w:rPr>
          <w:b/>
        </w:rPr>
        <w:t xml:space="preserve">I will also provide a </w:t>
      </w:r>
      <w:r w:rsidRPr="009502EE">
        <w:rPr>
          <w:b/>
          <w:bCs w:val="0"/>
        </w:rPr>
        <w:t xml:space="preserve">GST Voucher – U-Save Special Payment </w:t>
      </w:r>
      <w:r w:rsidRPr="009502EE">
        <w:rPr>
          <w:b/>
        </w:rPr>
        <w:t>to eligible HDB households</w:t>
      </w:r>
      <w:r w:rsidRPr="009502EE">
        <w:rPr>
          <w:bCs w:val="0"/>
        </w:rPr>
        <w:t xml:space="preserve">, amounting to an additional </w:t>
      </w:r>
      <w:r w:rsidRPr="009502EE">
        <w:t xml:space="preserve">50% U-Save rebate over one year. Each household will receive additional utilities rebates of between $120 and $200 this year. </w:t>
      </w:r>
    </w:p>
    <w:p w14:paraId="26F48F23" w14:textId="77777777" w:rsidR="00F91BC5" w:rsidRPr="009502EE" w:rsidRDefault="00F91BC5" w:rsidP="006566FB">
      <w:pPr>
        <w:pStyle w:val="EParanew"/>
        <w:numPr>
          <w:ilvl w:val="1"/>
          <w:numId w:val="2"/>
        </w:numPr>
        <w:ind w:left="1080" w:hanging="540"/>
      </w:pPr>
      <w:r w:rsidRPr="009502EE">
        <w:t xml:space="preserve">Second, </w:t>
      </w:r>
      <w:r w:rsidRPr="009502EE">
        <w:rPr>
          <w:b/>
        </w:rPr>
        <w:t>I will</w:t>
      </w:r>
      <w:r w:rsidRPr="009502EE">
        <w:rPr>
          <w:b/>
          <w:color w:val="000000" w:themeColor="text1"/>
        </w:rPr>
        <w:t xml:space="preserve"> also </w:t>
      </w:r>
      <w:r w:rsidRPr="009502EE">
        <w:rPr>
          <w:b/>
        </w:rPr>
        <w:t>extend the Service and Conservancy Charge</w:t>
      </w:r>
      <w:r w:rsidR="00424113" w:rsidRPr="009502EE">
        <w:rPr>
          <w:b/>
        </w:rPr>
        <w:t>s</w:t>
      </w:r>
      <w:r w:rsidRPr="009502EE">
        <w:rPr>
          <w:b/>
        </w:rPr>
        <w:t xml:space="preserve"> </w:t>
      </w:r>
      <w:r w:rsidR="00DC59FA" w:rsidRPr="009502EE">
        <w:rPr>
          <w:b/>
        </w:rPr>
        <w:t>R</w:t>
      </w:r>
      <w:r w:rsidRPr="009502EE">
        <w:rPr>
          <w:b/>
        </w:rPr>
        <w:t>ebate</w:t>
      </w:r>
      <w:r w:rsidR="00424113" w:rsidRPr="009502EE">
        <w:t xml:space="preserve"> </w:t>
      </w:r>
      <w:r w:rsidRPr="009502EE">
        <w:t>for all eligible HDB households for another year.</w:t>
      </w:r>
    </w:p>
    <w:p w14:paraId="0F23F3CE" w14:textId="77777777" w:rsidR="00B43959" w:rsidRPr="009502EE" w:rsidRDefault="00F91BC5" w:rsidP="006566FB">
      <w:pPr>
        <w:pStyle w:val="EParanew"/>
        <w:numPr>
          <w:ilvl w:val="1"/>
          <w:numId w:val="2"/>
        </w:numPr>
        <w:ind w:left="1080" w:hanging="540"/>
      </w:pPr>
      <w:r w:rsidRPr="009502EE">
        <w:t>Third</w:t>
      </w:r>
      <w:r w:rsidR="00B43959" w:rsidRPr="009502EE">
        <w:t xml:space="preserve">, for </w:t>
      </w:r>
      <w:r w:rsidR="00712A4E" w:rsidRPr="009502EE">
        <w:t>families</w:t>
      </w:r>
      <w:r w:rsidR="00B43959" w:rsidRPr="009502EE" w:rsidDel="00712A4E">
        <w:t xml:space="preserve"> </w:t>
      </w:r>
      <w:r w:rsidR="00B43959" w:rsidRPr="009502EE">
        <w:t xml:space="preserve">with Singaporean children below the age of 21, </w:t>
      </w:r>
      <w:r w:rsidR="00B43959" w:rsidRPr="009502EE">
        <w:rPr>
          <w:b/>
        </w:rPr>
        <w:t>I will provide an</w:t>
      </w:r>
      <w:r w:rsidR="00B43959" w:rsidRPr="009502EE">
        <w:t xml:space="preserve"> </w:t>
      </w:r>
      <w:r w:rsidR="00B43959" w:rsidRPr="009502EE">
        <w:rPr>
          <w:b/>
        </w:rPr>
        <w:t>additional top-up of $200 per child</w:t>
      </w:r>
      <w:r w:rsidR="00B43959" w:rsidRPr="009502EE">
        <w:t xml:space="preserve"> through the Child Development Account, Edusave Account, or Post-Secondary Education Account, to further support </w:t>
      </w:r>
      <w:r w:rsidR="00B43959" w:rsidRPr="009502EE">
        <w:lastRenderedPageBreak/>
        <w:t xml:space="preserve">parents as they invest in their children’s future. This will be on top of the annual Edusave top-up for children in primary and secondary schools. </w:t>
      </w:r>
    </w:p>
    <w:p w14:paraId="714CE140" w14:textId="77777777" w:rsidR="00423179" w:rsidRPr="009502EE" w:rsidRDefault="00423179" w:rsidP="006566FB">
      <w:pPr>
        <w:pStyle w:val="EParanew"/>
        <w:numPr>
          <w:ilvl w:val="1"/>
          <w:numId w:val="2"/>
        </w:numPr>
        <w:ind w:left="1080" w:hanging="540"/>
        <w:rPr>
          <w:lang w:val="en-SG"/>
        </w:rPr>
      </w:pPr>
      <w:bookmarkStart w:id="63" w:name="_Hlk63821415"/>
      <w:bookmarkStart w:id="64" w:name="_Hlk63770099"/>
      <w:r w:rsidRPr="009502EE">
        <w:rPr>
          <w:lang w:val="en-SG"/>
        </w:rPr>
        <w:t xml:space="preserve">Singaporeans’ sense of unity and discipline in observing the precautionary measures such as safe distancing and </w:t>
      </w:r>
      <w:r w:rsidR="005D5DCA" w:rsidRPr="009502EE">
        <w:rPr>
          <w:lang w:val="en-SG"/>
        </w:rPr>
        <w:t>mask</w:t>
      </w:r>
      <w:r w:rsidRPr="009502EE">
        <w:rPr>
          <w:lang w:val="en-SG"/>
        </w:rPr>
        <w:t xml:space="preserve"> wearing has enabled </w:t>
      </w:r>
      <w:r w:rsidR="00A65507" w:rsidRPr="009502EE">
        <w:rPr>
          <w:lang w:val="en-SG"/>
        </w:rPr>
        <w:t xml:space="preserve">our </w:t>
      </w:r>
      <w:r w:rsidRPr="009502EE">
        <w:rPr>
          <w:lang w:val="en-SG"/>
        </w:rPr>
        <w:t xml:space="preserve">progress so far in combating the pandemic. The discipline and understanding of our local </w:t>
      </w:r>
      <w:r w:rsidRPr="009502EE">
        <w:rPr>
          <w:rFonts w:cstheme="minorHAnsi"/>
          <w:color w:val="000000" w:themeColor="text1"/>
          <w:szCs w:val="24"/>
          <w:lang w:val="en-SG"/>
        </w:rPr>
        <w:t>merchants and hawkers</w:t>
      </w:r>
      <w:r w:rsidRPr="009502EE">
        <w:rPr>
          <w:lang w:val="en-SG"/>
        </w:rPr>
        <w:t xml:space="preserve"> have also been important</w:t>
      </w:r>
      <w:r w:rsidR="004310A7" w:rsidRPr="009502EE">
        <w:rPr>
          <w:lang w:val="en-SG"/>
        </w:rPr>
        <w:t>. However</w:t>
      </w:r>
      <w:r w:rsidRPr="009502EE">
        <w:rPr>
          <w:lang w:val="en-SG"/>
        </w:rPr>
        <w:t>, they have been quite affected by the safety measures, especially during the Circuit Breaker.</w:t>
      </w:r>
    </w:p>
    <w:p w14:paraId="2D6A5607" w14:textId="77777777" w:rsidR="001B2D6B" w:rsidRPr="009502EE" w:rsidRDefault="00423179" w:rsidP="006566FB">
      <w:pPr>
        <w:pStyle w:val="EParanew"/>
        <w:numPr>
          <w:ilvl w:val="1"/>
          <w:numId w:val="2"/>
        </w:numPr>
        <w:ind w:left="1080" w:hanging="540"/>
        <w:rPr>
          <w:lang w:val="en-SG"/>
        </w:rPr>
      </w:pPr>
      <w:r w:rsidRPr="009502EE">
        <w:rPr>
          <w:lang w:val="en-SG"/>
        </w:rPr>
        <w:t>To thank all Singaporeans for the</w:t>
      </w:r>
      <w:r w:rsidR="00C06400" w:rsidRPr="009502EE">
        <w:rPr>
          <w:lang w:val="en-SG"/>
        </w:rPr>
        <w:t>ir</w:t>
      </w:r>
      <w:r w:rsidRPr="009502EE">
        <w:rPr>
          <w:lang w:val="en-SG"/>
        </w:rPr>
        <w:t xml:space="preserve"> sense of solidarity, and to continue to support our </w:t>
      </w:r>
      <w:r w:rsidR="009978A2" w:rsidRPr="009502EE">
        <w:rPr>
          <w:lang w:val="en-SG"/>
        </w:rPr>
        <w:t>heartland businesses and hawker</w:t>
      </w:r>
      <w:r w:rsidRPr="009502EE">
        <w:rPr>
          <w:lang w:val="en-SG"/>
        </w:rPr>
        <w:t>s</w:t>
      </w:r>
      <w:r w:rsidR="00A65507" w:rsidRPr="009502EE">
        <w:rPr>
          <w:lang w:val="en-SG"/>
        </w:rPr>
        <w:t xml:space="preserve">, </w:t>
      </w:r>
      <w:r w:rsidRPr="009502EE">
        <w:rPr>
          <w:lang w:val="en-SG"/>
        </w:rPr>
        <w:t xml:space="preserve">I will partner the Community Development Councils, or CDCs, to </w:t>
      </w:r>
      <w:r w:rsidRPr="009502EE">
        <w:rPr>
          <w:b/>
          <w:lang w:val="en-SG"/>
        </w:rPr>
        <w:t>give all Singaporean households</w:t>
      </w:r>
      <w:r w:rsidRPr="009502EE">
        <w:rPr>
          <w:lang w:val="en-SG"/>
        </w:rPr>
        <w:t xml:space="preserve"> </w:t>
      </w:r>
      <w:r w:rsidRPr="009502EE">
        <w:rPr>
          <w:b/>
          <w:lang w:val="en-SG"/>
        </w:rPr>
        <w:t xml:space="preserve">$100 worth of </w:t>
      </w:r>
      <w:r w:rsidR="00A65507" w:rsidRPr="009502EE">
        <w:rPr>
          <w:b/>
          <w:bCs w:val="0"/>
          <w:lang w:val="en-SG"/>
        </w:rPr>
        <w:t xml:space="preserve">CDC </w:t>
      </w:r>
      <w:r w:rsidRPr="009502EE">
        <w:rPr>
          <w:b/>
          <w:lang w:val="en-SG"/>
        </w:rPr>
        <w:t>Vouchers</w:t>
      </w:r>
      <w:r w:rsidR="00A65507" w:rsidRPr="009502EE">
        <w:rPr>
          <w:b/>
          <w:bCs w:val="0"/>
          <w:lang w:val="en-SG"/>
        </w:rPr>
        <w:t xml:space="preserve"> per household</w:t>
      </w:r>
      <w:r w:rsidRPr="009502EE">
        <w:rPr>
          <w:b/>
          <w:lang w:val="en-SG"/>
        </w:rPr>
        <w:t>, to be used at participating heartland shops and hawker centres</w:t>
      </w:r>
      <w:r w:rsidRPr="009502EE">
        <w:rPr>
          <w:lang w:val="en-SG"/>
        </w:rPr>
        <w:t xml:space="preserve">. </w:t>
      </w:r>
    </w:p>
    <w:p w14:paraId="63731518" w14:textId="52EDFFEC" w:rsidR="001B2D6B" w:rsidRPr="009502EE" w:rsidRDefault="003E7CFB" w:rsidP="006566FB">
      <w:pPr>
        <w:pStyle w:val="EParanew"/>
        <w:numPr>
          <w:ilvl w:val="2"/>
          <w:numId w:val="23"/>
        </w:numPr>
        <w:rPr>
          <w:rFonts w:cstheme="minorHAnsi"/>
          <w:color w:val="000000" w:themeColor="text1"/>
          <w:szCs w:val="24"/>
        </w:rPr>
      </w:pPr>
      <w:r w:rsidRPr="009502EE">
        <w:rPr>
          <w:rFonts w:cstheme="minorHAnsi"/>
          <w:color w:val="000000" w:themeColor="text1"/>
          <w:szCs w:val="24"/>
          <w:lang w:val="en-SG"/>
        </w:rPr>
        <w:t>I hope that th</w:t>
      </w:r>
      <w:r w:rsidR="006A6C13" w:rsidRPr="009502EE">
        <w:rPr>
          <w:rFonts w:cstheme="minorHAnsi"/>
          <w:color w:val="000000" w:themeColor="text1"/>
          <w:szCs w:val="24"/>
          <w:lang w:val="en-SG"/>
        </w:rPr>
        <w:t>is new tranche of</w:t>
      </w:r>
      <w:r w:rsidRPr="009502EE">
        <w:rPr>
          <w:rFonts w:cstheme="minorHAnsi"/>
          <w:color w:val="000000" w:themeColor="text1"/>
          <w:szCs w:val="24"/>
          <w:lang w:val="en-SG"/>
        </w:rPr>
        <w:t xml:space="preserve"> vouchers can bring more business to our hawkers and heartland shops</w:t>
      </w:r>
      <w:r w:rsidR="00723C64" w:rsidRPr="009502EE">
        <w:rPr>
          <w:rFonts w:cstheme="minorHAnsi"/>
          <w:color w:val="000000" w:themeColor="text1"/>
          <w:szCs w:val="24"/>
          <w:lang w:val="en-SG"/>
        </w:rPr>
        <w:t xml:space="preserve">. </w:t>
      </w:r>
      <w:r w:rsidR="001B2D6B" w:rsidRPr="009502EE">
        <w:rPr>
          <w:rFonts w:cstheme="minorHAnsi"/>
          <w:color w:val="000000" w:themeColor="text1"/>
          <w:szCs w:val="24"/>
        </w:rPr>
        <w:t>To resource this, I will provide an additional grant to the CDCs amounting to $</w:t>
      </w:r>
      <w:r w:rsidR="00EC43D9" w:rsidRPr="009502EE">
        <w:rPr>
          <w:rFonts w:cstheme="minorHAnsi"/>
          <w:color w:val="000000" w:themeColor="text1"/>
          <w:szCs w:val="24"/>
        </w:rPr>
        <w:t xml:space="preserve">150 </w:t>
      </w:r>
      <w:r w:rsidR="001B2D6B" w:rsidRPr="009502EE">
        <w:rPr>
          <w:rFonts w:cstheme="minorHAnsi"/>
          <w:color w:val="000000" w:themeColor="text1"/>
          <w:szCs w:val="24"/>
        </w:rPr>
        <w:t xml:space="preserve">million. More details will be announced by the CDCs </w:t>
      </w:r>
      <w:r w:rsidR="00F0678C" w:rsidRPr="009502EE">
        <w:rPr>
          <w:rFonts w:cstheme="minorHAnsi"/>
          <w:color w:val="000000" w:themeColor="text1"/>
          <w:szCs w:val="24"/>
        </w:rPr>
        <w:t>later</w:t>
      </w:r>
      <w:r w:rsidR="001B2D6B" w:rsidRPr="009502EE">
        <w:rPr>
          <w:rFonts w:cstheme="minorHAnsi"/>
          <w:color w:val="000000" w:themeColor="text1"/>
          <w:szCs w:val="24"/>
        </w:rPr>
        <w:t>.</w:t>
      </w:r>
    </w:p>
    <w:bookmarkEnd w:id="63"/>
    <w:p w14:paraId="50FD2FA8" w14:textId="77777777" w:rsidR="00ED1013" w:rsidRPr="009502EE" w:rsidRDefault="00B43959" w:rsidP="006566FB">
      <w:pPr>
        <w:pStyle w:val="EParanew"/>
        <w:numPr>
          <w:ilvl w:val="1"/>
          <w:numId w:val="2"/>
        </w:numPr>
        <w:ind w:left="1080" w:hanging="540"/>
      </w:pPr>
      <w:r w:rsidRPr="009502EE">
        <w:rPr>
          <w:rFonts w:cstheme="minorBidi"/>
          <w:bCs w:val="0"/>
          <w:szCs w:val="24"/>
          <w:lang w:val="en-SG"/>
        </w:rPr>
        <w:t xml:space="preserve">Altogether, the Household Support Package will </w:t>
      </w:r>
      <w:r w:rsidR="00BF5B77" w:rsidRPr="009502EE">
        <w:rPr>
          <w:rFonts w:cstheme="minorBidi"/>
          <w:bCs w:val="0"/>
          <w:szCs w:val="24"/>
          <w:lang w:val="en-SG"/>
        </w:rPr>
        <w:t>cost</w:t>
      </w:r>
      <w:r w:rsidRPr="009502EE">
        <w:rPr>
          <w:rFonts w:cstheme="minorBidi"/>
          <w:bCs w:val="0"/>
          <w:szCs w:val="24"/>
          <w:lang w:val="en-SG"/>
        </w:rPr>
        <w:t xml:space="preserve"> about </w:t>
      </w:r>
      <w:r w:rsidRPr="009502EE">
        <w:rPr>
          <w:rFonts w:cstheme="minorBidi"/>
          <w:szCs w:val="24"/>
          <w:lang w:val="en-SG"/>
        </w:rPr>
        <w:t>$</w:t>
      </w:r>
      <w:r w:rsidR="00EC43D9" w:rsidRPr="009502EE">
        <w:rPr>
          <w:rFonts w:cstheme="minorBidi"/>
          <w:szCs w:val="24"/>
          <w:lang w:val="en-SG"/>
        </w:rPr>
        <w:t>90</w:t>
      </w:r>
      <w:r w:rsidR="009F0935" w:rsidRPr="009502EE">
        <w:rPr>
          <w:rFonts w:cstheme="minorBidi"/>
          <w:szCs w:val="24"/>
          <w:lang w:val="en-SG"/>
        </w:rPr>
        <w:t>0</w:t>
      </w:r>
      <w:r w:rsidRPr="009502EE">
        <w:rPr>
          <w:rFonts w:cstheme="minorBidi"/>
          <w:bCs w:val="0"/>
          <w:szCs w:val="24"/>
          <w:lang w:val="en-SG"/>
        </w:rPr>
        <w:t xml:space="preserve"> million. </w:t>
      </w:r>
    </w:p>
    <w:p w14:paraId="1C1A1620" w14:textId="77777777" w:rsidR="00B43959" w:rsidRPr="009502EE" w:rsidRDefault="00ED1013" w:rsidP="006566FB">
      <w:pPr>
        <w:pStyle w:val="EParanew"/>
        <w:numPr>
          <w:ilvl w:val="1"/>
          <w:numId w:val="2"/>
        </w:numPr>
        <w:ind w:left="1080" w:hanging="540"/>
      </w:pPr>
      <w:r w:rsidRPr="009502EE">
        <w:rPr>
          <w:lang w:val="en-SG"/>
        </w:rPr>
        <w:t>This Household Support Package provides some support to all families, with lower- to middle-income families</w:t>
      </w:r>
      <w:r w:rsidRPr="009502EE" w:rsidDel="00D54415">
        <w:rPr>
          <w:lang w:val="en-SG"/>
        </w:rPr>
        <w:t xml:space="preserve"> </w:t>
      </w:r>
      <w:r w:rsidRPr="009502EE">
        <w:rPr>
          <w:lang w:val="en-SG"/>
        </w:rPr>
        <w:t xml:space="preserve">receiving more. </w:t>
      </w:r>
      <w:r w:rsidRPr="009502EE">
        <w:t xml:space="preserve">(See Annex </w:t>
      </w:r>
      <w:r w:rsidR="003F55A7" w:rsidRPr="009502EE">
        <w:t>D-1</w:t>
      </w:r>
      <w:r w:rsidRPr="009502EE">
        <w:t xml:space="preserve">.) </w:t>
      </w:r>
    </w:p>
    <w:bookmarkEnd w:id="64"/>
    <w:p w14:paraId="2FCF9827" w14:textId="77777777" w:rsidR="003F1FA1" w:rsidRPr="009502EE" w:rsidRDefault="003F1FA1" w:rsidP="001261D7">
      <w:pPr>
        <w:pStyle w:val="EParanew"/>
        <w:ind w:left="0" w:firstLine="0"/>
        <w:rPr>
          <w:i/>
          <w:u w:val="single"/>
        </w:rPr>
      </w:pPr>
      <w:r w:rsidRPr="009502EE">
        <w:rPr>
          <w:i/>
          <w:u w:val="single"/>
        </w:rPr>
        <w:t xml:space="preserve">Looking </w:t>
      </w:r>
      <w:r w:rsidR="000C7B11" w:rsidRPr="009502EE">
        <w:rPr>
          <w:i/>
          <w:u w:val="single"/>
        </w:rPr>
        <w:t>Further Ahead</w:t>
      </w:r>
    </w:p>
    <w:p w14:paraId="4A0CD16E" w14:textId="77777777" w:rsidR="009B74F6" w:rsidRPr="009502EE" w:rsidRDefault="009B74F6" w:rsidP="006566FB">
      <w:pPr>
        <w:pStyle w:val="EParanew"/>
        <w:numPr>
          <w:ilvl w:val="0"/>
          <w:numId w:val="2"/>
        </w:numPr>
        <w:ind w:left="567" w:hanging="567"/>
        <w:rPr>
          <w:lang w:val="en-SG"/>
        </w:rPr>
      </w:pPr>
      <w:r w:rsidRPr="009502EE">
        <w:t xml:space="preserve">Our President, at the Opening of Parliament, spoke about the strengthening of our social safety nets. </w:t>
      </w:r>
      <w:r w:rsidRPr="009502EE">
        <w:rPr>
          <w:bCs w:val="0"/>
        </w:rPr>
        <w:t xml:space="preserve">To strengthen our social compact, we must work together to address the challenges faced by </w:t>
      </w:r>
      <w:r w:rsidR="005D5DCA" w:rsidRPr="009502EE">
        <w:t>the</w:t>
      </w:r>
      <w:r w:rsidRPr="009502EE">
        <w:rPr>
          <w:bCs w:val="0"/>
        </w:rPr>
        <w:t xml:space="preserve"> more vulnerable members of our society.</w:t>
      </w:r>
      <w:r w:rsidRPr="009502EE" w:rsidDel="001261D7">
        <w:rPr>
          <w:bCs w:val="0"/>
        </w:rPr>
        <w:t xml:space="preserve"> </w:t>
      </w:r>
      <w:r w:rsidRPr="009502EE">
        <w:t xml:space="preserve">The Government will continue to allocate resources in our annual budgets for this. </w:t>
      </w:r>
    </w:p>
    <w:p w14:paraId="68CB4AD1" w14:textId="77777777" w:rsidR="00E12CF4" w:rsidRPr="009502EE" w:rsidRDefault="00E12CF4" w:rsidP="006566FB">
      <w:pPr>
        <w:pStyle w:val="EParanew"/>
        <w:numPr>
          <w:ilvl w:val="0"/>
          <w:numId w:val="2"/>
        </w:numPr>
        <w:ind w:left="567" w:hanging="567"/>
        <w:rPr>
          <w:lang w:val="en-GB"/>
        </w:rPr>
      </w:pPr>
      <w:r w:rsidRPr="009502EE">
        <w:rPr>
          <w:lang w:val="en-SG"/>
        </w:rPr>
        <w:t>Beyond short-term relief</w:t>
      </w:r>
      <w:r w:rsidR="00210BDB" w:rsidRPr="009502EE">
        <w:rPr>
          <w:lang w:val="en-SG"/>
        </w:rPr>
        <w:t xml:space="preserve">, </w:t>
      </w:r>
      <w:r w:rsidRPr="009502EE">
        <w:rPr>
          <w:lang w:val="en-SG"/>
        </w:rPr>
        <w:t xml:space="preserve">some Singaporeans have been more badly affected by the pandemic. </w:t>
      </w:r>
      <w:r w:rsidR="0059443B" w:rsidRPr="009502EE">
        <w:rPr>
          <w:lang w:val="en-SG"/>
        </w:rPr>
        <w:t xml:space="preserve">I will </w:t>
      </w:r>
      <w:r w:rsidR="00667DB4" w:rsidRPr="009502EE">
        <w:rPr>
          <w:lang w:val="en-SG"/>
        </w:rPr>
        <w:t>highlight</w:t>
      </w:r>
      <w:r w:rsidR="0059443B" w:rsidRPr="009502EE">
        <w:rPr>
          <w:lang w:val="en-SG"/>
        </w:rPr>
        <w:t xml:space="preserve"> </w:t>
      </w:r>
      <w:r w:rsidR="001261D7" w:rsidRPr="009502EE">
        <w:rPr>
          <w:lang w:val="en-SG"/>
        </w:rPr>
        <w:t>three</w:t>
      </w:r>
      <w:r w:rsidRPr="009502EE">
        <w:rPr>
          <w:lang w:val="en-SG"/>
        </w:rPr>
        <w:t xml:space="preserve"> groups </w:t>
      </w:r>
      <w:r w:rsidR="0059443B" w:rsidRPr="009502EE">
        <w:rPr>
          <w:lang w:val="en-SG"/>
        </w:rPr>
        <w:t xml:space="preserve">that </w:t>
      </w:r>
      <w:r w:rsidRPr="009502EE">
        <w:rPr>
          <w:lang w:val="en-SG"/>
        </w:rPr>
        <w:t>need more support:</w:t>
      </w:r>
    </w:p>
    <w:p w14:paraId="5A02164E" w14:textId="77777777" w:rsidR="00E12CF4" w:rsidRPr="009502EE" w:rsidRDefault="00E12CF4" w:rsidP="006566FB">
      <w:pPr>
        <w:pStyle w:val="CParanew"/>
        <w:numPr>
          <w:ilvl w:val="1"/>
          <w:numId w:val="2"/>
        </w:numPr>
        <w:ind w:left="1080"/>
        <w:rPr>
          <w:bCs/>
        </w:rPr>
      </w:pPr>
      <w:r w:rsidRPr="009502EE">
        <w:rPr>
          <w:bCs/>
        </w:rPr>
        <w:t>The first group are workers who are earning low wages</w:t>
      </w:r>
      <w:r w:rsidR="00946616" w:rsidRPr="009502EE">
        <w:rPr>
          <w:bCs/>
        </w:rPr>
        <w:t xml:space="preserve"> or facing more challenges with employment</w:t>
      </w:r>
      <w:r w:rsidRPr="009502EE">
        <w:rPr>
          <w:bCs/>
        </w:rPr>
        <w:t>.</w:t>
      </w:r>
    </w:p>
    <w:p w14:paraId="1D1E9B22" w14:textId="77777777" w:rsidR="00E12CF4" w:rsidRPr="009502EE" w:rsidRDefault="00E12CF4" w:rsidP="006566FB">
      <w:pPr>
        <w:pStyle w:val="CParanew"/>
        <w:numPr>
          <w:ilvl w:val="1"/>
          <w:numId w:val="2"/>
        </w:numPr>
        <w:ind w:left="1080"/>
        <w:rPr>
          <w:bCs/>
        </w:rPr>
      </w:pPr>
      <w:r w:rsidRPr="009502EE">
        <w:rPr>
          <w:bCs/>
        </w:rPr>
        <w:t>The second group are lower</w:t>
      </w:r>
      <w:r w:rsidR="00210BDB" w:rsidRPr="009502EE">
        <w:rPr>
          <w:bCs/>
        </w:rPr>
        <w:t>-</w:t>
      </w:r>
      <w:r w:rsidRPr="009502EE">
        <w:rPr>
          <w:bCs/>
        </w:rPr>
        <w:t>income families.</w:t>
      </w:r>
    </w:p>
    <w:p w14:paraId="3A32374D" w14:textId="77777777" w:rsidR="00E12CF4" w:rsidRPr="009502EE" w:rsidRDefault="00E12CF4" w:rsidP="006566FB">
      <w:pPr>
        <w:pStyle w:val="CParanew"/>
        <w:numPr>
          <w:ilvl w:val="1"/>
          <w:numId w:val="2"/>
        </w:numPr>
        <w:ind w:left="1080"/>
        <w:rPr>
          <w:bCs/>
        </w:rPr>
      </w:pPr>
      <w:r w:rsidRPr="009502EE">
        <w:rPr>
          <w:bCs/>
        </w:rPr>
        <w:t xml:space="preserve">The third group are our children with special needs. </w:t>
      </w:r>
    </w:p>
    <w:p w14:paraId="3380578B" w14:textId="77777777" w:rsidR="00A82B27" w:rsidRPr="009502EE" w:rsidRDefault="00E12CF4" w:rsidP="006566FB">
      <w:pPr>
        <w:pStyle w:val="EParanew"/>
        <w:numPr>
          <w:ilvl w:val="0"/>
          <w:numId w:val="2"/>
        </w:numPr>
        <w:ind w:left="567" w:hanging="567"/>
        <w:rPr>
          <w:rFonts w:cstheme="minorHAnsi"/>
          <w:bCs w:val="0"/>
          <w:lang w:val="en-SG"/>
        </w:rPr>
      </w:pPr>
      <w:bookmarkStart w:id="65" w:name="_Hlk62831252"/>
      <w:r w:rsidRPr="009502EE">
        <w:rPr>
          <w:bCs w:val="0"/>
        </w:rPr>
        <w:t xml:space="preserve">Let me first touch on </w:t>
      </w:r>
      <w:r w:rsidR="008C22C3" w:rsidRPr="009502EE">
        <w:rPr>
          <w:bCs w:val="0"/>
        </w:rPr>
        <w:t xml:space="preserve">the first group – workers who need more support – starting with </w:t>
      </w:r>
      <w:r w:rsidR="00A82B27" w:rsidRPr="009502EE">
        <w:rPr>
          <w:bCs w:val="0"/>
        </w:rPr>
        <w:t xml:space="preserve">our lower-wage workers. </w:t>
      </w:r>
    </w:p>
    <w:p w14:paraId="5DAB4FC7" w14:textId="77777777" w:rsidR="00A82B27" w:rsidRPr="009502EE" w:rsidRDefault="00A82B27" w:rsidP="006566FB">
      <w:pPr>
        <w:pStyle w:val="EParanew"/>
        <w:numPr>
          <w:ilvl w:val="1"/>
          <w:numId w:val="2"/>
        </w:numPr>
        <w:ind w:left="1170" w:hanging="540"/>
        <w:rPr>
          <w:bCs w:val="0"/>
        </w:rPr>
      </w:pPr>
      <w:r w:rsidRPr="009502EE">
        <w:rPr>
          <w:bCs w:val="0"/>
        </w:rPr>
        <w:t xml:space="preserve">Today, we adopt a multi-pronged approach in supporting </w:t>
      </w:r>
      <w:r w:rsidR="00745E58" w:rsidRPr="009502EE">
        <w:rPr>
          <w:bCs w:val="0"/>
        </w:rPr>
        <w:t>them</w:t>
      </w:r>
      <w:r w:rsidRPr="009502EE">
        <w:rPr>
          <w:bCs w:val="0"/>
        </w:rPr>
        <w:t xml:space="preserve">. </w:t>
      </w:r>
    </w:p>
    <w:p w14:paraId="10206ECC" w14:textId="395B0F45" w:rsidR="00A82B27" w:rsidRPr="009502EE" w:rsidRDefault="002B6014" w:rsidP="006566FB">
      <w:pPr>
        <w:pStyle w:val="EParanew"/>
        <w:numPr>
          <w:ilvl w:val="2"/>
          <w:numId w:val="2"/>
        </w:numPr>
        <w:ind w:left="1710" w:hanging="540"/>
      </w:pPr>
      <w:r w:rsidRPr="009502EE">
        <w:rPr>
          <w:bCs w:val="0"/>
        </w:rPr>
        <w:t xml:space="preserve">This </w:t>
      </w:r>
      <w:r w:rsidR="00916363" w:rsidRPr="009502EE">
        <w:rPr>
          <w:bCs w:val="0"/>
        </w:rPr>
        <w:t>include</w:t>
      </w:r>
      <w:r w:rsidRPr="009502EE">
        <w:rPr>
          <w:bCs w:val="0"/>
        </w:rPr>
        <w:t>s</w:t>
      </w:r>
      <w:r w:rsidR="00916363" w:rsidRPr="009502EE">
        <w:rPr>
          <w:bCs w:val="0"/>
        </w:rPr>
        <w:t xml:space="preserve"> the </w:t>
      </w:r>
      <w:r w:rsidR="00A3228F" w:rsidRPr="009502EE">
        <w:rPr>
          <w:bCs w:val="0"/>
        </w:rPr>
        <w:t xml:space="preserve">enhanced </w:t>
      </w:r>
      <w:r w:rsidR="00A82B27" w:rsidRPr="009502EE">
        <w:rPr>
          <w:bCs w:val="0"/>
        </w:rPr>
        <w:t>Workfare Income Supplement scheme</w:t>
      </w:r>
      <w:r w:rsidR="00916363" w:rsidRPr="009502EE">
        <w:rPr>
          <w:bCs w:val="0"/>
        </w:rPr>
        <w:t>,</w:t>
      </w:r>
      <w:r w:rsidR="00A82B27" w:rsidRPr="009502EE" w:rsidDel="003F3DE8">
        <w:t xml:space="preserve"> </w:t>
      </w:r>
      <w:r w:rsidR="00A82B27" w:rsidRPr="009502EE">
        <w:rPr>
          <w:bCs w:val="0"/>
        </w:rPr>
        <w:t>Workfare Skills Support scheme</w:t>
      </w:r>
      <w:r w:rsidR="003F3DE8" w:rsidRPr="009502EE">
        <w:rPr>
          <w:bCs w:val="0"/>
        </w:rPr>
        <w:t>,</w:t>
      </w:r>
      <w:r w:rsidRPr="009502EE">
        <w:rPr>
          <w:bCs w:val="0"/>
        </w:rPr>
        <w:t xml:space="preserve"> </w:t>
      </w:r>
      <w:r w:rsidR="003F3DE8" w:rsidRPr="009502EE">
        <w:rPr>
          <w:bCs w:val="0"/>
        </w:rPr>
        <w:t>t</w:t>
      </w:r>
      <w:r w:rsidR="00A82B27" w:rsidRPr="009502EE">
        <w:rPr>
          <w:bCs w:val="0"/>
        </w:rPr>
        <w:t>he Progressive Wage Model</w:t>
      </w:r>
      <w:r w:rsidR="00A95B47" w:rsidRPr="009502EE">
        <w:rPr>
          <w:bCs w:val="0"/>
        </w:rPr>
        <w:t>,</w:t>
      </w:r>
      <w:r w:rsidR="003F3DE8" w:rsidRPr="009502EE">
        <w:rPr>
          <w:bCs w:val="0"/>
        </w:rPr>
        <w:t xml:space="preserve"> and </w:t>
      </w:r>
      <w:r w:rsidR="00A82B27" w:rsidRPr="009502EE">
        <w:rPr>
          <w:bCs w:val="0"/>
        </w:rPr>
        <w:t xml:space="preserve">Workcare. </w:t>
      </w:r>
    </w:p>
    <w:p w14:paraId="474731FF" w14:textId="77777777" w:rsidR="00A82B27" w:rsidRPr="009502EE" w:rsidRDefault="00A82B27" w:rsidP="006566FB">
      <w:pPr>
        <w:pStyle w:val="EParanew"/>
        <w:numPr>
          <w:ilvl w:val="1"/>
          <w:numId w:val="2"/>
        </w:numPr>
        <w:ind w:left="1170" w:hanging="540"/>
      </w:pPr>
      <w:r w:rsidRPr="009502EE">
        <w:lastRenderedPageBreak/>
        <w:t xml:space="preserve">In October last year, the Tripartite Workgroup on Lower-Wage Workers was formed to explore </w:t>
      </w:r>
      <w:r w:rsidR="00E25F8C" w:rsidRPr="009502EE">
        <w:t>ways</w:t>
      </w:r>
      <w:r w:rsidRPr="009502EE" w:rsidDel="00D54415">
        <w:t xml:space="preserve"> to </w:t>
      </w:r>
      <w:r w:rsidRPr="009502EE">
        <w:t xml:space="preserve">uplift the wages and </w:t>
      </w:r>
      <w:r w:rsidR="00E25F8C" w:rsidRPr="009502EE">
        <w:t>prospects</w:t>
      </w:r>
      <w:r w:rsidRPr="009502EE" w:rsidDel="00D54415">
        <w:t xml:space="preserve"> </w:t>
      </w:r>
      <w:r w:rsidRPr="009502EE">
        <w:t>of our lower-wage workers.</w:t>
      </w:r>
    </w:p>
    <w:p w14:paraId="1155CBB9" w14:textId="77777777" w:rsidR="00A82B27" w:rsidRPr="009502EE" w:rsidRDefault="00A82B27" w:rsidP="006566FB">
      <w:pPr>
        <w:pStyle w:val="CParanew"/>
        <w:numPr>
          <w:ilvl w:val="2"/>
          <w:numId w:val="2"/>
        </w:numPr>
        <w:ind w:left="1710" w:hanging="360"/>
      </w:pPr>
      <w:r w:rsidRPr="009502EE">
        <w:t xml:space="preserve">The </w:t>
      </w:r>
      <w:r w:rsidR="007C1B96" w:rsidRPr="009502EE">
        <w:t xml:space="preserve">Government’s aspiration is for every sector of the economy to have some form of Progressive Wages. </w:t>
      </w:r>
      <w:r w:rsidRPr="009502EE">
        <w:t>The Tripartite Workgroup is making good progress.</w:t>
      </w:r>
      <w:r w:rsidR="005855B1" w:rsidRPr="009502EE">
        <w:t xml:space="preserve"> </w:t>
      </w:r>
      <w:r w:rsidRPr="009502EE">
        <w:rPr>
          <w:rFonts w:cstheme="minorHAnsi"/>
          <w:lang w:val="en-US"/>
        </w:rPr>
        <w:t xml:space="preserve">The </w:t>
      </w:r>
      <w:r w:rsidR="00F2145D" w:rsidRPr="009502EE">
        <w:rPr>
          <w:rFonts w:cstheme="minorHAnsi"/>
          <w:lang w:val="en-US"/>
        </w:rPr>
        <w:t>Ministry of</w:t>
      </w:r>
      <w:r w:rsidRPr="009502EE">
        <w:rPr>
          <w:rFonts w:cstheme="minorHAnsi"/>
          <w:lang w:val="en-US"/>
        </w:rPr>
        <w:t xml:space="preserve"> Manpower will provide details </w:t>
      </w:r>
      <w:r w:rsidR="00435CFC" w:rsidRPr="009502EE">
        <w:rPr>
          <w:rFonts w:cstheme="minorHAnsi"/>
          <w:lang w:val="en-US"/>
        </w:rPr>
        <w:t>on the approach for expansion later</w:t>
      </w:r>
      <w:r w:rsidRPr="009502EE">
        <w:rPr>
          <w:rFonts w:cstheme="minorHAnsi"/>
          <w:lang w:val="en-US"/>
        </w:rPr>
        <w:t xml:space="preserve">. </w:t>
      </w:r>
    </w:p>
    <w:p w14:paraId="237521A5" w14:textId="7ADD1BAE" w:rsidR="00A82B27" w:rsidRPr="009502EE" w:rsidRDefault="008C22C3" w:rsidP="006566FB">
      <w:pPr>
        <w:pStyle w:val="EParanew"/>
        <w:numPr>
          <w:ilvl w:val="0"/>
          <w:numId w:val="2"/>
        </w:numPr>
        <w:tabs>
          <w:tab w:val="left" w:pos="567"/>
        </w:tabs>
        <w:ind w:left="567" w:hanging="567"/>
      </w:pPr>
      <w:bookmarkStart w:id="66" w:name="_Hlk63943076"/>
      <w:bookmarkEnd w:id="65"/>
      <w:r w:rsidRPr="009502EE">
        <w:t>N</w:t>
      </w:r>
      <w:r w:rsidR="00A82B27" w:rsidRPr="009502EE">
        <w:t>ext</w:t>
      </w:r>
      <w:r w:rsidRPr="009502EE">
        <w:t xml:space="preserve">, our older workers may also need </w:t>
      </w:r>
      <w:r w:rsidR="00354D41" w:rsidRPr="009502EE">
        <w:rPr>
          <w:lang w:val="en-SG"/>
        </w:rPr>
        <w:t>more support</w:t>
      </w:r>
      <w:r w:rsidR="00A82B27" w:rsidRPr="009502EE">
        <w:t xml:space="preserve">. </w:t>
      </w:r>
      <w:r w:rsidR="00533097" w:rsidRPr="009502EE">
        <w:t>T</w:t>
      </w:r>
      <w:r w:rsidR="00A82B27" w:rsidRPr="009502EE">
        <w:t xml:space="preserve">he Government has been exploring ways to enable </w:t>
      </w:r>
      <w:r w:rsidR="00A82B27" w:rsidRPr="009502EE">
        <w:rPr>
          <w:rFonts w:cstheme="minorHAnsi"/>
        </w:rPr>
        <w:t xml:space="preserve">older workers to continue working if they want to. </w:t>
      </w:r>
    </w:p>
    <w:p w14:paraId="5F987B93" w14:textId="77777777" w:rsidR="00A82B27" w:rsidRPr="009502EE" w:rsidRDefault="00A82B27" w:rsidP="006566FB">
      <w:pPr>
        <w:pStyle w:val="CParanew"/>
        <w:numPr>
          <w:ilvl w:val="1"/>
          <w:numId w:val="4"/>
        </w:numPr>
        <w:tabs>
          <w:tab w:val="left" w:pos="567"/>
        </w:tabs>
        <w:rPr>
          <w:rFonts w:cstheme="minorHAnsi"/>
          <w:lang w:val="en-US"/>
        </w:rPr>
      </w:pPr>
      <w:r w:rsidRPr="009502EE">
        <w:rPr>
          <w:rFonts w:cstheme="minorHAnsi"/>
          <w:lang w:val="en-US"/>
        </w:rPr>
        <w:t>PM</w:t>
      </w:r>
      <w:r w:rsidRPr="009502EE" w:rsidDel="00905F63">
        <w:rPr>
          <w:rFonts w:cstheme="minorHAnsi"/>
          <w:lang w:val="en-US"/>
        </w:rPr>
        <w:t xml:space="preserve"> </w:t>
      </w:r>
      <w:r w:rsidRPr="009502EE">
        <w:rPr>
          <w:rFonts w:cstheme="minorHAnsi"/>
          <w:lang w:val="en-US"/>
        </w:rPr>
        <w:t xml:space="preserve">announced at the National Day Rally in 2019 that we will raise the Retirement Age and Re-employment Age to 63 and 68 respectively </w:t>
      </w:r>
      <w:r w:rsidR="001E67A3" w:rsidRPr="009502EE">
        <w:rPr>
          <w:rFonts w:cstheme="minorHAnsi"/>
          <w:lang w:val="en-US"/>
        </w:rPr>
        <w:t xml:space="preserve">in </w:t>
      </w:r>
      <w:r w:rsidRPr="009502EE">
        <w:rPr>
          <w:rFonts w:cstheme="minorHAnsi"/>
          <w:lang w:val="en-US"/>
        </w:rPr>
        <w:t>2022</w:t>
      </w:r>
      <w:r w:rsidR="00905F63" w:rsidRPr="009502EE">
        <w:rPr>
          <w:rFonts w:cstheme="minorHAnsi"/>
          <w:lang w:val="en-US"/>
        </w:rPr>
        <w:t xml:space="preserve">, with the Government and </w:t>
      </w:r>
      <w:r w:rsidRPr="009502EE">
        <w:rPr>
          <w:rFonts w:cstheme="minorHAnsi"/>
          <w:lang w:val="en-US"/>
        </w:rPr>
        <w:t xml:space="preserve">the Labour </w:t>
      </w:r>
      <w:r w:rsidR="00CE5EC0" w:rsidRPr="009502EE">
        <w:rPr>
          <w:rFonts w:cstheme="minorHAnsi"/>
          <w:lang w:val="en-US"/>
        </w:rPr>
        <w:t xml:space="preserve">Movement </w:t>
      </w:r>
      <w:r w:rsidR="00905F63" w:rsidRPr="009502EE">
        <w:rPr>
          <w:rFonts w:cstheme="minorHAnsi"/>
          <w:lang w:val="en-US"/>
        </w:rPr>
        <w:t xml:space="preserve">effecting this </w:t>
      </w:r>
      <w:r w:rsidRPr="009502EE">
        <w:rPr>
          <w:rFonts w:cstheme="minorHAnsi"/>
          <w:lang w:val="en-US"/>
        </w:rPr>
        <w:t>a year earlier in 2021.</w:t>
      </w:r>
    </w:p>
    <w:p w14:paraId="77C99EED" w14:textId="77777777" w:rsidR="00A82B27" w:rsidRPr="009502EE" w:rsidRDefault="00A82B27" w:rsidP="006566FB">
      <w:pPr>
        <w:pStyle w:val="CParanew"/>
        <w:numPr>
          <w:ilvl w:val="1"/>
          <w:numId w:val="4"/>
        </w:numPr>
        <w:tabs>
          <w:tab w:val="left" w:pos="567"/>
        </w:tabs>
        <w:rPr>
          <w:rFonts w:cstheme="minorHAnsi"/>
        </w:rPr>
      </w:pPr>
      <w:r w:rsidRPr="009502EE">
        <w:rPr>
          <w:rFonts w:cstheme="minorHAnsi"/>
          <w:lang w:val="en-US"/>
        </w:rPr>
        <w:t>To help businesses adjust, I</w:t>
      </w:r>
      <w:r w:rsidRPr="009502EE" w:rsidDel="008912F0">
        <w:rPr>
          <w:rFonts w:cstheme="minorHAnsi"/>
          <w:lang w:val="en-US"/>
        </w:rPr>
        <w:t xml:space="preserve"> </w:t>
      </w:r>
      <w:r w:rsidRPr="009502EE">
        <w:rPr>
          <w:rFonts w:cstheme="minorHAnsi"/>
          <w:lang w:val="en-US"/>
        </w:rPr>
        <w:t xml:space="preserve">introduced the Senior Worker Support Package in the Unity </w:t>
      </w:r>
      <w:r w:rsidR="00724D29" w:rsidRPr="009502EE">
        <w:rPr>
          <w:rFonts w:cstheme="minorHAnsi"/>
          <w:lang w:val="en-US"/>
        </w:rPr>
        <w:t>B</w:t>
      </w:r>
      <w:r w:rsidRPr="009502EE">
        <w:rPr>
          <w:rFonts w:cstheme="minorHAnsi"/>
          <w:lang w:val="en-US"/>
        </w:rPr>
        <w:t xml:space="preserve">udget last February. </w:t>
      </w:r>
    </w:p>
    <w:p w14:paraId="0CE2D2DA" w14:textId="77777777" w:rsidR="00A82B27" w:rsidRPr="009502EE" w:rsidRDefault="00A82B27" w:rsidP="006566FB">
      <w:pPr>
        <w:pStyle w:val="CParanew"/>
        <w:numPr>
          <w:ilvl w:val="1"/>
          <w:numId w:val="4"/>
        </w:numPr>
        <w:tabs>
          <w:tab w:val="left" w:pos="567"/>
        </w:tabs>
        <w:rPr>
          <w:rFonts w:cstheme="minorHAnsi"/>
          <w:lang w:val="en-US"/>
        </w:rPr>
      </w:pPr>
      <w:r w:rsidRPr="009502EE">
        <w:rPr>
          <w:rFonts w:cstheme="minorHAnsi"/>
          <w:lang w:val="en-US"/>
        </w:rPr>
        <w:t xml:space="preserve">I am </w:t>
      </w:r>
      <w:r w:rsidR="00D63A21" w:rsidRPr="009502EE">
        <w:rPr>
          <w:rFonts w:cstheme="minorHAnsi"/>
          <w:lang w:val="en-US"/>
        </w:rPr>
        <w:t>happy</w:t>
      </w:r>
      <w:r w:rsidRPr="009502EE">
        <w:rPr>
          <w:rFonts w:cstheme="minorHAnsi"/>
          <w:lang w:val="en-US"/>
        </w:rPr>
        <w:t xml:space="preserve"> that the take-up rate for the Senior Worker Early Adopter Grant and Part-</w:t>
      </w:r>
      <w:r w:rsidR="006D0483" w:rsidRPr="009502EE">
        <w:rPr>
          <w:rFonts w:cstheme="minorHAnsi"/>
          <w:lang w:val="en-US"/>
        </w:rPr>
        <w:t xml:space="preserve">Time </w:t>
      </w:r>
      <w:r w:rsidRPr="009502EE">
        <w:rPr>
          <w:rFonts w:cstheme="minorHAnsi"/>
          <w:lang w:val="en-US"/>
        </w:rPr>
        <w:t>Re-employment Grant, two key components of the Senior Worker Support Package, have exceeded expectations</w:t>
      </w:r>
      <w:r w:rsidRPr="009502EE" w:rsidDel="00723C64">
        <w:rPr>
          <w:rFonts w:cstheme="minorHAnsi"/>
          <w:lang w:val="en-US"/>
        </w:rPr>
        <w:t xml:space="preserve">. </w:t>
      </w:r>
    </w:p>
    <w:p w14:paraId="74BFA645" w14:textId="77777777" w:rsidR="00A82B27" w:rsidRPr="009502EE" w:rsidRDefault="00A82B27" w:rsidP="006566FB">
      <w:pPr>
        <w:pStyle w:val="CParanew"/>
        <w:numPr>
          <w:ilvl w:val="2"/>
          <w:numId w:val="4"/>
        </w:numPr>
        <w:tabs>
          <w:tab w:val="left" w:pos="567"/>
        </w:tabs>
        <w:rPr>
          <w:rFonts w:cstheme="minorHAnsi"/>
          <w:lang w:val="en-US"/>
        </w:rPr>
      </w:pPr>
      <w:r w:rsidRPr="009502EE">
        <w:rPr>
          <w:rFonts w:cstheme="minorHAnsi"/>
          <w:lang w:val="en-US"/>
        </w:rPr>
        <w:t xml:space="preserve">I </w:t>
      </w:r>
      <w:r w:rsidR="000E635A" w:rsidRPr="009502EE">
        <w:rPr>
          <w:rFonts w:cstheme="minorHAnsi"/>
        </w:rPr>
        <w:t xml:space="preserve">thank </w:t>
      </w:r>
      <w:r w:rsidRPr="009502EE">
        <w:rPr>
          <w:rFonts w:cstheme="minorHAnsi"/>
          <w:lang w:val="en-US"/>
        </w:rPr>
        <w:t xml:space="preserve">our businesses </w:t>
      </w:r>
      <w:r w:rsidR="003D0246" w:rsidRPr="009502EE">
        <w:rPr>
          <w:rFonts w:cstheme="minorHAnsi"/>
          <w:lang w:val="en-US"/>
        </w:rPr>
        <w:t xml:space="preserve">for </w:t>
      </w:r>
      <w:r w:rsidR="00435CFC" w:rsidRPr="009502EE">
        <w:rPr>
          <w:rFonts w:cstheme="minorHAnsi"/>
          <w:lang w:val="en-US"/>
        </w:rPr>
        <w:t>supporting</w:t>
      </w:r>
      <w:r w:rsidR="00435CFC" w:rsidRPr="009502EE" w:rsidDel="00D162DA">
        <w:rPr>
          <w:rFonts w:cstheme="minorHAnsi"/>
          <w:lang w:val="en-US"/>
        </w:rPr>
        <w:t xml:space="preserve"> </w:t>
      </w:r>
      <w:r w:rsidR="00435CFC" w:rsidRPr="009502EE">
        <w:rPr>
          <w:rFonts w:cstheme="minorHAnsi"/>
          <w:lang w:val="en-US"/>
        </w:rPr>
        <w:t>your</w:t>
      </w:r>
      <w:r w:rsidRPr="009502EE">
        <w:rPr>
          <w:rFonts w:cstheme="minorHAnsi"/>
          <w:lang w:val="en-US"/>
        </w:rPr>
        <w:t xml:space="preserve"> employees who wish to work longer. </w:t>
      </w:r>
    </w:p>
    <w:p w14:paraId="775AA44B" w14:textId="77777777" w:rsidR="00A82B27" w:rsidRPr="009502EE" w:rsidRDefault="00120361" w:rsidP="006566FB">
      <w:pPr>
        <w:pStyle w:val="CParanew"/>
        <w:numPr>
          <w:ilvl w:val="1"/>
          <w:numId w:val="4"/>
        </w:numPr>
        <w:tabs>
          <w:tab w:val="left" w:pos="567"/>
        </w:tabs>
        <w:rPr>
          <w:rFonts w:cstheme="minorHAnsi"/>
          <w:lang w:val="en-US"/>
        </w:rPr>
      </w:pPr>
      <w:r w:rsidRPr="009502EE">
        <w:rPr>
          <w:rFonts w:cstheme="minorHAnsi"/>
        </w:rPr>
        <w:t xml:space="preserve">To support more companies to move earlier to raise their retirement and re-employment ages, </w:t>
      </w:r>
      <w:r w:rsidR="00A82B27" w:rsidRPr="009502EE">
        <w:rPr>
          <w:rFonts w:cstheme="minorHAnsi"/>
          <w:b/>
          <w:lang w:val="en-US"/>
        </w:rPr>
        <w:t>I will</w:t>
      </w:r>
      <w:r w:rsidR="00A82B27" w:rsidRPr="009502EE">
        <w:rPr>
          <w:rFonts w:cstheme="minorHAnsi"/>
          <w:lang w:val="en-US"/>
        </w:rPr>
        <w:t xml:space="preserve"> </w:t>
      </w:r>
      <w:r w:rsidR="000845CA" w:rsidRPr="009502EE">
        <w:rPr>
          <w:rFonts w:cstheme="minorHAnsi"/>
          <w:b/>
          <w:lang w:val="en-US"/>
        </w:rPr>
        <w:t>increas</w:t>
      </w:r>
      <w:r w:rsidR="00F81E56" w:rsidRPr="009502EE">
        <w:rPr>
          <w:rFonts w:cstheme="minorHAnsi"/>
          <w:b/>
          <w:lang w:val="en-US"/>
        </w:rPr>
        <w:t>e</w:t>
      </w:r>
      <w:r w:rsidR="000845CA" w:rsidRPr="009502EE">
        <w:rPr>
          <w:rFonts w:cstheme="minorHAnsi"/>
          <w:b/>
          <w:lang w:val="en-US"/>
        </w:rPr>
        <w:t xml:space="preserve"> the budget </w:t>
      </w:r>
      <w:r w:rsidR="00435CFC" w:rsidRPr="009502EE">
        <w:rPr>
          <w:rFonts w:cstheme="minorHAnsi"/>
          <w:b/>
          <w:lang w:val="en-US"/>
        </w:rPr>
        <w:t>allocation</w:t>
      </w:r>
      <w:r w:rsidR="000845CA" w:rsidRPr="009502EE">
        <w:rPr>
          <w:rFonts w:cstheme="minorHAnsi"/>
          <w:b/>
          <w:lang w:val="en-US"/>
        </w:rPr>
        <w:t xml:space="preserve"> for </w:t>
      </w:r>
      <w:r w:rsidR="00A82B27" w:rsidRPr="009502EE">
        <w:rPr>
          <w:rFonts w:cstheme="minorHAnsi"/>
          <w:b/>
          <w:lang w:val="en-US"/>
        </w:rPr>
        <w:t>the Senior Worker Early Adopter Grant and the Part-Time Re-employment Grant</w:t>
      </w:r>
      <w:r w:rsidR="00A82B27" w:rsidRPr="009502EE">
        <w:rPr>
          <w:rFonts w:cstheme="minorHAnsi"/>
          <w:lang w:val="en-US"/>
        </w:rPr>
        <w:t xml:space="preserve"> </w:t>
      </w:r>
      <w:r w:rsidR="00A82B27" w:rsidRPr="009502EE">
        <w:rPr>
          <w:rFonts w:cstheme="minorHAnsi"/>
          <w:b/>
          <w:lang w:val="en-US"/>
        </w:rPr>
        <w:t>by over $200</w:t>
      </w:r>
      <w:r w:rsidR="006E2C7F" w:rsidRPr="009502EE">
        <w:rPr>
          <w:rFonts w:cstheme="minorHAnsi"/>
          <w:b/>
          <w:lang w:val="en-US"/>
        </w:rPr>
        <w:t xml:space="preserve"> </w:t>
      </w:r>
      <w:r w:rsidR="00A82B27" w:rsidRPr="009502EE">
        <w:rPr>
          <w:rFonts w:cstheme="minorHAnsi"/>
          <w:b/>
          <w:lang w:val="en-US"/>
        </w:rPr>
        <w:t>mil</w:t>
      </w:r>
      <w:r w:rsidR="006E2C7F" w:rsidRPr="009502EE">
        <w:rPr>
          <w:rFonts w:cstheme="minorHAnsi"/>
          <w:b/>
          <w:lang w:val="en-US"/>
        </w:rPr>
        <w:t>lion</w:t>
      </w:r>
      <w:r w:rsidR="00A82B27" w:rsidRPr="009502EE">
        <w:rPr>
          <w:rFonts w:cstheme="minorHAnsi"/>
          <w:lang w:val="en-US"/>
        </w:rPr>
        <w:t xml:space="preserve">. </w:t>
      </w:r>
      <w:r w:rsidR="00BD0BD1" w:rsidRPr="009502EE">
        <w:rPr>
          <w:rFonts w:cstheme="minorHAnsi"/>
          <w:lang w:val="en-US"/>
        </w:rPr>
        <w:t xml:space="preserve">The Ministry </w:t>
      </w:r>
      <w:r w:rsidR="00A20571" w:rsidRPr="009502EE">
        <w:rPr>
          <w:rFonts w:cstheme="minorHAnsi"/>
          <w:lang w:val="en-US"/>
        </w:rPr>
        <w:t>of</w:t>
      </w:r>
      <w:r w:rsidR="00BD0BD1" w:rsidRPr="009502EE">
        <w:rPr>
          <w:rFonts w:cstheme="minorHAnsi"/>
          <w:lang w:val="en-US"/>
        </w:rPr>
        <w:t xml:space="preserve"> Manpower will provide more details.</w:t>
      </w:r>
    </w:p>
    <w:p w14:paraId="6B5DBB91" w14:textId="77777777" w:rsidR="008D2132" w:rsidRPr="009502EE" w:rsidRDefault="001656AA" w:rsidP="006566FB">
      <w:pPr>
        <w:pStyle w:val="EParanew"/>
        <w:numPr>
          <w:ilvl w:val="0"/>
          <w:numId w:val="2"/>
        </w:numPr>
        <w:tabs>
          <w:tab w:val="left" w:pos="567"/>
        </w:tabs>
        <w:ind w:left="567" w:hanging="567"/>
      </w:pPr>
      <w:bookmarkStart w:id="67" w:name="_Hlk63943135"/>
      <w:bookmarkEnd w:id="66"/>
      <w:r w:rsidRPr="009502EE">
        <w:t xml:space="preserve">Another </w:t>
      </w:r>
      <w:r w:rsidR="008C22C3" w:rsidRPr="009502EE">
        <w:t xml:space="preserve">segment </w:t>
      </w:r>
      <w:r w:rsidR="00016056" w:rsidRPr="009502EE">
        <w:t>of workers who</w:t>
      </w:r>
      <w:r w:rsidR="008D2132" w:rsidRPr="009502EE">
        <w:t xml:space="preserve"> </w:t>
      </w:r>
      <w:r w:rsidR="00016056" w:rsidRPr="009502EE">
        <w:t xml:space="preserve">may </w:t>
      </w:r>
      <w:r w:rsidR="008D2132" w:rsidRPr="009502EE">
        <w:t>face</w:t>
      </w:r>
      <w:r w:rsidR="00016056" w:rsidRPr="009502EE">
        <w:t xml:space="preserve"> greater </w:t>
      </w:r>
      <w:r w:rsidR="008D2132" w:rsidRPr="009502EE">
        <w:t xml:space="preserve">challenges </w:t>
      </w:r>
      <w:r w:rsidR="00016056" w:rsidRPr="009502EE">
        <w:t xml:space="preserve">in securing </w:t>
      </w:r>
      <w:r w:rsidR="008D2132" w:rsidRPr="009502EE">
        <w:t>or retaining jobs</w:t>
      </w:r>
      <w:r w:rsidR="0059443B" w:rsidRPr="009502EE">
        <w:t>, are persons with disabilities, or PwDs</w:t>
      </w:r>
      <w:r w:rsidR="008D2132" w:rsidRPr="009502EE">
        <w:t>.</w:t>
      </w:r>
    </w:p>
    <w:p w14:paraId="05F1A04B" w14:textId="77777777" w:rsidR="008D2132" w:rsidRPr="009502EE" w:rsidRDefault="008D2132" w:rsidP="006566FB">
      <w:pPr>
        <w:pStyle w:val="EParanew"/>
        <w:numPr>
          <w:ilvl w:val="1"/>
          <w:numId w:val="2"/>
        </w:numPr>
        <w:tabs>
          <w:tab w:val="left" w:pos="567"/>
        </w:tabs>
        <w:ind w:left="1170" w:hanging="630"/>
      </w:pPr>
      <w:r w:rsidRPr="009502EE">
        <w:t xml:space="preserve">To encourage employment and training of </w:t>
      </w:r>
      <w:r w:rsidR="001E67A3" w:rsidRPr="009502EE">
        <w:t>PwDs</w:t>
      </w:r>
      <w:r w:rsidRPr="009502EE">
        <w:t xml:space="preserve">, MSF announced two weeks ago, the creation of </w:t>
      </w:r>
      <w:r w:rsidR="00A25B13" w:rsidRPr="009502EE">
        <w:t xml:space="preserve">1,200 </w:t>
      </w:r>
      <w:r w:rsidRPr="009502EE">
        <w:t xml:space="preserve">new job and training opportunities for </w:t>
      </w:r>
      <w:r w:rsidR="001E67A3" w:rsidRPr="009502EE">
        <w:t>PwDs</w:t>
      </w:r>
      <w:r w:rsidRPr="009502EE">
        <w:t>.</w:t>
      </w:r>
    </w:p>
    <w:p w14:paraId="219EFF0A" w14:textId="77777777" w:rsidR="00356BEF" w:rsidRPr="009502EE" w:rsidRDefault="00356BEF" w:rsidP="006566FB">
      <w:pPr>
        <w:pStyle w:val="EParanew"/>
        <w:numPr>
          <w:ilvl w:val="1"/>
          <w:numId w:val="2"/>
        </w:numPr>
        <w:tabs>
          <w:tab w:val="left" w:pos="567"/>
        </w:tabs>
        <w:ind w:left="1170" w:hanging="630"/>
      </w:pPr>
      <w:r w:rsidRPr="009502EE">
        <w:t xml:space="preserve">This builds on the various initiatives </w:t>
      </w:r>
      <w:r w:rsidR="009D2832" w:rsidRPr="009502EE">
        <w:t>to boost employment for PwDs</w:t>
      </w:r>
      <w:r w:rsidRPr="009502EE">
        <w:t xml:space="preserve">, such as the Open Door </w:t>
      </w:r>
      <w:r w:rsidR="00CE686E" w:rsidRPr="009502EE">
        <w:t>Programme</w:t>
      </w:r>
      <w:r w:rsidRPr="009502EE">
        <w:t>, and the Enabling Employment Credit</w:t>
      </w:r>
      <w:r w:rsidR="00CE686E" w:rsidRPr="009502EE">
        <w:t>.</w:t>
      </w:r>
    </w:p>
    <w:p w14:paraId="6BAAF966" w14:textId="77777777" w:rsidR="00435CFC" w:rsidRPr="009502EE" w:rsidRDefault="00435CFC" w:rsidP="006566FB">
      <w:pPr>
        <w:pStyle w:val="EParanew"/>
        <w:numPr>
          <w:ilvl w:val="0"/>
          <w:numId w:val="2"/>
        </w:numPr>
        <w:tabs>
          <w:tab w:val="left" w:pos="567"/>
        </w:tabs>
        <w:ind w:left="567" w:hanging="567"/>
      </w:pPr>
      <w:bookmarkStart w:id="68" w:name="_Hlk63943160"/>
      <w:bookmarkEnd w:id="67"/>
      <w:r w:rsidRPr="009502EE">
        <w:t xml:space="preserve">I have touched on the segments of the workers who need more support. The second group of Singaporeans who have been badly affected by the pandemic are our lower-income </w:t>
      </w:r>
      <w:r w:rsidRPr="009502EE" w:rsidDel="00213C90">
        <w:t>families</w:t>
      </w:r>
      <w:r w:rsidRPr="009502EE" w:rsidDel="0069405B">
        <w:t xml:space="preserve">. </w:t>
      </w:r>
    </w:p>
    <w:p w14:paraId="192EA4EF" w14:textId="77777777" w:rsidR="00A82B27" w:rsidRPr="009502EE" w:rsidRDefault="00A82B27" w:rsidP="006566FB">
      <w:pPr>
        <w:pStyle w:val="EParanew"/>
        <w:numPr>
          <w:ilvl w:val="1"/>
          <w:numId w:val="22"/>
        </w:numPr>
        <w:tabs>
          <w:tab w:val="left" w:pos="567"/>
        </w:tabs>
      </w:pPr>
      <w:r w:rsidRPr="009502EE">
        <w:t xml:space="preserve">MSF has been working to strengthen social service delivery and provide holistic support for our lower-income families. </w:t>
      </w:r>
    </w:p>
    <w:p w14:paraId="2D7A2770" w14:textId="77777777" w:rsidR="00A82B27" w:rsidRPr="009502EE" w:rsidRDefault="001D3588" w:rsidP="00A82B27">
      <w:pPr>
        <w:pStyle w:val="EParanew"/>
        <w:numPr>
          <w:ilvl w:val="1"/>
          <w:numId w:val="1"/>
        </w:numPr>
        <w:tabs>
          <w:tab w:val="left" w:pos="567"/>
        </w:tabs>
      </w:pPr>
      <w:r w:rsidRPr="009502EE">
        <w:t xml:space="preserve">Community Link, or </w:t>
      </w:r>
      <w:r w:rsidR="00A82B27" w:rsidRPr="009502EE">
        <w:t>ComLink</w:t>
      </w:r>
      <w:r w:rsidRPr="009502EE">
        <w:t>,</w:t>
      </w:r>
      <w:r w:rsidR="00A82B27" w:rsidRPr="009502EE">
        <w:t xml:space="preserve"> is one such initiative.</w:t>
      </w:r>
    </w:p>
    <w:p w14:paraId="4247B985" w14:textId="77777777" w:rsidR="00A82B27" w:rsidRPr="009502EE" w:rsidRDefault="00A82B27" w:rsidP="00A82B27">
      <w:pPr>
        <w:pStyle w:val="EParanew"/>
        <w:numPr>
          <w:ilvl w:val="2"/>
          <w:numId w:val="1"/>
        </w:numPr>
        <w:tabs>
          <w:tab w:val="left" w:pos="567"/>
        </w:tabs>
      </w:pPr>
      <w:r w:rsidRPr="009502EE">
        <w:lastRenderedPageBreak/>
        <w:t xml:space="preserve">Introduced in 2019, ComLink has become one of MSF’s key initiatives to help families with children </w:t>
      </w:r>
      <w:r w:rsidR="00645E84" w:rsidRPr="009502EE">
        <w:t xml:space="preserve">who are </w:t>
      </w:r>
      <w:r w:rsidR="009811FB" w:rsidRPr="009502EE">
        <w:rPr>
          <w:lang w:val="en-SG"/>
        </w:rPr>
        <w:t xml:space="preserve">staying </w:t>
      </w:r>
      <w:r w:rsidR="009C2546" w:rsidRPr="009502EE">
        <w:t xml:space="preserve">in </w:t>
      </w:r>
      <w:r w:rsidRPr="009502EE">
        <w:t xml:space="preserve">rental housing. </w:t>
      </w:r>
    </w:p>
    <w:p w14:paraId="54A5083E" w14:textId="77777777" w:rsidR="006B57D2" w:rsidRPr="009502EE" w:rsidRDefault="006B57D2" w:rsidP="00D148ED">
      <w:pPr>
        <w:pStyle w:val="EParanew"/>
        <w:numPr>
          <w:ilvl w:val="2"/>
          <w:numId w:val="1"/>
        </w:numPr>
        <w:tabs>
          <w:tab w:val="left" w:pos="567"/>
        </w:tabs>
        <w:rPr>
          <w:lang w:val="en-SG"/>
        </w:rPr>
      </w:pPr>
      <w:r w:rsidRPr="009502EE">
        <w:rPr>
          <w:lang w:val="en-SG"/>
        </w:rPr>
        <w:t>ComLink seeks to provide holistic support to low-income families. By mobilising community assets</w:t>
      </w:r>
      <w:r w:rsidRPr="009502EE" w:rsidDel="00486206">
        <w:rPr>
          <w:lang w:val="en-SG"/>
        </w:rPr>
        <w:t xml:space="preserve"> and </w:t>
      </w:r>
      <w:r w:rsidRPr="009502EE">
        <w:rPr>
          <w:lang w:val="en-SG"/>
        </w:rPr>
        <w:t>galvanising</w:t>
      </w:r>
      <w:r w:rsidRPr="009502EE" w:rsidDel="00486206">
        <w:rPr>
          <w:lang w:val="en-SG"/>
        </w:rPr>
        <w:t xml:space="preserve"> </w:t>
      </w:r>
      <w:r w:rsidRPr="009502EE">
        <w:rPr>
          <w:lang w:val="en-SG"/>
        </w:rPr>
        <w:t xml:space="preserve">local volunteering efforts, ComLink provides families with the tools and support to do better. </w:t>
      </w:r>
    </w:p>
    <w:p w14:paraId="5A3A2610" w14:textId="77777777" w:rsidR="00A82B27" w:rsidRPr="009502EE" w:rsidRDefault="002C3170" w:rsidP="00A82B27">
      <w:pPr>
        <w:pStyle w:val="EParanew"/>
        <w:numPr>
          <w:ilvl w:val="2"/>
          <w:numId w:val="1"/>
        </w:numPr>
        <w:tabs>
          <w:tab w:val="left" w:pos="567"/>
        </w:tabs>
      </w:pPr>
      <w:r w:rsidRPr="009502EE">
        <w:rPr>
          <w:lang w:val="en-SG"/>
        </w:rPr>
        <w:t xml:space="preserve">MSF </w:t>
      </w:r>
      <w:r w:rsidR="000958F1" w:rsidRPr="009502EE">
        <w:rPr>
          <w:lang w:val="en-SG"/>
        </w:rPr>
        <w:t xml:space="preserve">also ensures that </w:t>
      </w:r>
      <w:r w:rsidR="0049071A" w:rsidRPr="009502EE">
        <w:rPr>
          <w:lang w:val="en-SG"/>
        </w:rPr>
        <w:t xml:space="preserve">ComLink </w:t>
      </w:r>
      <w:r w:rsidR="000958F1" w:rsidRPr="009502EE">
        <w:rPr>
          <w:lang w:val="en-SG"/>
        </w:rPr>
        <w:t>is</w:t>
      </w:r>
      <w:r w:rsidRPr="009502EE">
        <w:rPr>
          <w:lang w:val="en-SG"/>
        </w:rPr>
        <w:t xml:space="preserve"> </w:t>
      </w:r>
      <w:r w:rsidR="000958F1" w:rsidRPr="009502EE">
        <w:t xml:space="preserve">coordinated </w:t>
      </w:r>
      <w:r w:rsidR="00A82B27" w:rsidRPr="009502EE">
        <w:t xml:space="preserve">with </w:t>
      </w:r>
      <w:r w:rsidR="000958F1" w:rsidRPr="009502EE">
        <w:rPr>
          <w:lang w:val="en-SG"/>
        </w:rPr>
        <w:t xml:space="preserve">other </w:t>
      </w:r>
      <w:r w:rsidR="00A82B27" w:rsidRPr="009502EE">
        <w:t>initiatives such as UPLIFT and KidSTART</w:t>
      </w:r>
      <w:r w:rsidR="00BD228F" w:rsidRPr="009502EE">
        <w:t>,</w:t>
      </w:r>
      <w:r w:rsidR="001D3588" w:rsidRPr="009502EE">
        <w:t xml:space="preserve"> to provide </w:t>
      </w:r>
      <w:r w:rsidR="000958F1" w:rsidRPr="009502EE">
        <w:t xml:space="preserve">families with </w:t>
      </w:r>
      <w:r w:rsidR="001D3588" w:rsidRPr="009502EE">
        <w:t xml:space="preserve">seamless, </w:t>
      </w:r>
      <w:r w:rsidR="00BD0BD1" w:rsidRPr="009502EE">
        <w:t>holistic</w:t>
      </w:r>
      <w:r w:rsidR="001D3588" w:rsidRPr="009502EE">
        <w:t xml:space="preserve"> support</w:t>
      </w:r>
      <w:r w:rsidR="00A82B27" w:rsidRPr="009502EE">
        <w:t xml:space="preserve">. </w:t>
      </w:r>
    </w:p>
    <w:p w14:paraId="03D3111A" w14:textId="77777777" w:rsidR="00A82B27" w:rsidRPr="009502EE" w:rsidRDefault="002C3170" w:rsidP="00A82B27">
      <w:pPr>
        <w:pStyle w:val="EParanew"/>
        <w:numPr>
          <w:ilvl w:val="1"/>
          <w:numId w:val="1"/>
        </w:numPr>
        <w:tabs>
          <w:tab w:val="left" w:pos="567"/>
        </w:tabs>
      </w:pPr>
      <w:r w:rsidRPr="009502EE">
        <w:rPr>
          <w:lang w:val="en-SG"/>
        </w:rPr>
        <w:t>MSF</w:t>
      </w:r>
      <w:r w:rsidR="00A82B27" w:rsidRPr="009502EE">
        <w:t xml:space="preserve"> has made good progress. Since implementation, MSF </w:t>
      </w:r>
      <w:r w:rsidR="00414404" w:rsidRPr="009502EE">
        <w:t xml:space="preserve">is </w:t>
      </w:r>
      <w:r w:rsidR="001D3588" w:rsidRPr="009502EE">
        <w:t xml:space="preserve">supporting about 1,000 </w:t>
      </w:r>
      <w:r w:rsidR="00A82B27" w:rsidRPr="009502EE">
        <w:t>families.</w:t>
      </w:r>
    </w:p>
    <w:p w14:paraId="5343CB64" w14:textId="77777777" w:rsidR="00C22CCD" w:rsidRPr="009502EE" w:rsidRDefault="00C22CCD" w:rsidP="00C22CCD">
      <w:pPr>
        <w:pStyle w:val="EParanew"/>
        <w:numPr>
          <w:ilvl w:val="1"/>
          <w:numId w:val="1"/>
        </w:numPr>
        <w:tabs>
          <w:tab w:val="left" w:pos="567"/>
        </w:tabs>
      </w:pPr>
      <w:r w:rsidRPr="009502EE">
        <w:t>Madam Soo Bee Keow and her children are one of th</w:t>
      </w:r>
      <w:r w:rsidR="00E61D54" w:rsidRPr="009502EE">
        <w:t>ose</w:t>
      </w:r>
      <w:r w:rsidRPr="009502EE">
        <w:t xml:space="preserve"> who have benefitted from ComLink. Through this initiative, Madam Soo’s family </w:t>
      </w:r>
      <w:r w:rsidR="001E67A3" w:rsidRPr="009502EE">
        <w:t xml:space="preserve">is </w:t>
      </w:r>
      <w:r w:rsidRPr="009502EE">
        <w:t xml:space="preserve">able to benefit from a range </w:t>
      </w:r>
      <w:r w:rsidR="001E67A3" w:rsidRPr="009502EE">
        <w:t xml:space="preserve">of </w:t>
      </w:r>
      <w:r w:rsidRPr="009502EE">
        <w:t>additional support, from grocery vouchers to back-to-school items which help to offset living expenses, to enrichment programme</w:t>
      </w:r>
      <w:r w:rsidR="007B3A88" w:rsidRPr="009502EE">
        <w:t>s</w:t>
      </w:r>
      <w:r w:rsidRPr="009502EE">
        <w:t xml:space="preserve"> for her children </w:t>
      </w:r>
      <w:r w:rsidR="00376DC7" w:rsidRPr="009502EE">
        <w:rPr>
          <w:lang w:val="en-SG"/>
        </w:rPr>
        <w:t xml:space="preserve">such as the </w:t>
      </w:r>
      <w:r w:rsidR="00E01D4C" w:rsidRPr="009502EE">
        <w:rPr>
          <w:lang w:val="en-SG"/>
        </w:rPr>
        <w:t>k</w:t>
      </w:r>
      <w:r w:rsidR="00376DC7" w:rsidRPr="009502EE">
        <w:rPr>
          <w:lang w:val="en-SG"/>
        </w:rPr>
        <w:t>idsREAD programme</w:t>
      </w:r>
      <w:r w:rsidRPr="009502EE">
        <w:t xml:space="preserve">. </w:t>
      </w:r>
      <w:r w:rsidR="00311119" w:rsidRPr="009502EE">
        <w:t>(See Annex C-4.)</w:t>
      </w:r>
    </w:p>
    <w:p w14:paraId="6ADE96F7" w14:textId="77777777" w:rsidR="00A82B27" w:rsidRPr="009502EE" w:rsidRDefault="00376DC7" w:rsidP="00A82B27">
      <w:pPr>
        <w:pStyle w:val="EParanew"/>
        <w:numPr>
          <w:ilvl w:val="1"/>
          <w:numId w:val="1"/>
        </w:numPr>
        <w:tabs>
          <w:tab w:val="left" w:pos="567"/>
        </w:tabs>
      </w:pPr>
      <w:bookmarkStart w:id="69" w:name="_Hlk64125938"/>
      <w:r w:rsidRPr="009502EE">
        <w:rPr>
          <w:lang w:val="en-SG"/>
        </w:rPr>
        <w:t>To provide holistic support to more families, I will provide resources for MSF to</w:t>
      </w:r>
      <w:bookmarkEnd w:id="69"/>
      <w:r w:rsidRPr="009502EE" w:rsidDel="00A31FAB">
        <w:rPr>
          <w:lang w:val="en-SG"/>
        </w:rPr>
        <w:t xml:space="preserve"> </w:t>
      </w:r>
      <w:r w:rsidRPr="009502EE">
        <w:rPr>
          <w:b/>
          <w:lang w:val="en-SG"/>
        </w:rPr>
        <w:t>expand ComLink significantly</w:t>
      </w:r>
      <w:r w:rsidRPr="009502EE">
        <w:rPr>
          <w:lang w:val="en-SG"/>
        </w:rPr>
        <w:t xml:space="preserve"> </w:t>
      </w:r>
      <w:bookmarkStart w:id="70" w:name="_Hlk64126018"/>
      <w:r w:rsidRPr="009502EE">
        <w:rPr>
          <w:lang w:val="en-SG"/>
        </w:rPr>
        <w:t xml:space="preserve">– to a nationwide programme </w:t>
      </w:r>
      <w:bookmarkEnd w:id="70"/>
      <w:r w:rsidRPr="009502EE">
        <w:rPr>
          <w:lang w:val="en-SG"/>
        </w:rPr>
        <w:t xml:space="preserve">to </w:t>
      </w:r>
      <w:r w:rsidR="001D3588" w:rsidRPr="009502EE">
        <w:t xml:space="preserve">eventually </w:t>
      </w:r>
      <w:r w:rsidR="00A82B27" w:rsidRPr="009502EE">
        <w:t>cover 14,000 families</w:t>
      </w:r>
      <w:r w:rsidR="006A0002" w:rsidRPr="009502EE">
        <w:t xml:space="preserve"> with children</w:t>
      </w:r>
      <w:r w:rsidRPr="009502EE">
        <w:rPr>
          <w:lang w:val="en-SG"/>
        </w:rPr>
        <w:t xml:space="preserve">, over the next </w:t>
      </w:r>
      <w:r w:rsidR="007B3A88" w:rsidRPr="009502EE">
        <w:rPr>
          <w:lang w:val="en-SG"/>
        </w:rPr>
        <w:t>two</w:t>
      </w:r>
      <w:r w:rsidRPr="009502EE">
        <w:rPr>
          <w:lang w:val="en-SG"/>
        </w:rPr>
        <w:t xml:space="preserve"> years</w:t>
      </w:r>
      <w:r w:rsidR="00A82B27" w:rsidRPr="009502EE">
        <w:t xml:space="preserve">. </w:t>
      </w:r>
    </w:p>
    <w:p w14:paraId="78526130" w14:textId="77777777" w:rsidR="008D2132" w:rsidRPr="009502EE" w:rsidRDefault="00A82B27" w:rsidP="00384E8F">
      <w:pPr>
        <w:pStyle w:val="EParanew"/>
        <w:numPr>
          <w:ilvl w:val="1"/>
          <w:numId w:val="1"/>
        </w:numPr>
        <w:tabs>
          <w:tab w:val="left" w:pos="567"/>
        </w:tabs>
      </w:pPr>
      <w:r w:rsidRPr="009502EE" w:rsidDel="00612C7B">
        <w:t>T</w:t>
      </w:r>
      <w:r w:rsidRPr="009502EE">
        <w:t xml:space="preserve">he Minister for Social and Family Development will provide details at the </w:t>
      </w:r>
      <w:r w:rsidR="005B0C6C" w:rsidRPr="009502EE">
        <w:t>COS</w:t>
      </w:r>
      <w:r w:rsidRPr="009502EE">
        <w:t xml:space="preserve">. </w:t>
      </w:r>
    </w:p>
    <w:p w14:paraId="0B67582A" w14:textId="77777777" w:rsidR="009E2195" w:rsidRPr="009502EE" w:rsidRDefault="009E2195" w:rsidP="006566FB">
      <w:pPr>
        <w:pStyle w:val="EParanew"/>
        <w:numPr>
          <w:ilvl w:val="0"/>
          <w:numId w:val="2"/>
        </w:numPr>
        <w:ind w:left="567" w:hanging="567"/>
        <w:rPr>
          <w:lang w:val="en-SG"/>
        </w:rPr>
      </w:pPr>
      <w:bookmarkStart w:id="71" w:name="_Hlk63943231"/>
      <w:bookmarkEnd w:id="68"/>
      <w:r w:rsidRPr="009502EE">
        <w:rPr>
          <w:lang w:val="en-SG"/>
        </w:rPr>
        <w:t>Besides vulnerable workers and low</w:t>
      </w:r>
      <w:r w:rsidR="00FD212B" w:rsidRPr="009502EE">
        <w:rPr>
          <w:lang w:val="en-SG"/>
        </w:rPr>
        <w:t>-</w:t>
      </w:r>
      <w:r w:rsidRPr="009502EE">
        <w:rPr>
          <w:lang w:val="en-SG"/>
        </w:rPr>
        <w:t xml:space="preserve">income families, the third group we need to pay special attention </w:t>
      </w:r>
      <w:r w:rsidR="001737B0" w:rsidRPr="009502EE">
        <w:rPr>
          <w:lang w:val="en-SG"/>
        </w:rPr>
        <w:t xml:space="preserve">to </w:t>
      </w:r>
      <w:r w:rsidR="00016470" w:rsidRPr="009502EE">
        <w:rPr>
          <w:lang w:val="en-SG"/>
        </w:rPr>
        <w:t>is</w:t>
      </w:r>
      <w:r w:rsidRPr="009502EE" w:rsidDel="00904302">
        <w:rPr>
          <w:lang w:val="en-SG"/>
        </w:rPr>
        <w:t xml:space="preserve"> </w:t>
      </w:r>
      <w:r w:rsidRPr="009502EE">
        <w:rPr>
          <w:lang w:val="en-SG"/>
        </w:rPr>
        <w:t xml:space="preserve">our children with special needs. </w:t>
      </w:r>
    </w:p>
    <w:p w14:paraId="16AE0220" w14:textId="77777777" w:rsidR="008D2132" w:rsidRPr="009502EE" w:rsidRDefault="008D2132" w:rsidP="006566FB">
      <w:pPr>
        <w:pStyle w:val="CParanew"/>
        <w:numPr>
          <w:ilvl w:val="1"/>
          <w:numId w:val="32"/>
        </w:numPr>
        <w:rPr>
          <w:szCs w:val="22"/>
          <w:lang w:val="en-US"/>
        </w:rPr>
      </w:pPr>
      <w:bookmarkStart w:id="72" w:name="_Hlk63185397"/>
      <w:r w:rsidRPr="009502EE">
        <w:rPr>
          <w:szCs w:val="22"/>
          <w:lang w:val="en-US"/>
        </w:rPr>
        <w:t>Over the years, we have</w:t>
      </w:r>
      <w:r w:rsidR="002F152D" w:rsidRPr="009502EE">
        <w:rPr>
          <w:szCs w:val="22"/>
          <w:lang w:val="en-US"/>
        </w:rPr>
        <w:t xml:space="preserve"> </w:t>
      </w:r>
      <w:r w:rsidRPr="009502EE">
        <w:rPr>
          <w:szCs w:val="22"/>
          <w:lang w:val="en-US"/>
        </w:rPr>
        <w:t xml:space="preserve">enhanced our support for students with special needs, within MOE schools and in </w:t>
      </w:r>
      <w:r w:rsidR="001737B0" w:rsidRPr="009502EE">
        <w:rPr>
          <w:szCs w:val="22"/>
          <w:lang w:val="en-US"/>
        </w:rPr>
        <w:t>Government-funded</w:t>
      </w:r>
      <w:r w:rsidRPr="009502EE">
        <w:rPr>
          <w:szCs w:val="22"/>
          <w:lang w:val="en-US"/>
        </w:rPr>
        <w:t xml:space="preserve"> </w:t>
      </w:r>
      <w:r w:rsidR="00FD36F6" w:rsidRPr="009502EE">
        <w:rPr>
          <w:szCs w:val="22"/>
          <w:lang w:val="en-US"/>
        </w:rPr>
        <w:t>s</w:t>
      </w:r>
      <w:r w:rsidR="00EA74F7" w:rsidRPr="009502EE">
        <w:rPr>
          <w:szCs w:val="22"/>
          <w:lang w:val="en-US"/>
        </w:rPr>
        <w:t xml:space="preserve">pecial </w:t>
      </w:r>
      <w:r w:rsidR="00FD36F6" w:rsidRPr="009502EE">
        <w:rPr>
          <w:szCs w:val="22"/>
          <w:lang w:val="en-US"/>
        </w:rPr>
        <w:t>e</w:t>
      </w:r>
      <w:r w:rsidR="00EA74F7" w:rsidRPr="009502EE">
        <w:rPr>
          <w:szCs w:val="22"/>
          <w:lang w:val="en-US"/>
        </w:rPr>
        <w:t>ducation</w:t>
      </w:r>
      <w:r w:rsidRPr="009502EE">
        <w:rPr>
          <w:szCs w:val="22"/>
          <w:lang w:val="en-US"/>
        </w:rPr>
        <w:t xml:space="preserve"> schools. </w:t>
      </w:r>
    </w:p>
    <w:p w14:paraId="2C944850" w14:textId="77777777" w:rsidR="008D2132" w:rsidRPr="009502EE" w:rsidRDefault="00232C7C" w:rsidP="008D2132">
      <w:pPr>
        <w:pStyle w:val="CParanew"/>
        <w:numPr>
          <w:ilvl w:val="2"/>
          <w:numId w:val="1"/>
        </w:numPr>
        <w:rPr>
          <w:szCs w:val="22"/>
          <w:lang w:val="en-US"/>
        </w:rPr>
      </w:pPr>
      <w:r w:rsidRPr="009502EE">
        <w:rPr>
          <w:szCs w:val="22"/>
          <w:lang w:val="en-US"/>
        </w:rPr>
        <w:t>C</w:t>
      </w:r>
      <w:r w:rsidR="008D2132" w:rsidRPr="009502EE">
        <w:rPr>
          <w:szCs w:val="22"/>
          <w:lang w:val="en-US"/>
        </w:rPr>
        <w:t xml:space="preserve">hildren </w:t>
      </w:r>
      <w:r w:rsidRPr="009502EE">
        <w:rPr>
          <w:szCs w:val="22"/>
          <w:lang w:val="en-US"/>
        </w:rPr>
        <w:t>under seven</w:t>
      </w:r>
      <w:r w:rsidR="008D2132" w:rsidRPr="009502EE">
        <w:rPr>
          <w:szCs w:val="22"/>
          <w:lang w:val="en-US"/>
        </w:rPr>
        <w:t xml:space="preserve"> with developmental needs can benefit from a differentiated approach to help them learn better. </w:t>
      </w:r>
    </w:p>
    <w:p w14:paraId="4FA6F1DD" w14:textId="77777777" w:rsidR="00E14D4C" w:rsidRPr="009502EE" w:rsidRDefault="008D2132" w:rsidP="00E14D4C">
      <w:pPr>
        <w:pStyle w:val="CParanew"/>
        <w:numPr>
          <w:ilvl w:val="2"/>
          <w:numId w:val="1"/>
        </w:numPr>
      </w:pPr>
      <w:r w:rsidRPr="009502EE">
        <w:rPr>
          <w:lang w:val="en-US"/>
        </w:rPr>
        <w:t xml:space="preserve">Building on these, </w:t>
      </w:r>
      <w:r w:rsidRPr="009502EE">
        <w:rPr>
          <w:b/>
          <w:lang w:val="en-US"/>
        </w:rPr>
        <w:t xml:space="preserve">we will </w:t>
      </w:r>
      <w:r w:rsidR="00550728" w:rsidRPr="009502EE">
        <w:rPr>
          <w:b/>
          <w:lang w:val="en-US"/>
        </w:rPr>
        <w:t>look into</w:t>
      </w:r>
      <w:r w:rsidR="00550728" w:rsidRPr="009502EE">
        <w:rPr>
          <w:lang w:val="en-US"/>
        </w:rPr>
        <w:t xml:space="preserve"> </w:t>
      </w:r>
      <w:r w:rsidRPr="009502EE">
        <w:rPr>
          <w:b/>
          <w:lang w:val="en-US"/>
        </w:rPr>
        <w:t>pilot</w:t>
      </w:r>
      <w:r w:rsidR="00550728" w:rsidRPr="009502EE">
        <w:rPr>
          <w:b/>
          <w:lang w:val="en-US"/>
        </w:rPr>
        <w:t>ing</w:t>
      </w:r>
      <w:r w:rsidRPr="009502EE">
        <w:rPr>
          <w:b/>
          <w:lang w:val="en-US"/>
        </w:rPr>
        <w:t xml:space="preserve"> </w:t>
      </w:r>
      <w:r w:rsidRPr="009502EE">
        <w:rPr>
          <w:b/>
        </w:rPr>
        <w:t>a</w:t>
      </w:r>
      <w:r w:rsidR="000E68FD" w:rsidRPr="009502EE">
        <w:rPr>
          <w:b/>
        </w:rPr>
        <w:t>n</w:t>
      </w:r>
      <w:r w:rsidRPr="009502EE">
        <w:rPr>
          <w:b/>
        </w:rPr>
        <w:t xml:space="preserve"> Inclusive Support Programme</w:t>
      </w:r>
      <w:r w:rsidR="00D50CB5" w:rsidRPr="009502EE">
        <w:t>.</w:t>
      </w:r>
      <w:r w:rsidRPr="009502EE">
        <w:t xml:space="preserve"> This pilot </w:t>
      </w:r>
      <w:r w:rsidR="004608E1" w:rsidRPr="009502EE">
        <w:t>integrates the provision of e</w:t>
      </w:r>
      <w:r w:rsidRPr="009502EE">
        <w:t xml:space="preserve">arly </w:t>
      </w:r>
      <w:r w:rsidR="004608E1" w:rsidRPr="009502EE">
        <w:t>intervention and early childhood services for</w:t>
      </w:r>
      <w:r w:rsidRPr="009502EE">
        <w:t xml:space="preserve"> children </w:t>
      </w:r>
      <w:r w:rsidR="00550728" w:rsidRPr="009502EE">
        <w:t>who require</w:t>
      </w:r>
      <w:r w:rsidRPr="009502EE">
        <w:t xml:space="preserve"> </w:t>
      </w:r>
      <w:r w:rsidR="004608E1" w:rsidRPr="009502EE">
        <w:t xml:space="preserve">up to </w:t>
      </w:r>
      <w:r w:rsidR="008112A4" w:rsidRPr="009502EE">
        <w:t xml:space="preserve">medium </w:t>
      </w:r>
      <w:r w:rsidR="00550728" w:rsidRPr="009502EE">
        <w:t>levels of early intervention support.</w:t>
      </w:r>
      <w:r w:rsidR="00950FF5" w:rsidRPr="009502EE">
        <w:t xml:space="preserve"> </w:t>
      </w:r>
      <w:r w:rsidR="00AD283E" w:rsidRPr="009502EE">
        <w:t>Many of these children are already attending preschools, and</w:t>
      </w:r>
      <w:r w:rsidR="00950FF5" w:rsidRPr="009502EE">
        <w:t xml:space="preserve"> </w:t>
      </w:r>
      <w:r w:rsidR="00AD283E" w:rsidRPr="009502EE">
        <w:t xml:space="preserve">this </w:t>
      </w:r>
      <w:r w:rsidR="00331D3F" w:rsidRPr="009502EE">
        <w:t xml:space="preserve">programme will </w:t>
      </w:r>
      <w:r w:rsidR="00950FF5" w:rsidRPr="009502EE">
        <w:t>allow them</w:t>
      </w:r>
      <w:r w:rsidR="004608E1" w:rsidRPr="009502EE">
        <w:t xml:space="preserve"> </w:t>
      </w:r>
      <w:r w:rsidRPr="009502EE">
        <w:t xml:space="preserve">to </w:t>
      </w:r>
      <w:r w:rsidR="00950FF5" w:rsidRPr="009502EE">
        <w:t xml:space="preserve">be </w:t>
      </w:r>
      <w:r w:rsidR="00550728" w:rsidRPr="009502EE">
        <w:t xml:space="preserve">more </w:t>
      </w:r>
      <w:r w:rsidR="00950FF5" w:rsidRPr="009502EE">
        <w:t>meaningfully engaged</w:t>
      </w:r>
      <w:r w:rsidRPr="009502EE">
        <w:t xml:space="preserve"> alongside other children. We believe this will benefit all children </w:t>
      </w:r>
      <w:r w:rsidR="00B61DBC" w:rsidRPr="009502EE">
        <w:t>and</w:t>
      </w:r>
      <w:r w:rsidRPr="009502EE">
        <w:t xml:space="preserve"> help</w:t>
      </w:r>
      <w:r w:rsidR="00D60A8E" w:rsidRPr="009502EE">
        <w:t xml:space="preserve"> </w:t>
      </w:r>
      <w:r w:rsidR="00046DD3" w:rsidRPr="009502EE">
        <w:t xml:space="preserve">them </w:t>
      </w:r>
      <w:r w:rsidRPr="009502EE" w:rsidDel="00C16345">
        <w:t>d</w:t>
      </w:r>
      <w:r w:rsidRPr="009502EE">
        <w:t xml:space="preserve">evelop social skills and social inclusion. </w:t>
      </w:r>
    </w:p>
    <w:bookmarkEnd w:id="71"/>
    <w:bookmarkEnd w:id="72"/>
    <w:p w14:paraId="52998C17" w14:textId="77777777" w:rsidR="003F1FA1" w:rsidRPr="009502EE" w:rsidRDefault="003F1FA1" w:rsidP="006566FB">
      <w:pPr>
        <w:pStyle w:val="EParanew"/>
        <w:numPr>
          <w:ilvl w:val="0"/>
          <w:numId w:val="2"/>
        </w:numPr>
        <w:tabs>
          <w:tab w:val="left" w:pos="567"/>
        </w:tabs>
        <w:ind w:left="567" w:hanging="567"/>
      </w:pPr>
      <w:r w:rsidRPr="009502EE">
        <w:t xml:space="preserve">Ensuring equal opportunities for all, </w:t>
      </w:r>
      <w:r w:rsidR="00F81E56" w:rsidRPr="009502EE">
        <w:t xml:space="preserve">and </w:t>
      </w:r>
      <w:r w:rsidRPr="009502EE">
        <w:t xml:space="preserve">supporting the needy and vulnerable segments of our society are integral </w:t>
      </w:r>
      <w:r w:rsidR="00F81E56" w:rsidRPr="009502EE">
        <w:t xml:space="preserve">to </w:t>
      </w:r>
      <w:r w:rsidRPr="009502EE">
        <w:t xml:space="preserve">strengthening our social compact. </w:t>
      </w:r>
    </w:p>
    <w:p w14:paraId="67A04244" w14:textId="77777777" w:rsidR="003F1FA1" w:rsidRPr="009502EE" w:rsidRDefault="003F1FA1" w:rsidP="006566FB">
      <w:pPr>
        <w:pStyle w:val="EParanew"/>
        <w:numPr>
          <w:ilvl w:val="1"/>
          <w:numId w:val="13"/>
        </w:numPr>
        <w:rPr>
          <w:bCs w:val="0"/>
        </w:rPr>
      </w:pPr>
      <w:r w:rsidRPr="009502EE">
        <w:rPr>
          <w:bCs w:val="0"/>
        </w:rPr>
        <w:t xml:space="preserve">We will continue to identify and target groups who may need further support, including emerging groups of </w:t>
      </w:r>
      <w:r w:rsidR="00DB014B" w:rsidRPr="009502EE">
        <w:rPr>
          <w:bCs w:val="0"/>
          <w:lang w:val="en-SG"/>
        </w:rPr>
        <w:t>workers in more vulnerable areas</w:t>
      </w:r>
      <w:r w:rsidRPr="009502EE">
        <w:rPr>
          <w:bCs w:val="0"/>
        </w:rPr>
        <w:t xml:space="preserve">. </w:t>
      </w:r>
    </w:p>
    <w:p w14:paraId="0A1B2AD6" w14:textId="77777777" w:rsidR="003F1FA1" w:rsidRPr="009502EE" w:rsidRDefault="003F1FA1" w:rsidP="003F1FA1">
      <w:pPr>
        <w:pStyle w:val="CParanew"/>
        <w:numPr>
          <w:ilvl w:val="1"/>
          <w:numId w:val="1"/>
        </w:numPr>
        <w:rPr>
          <w:rFonts w:cstheme="minorHAnsi"/>
          <w:lang w:val="en-US"/>
        </w:rPr>
      </w:pPr>
      <w:r w:rsidRPr="009502EE">
        <w:rPr>
          <w:rFonts w:cstheme="minorHAnsi"/>
          <w:lang w:val="en-US"/>
        </w:rPr>
        <w:lastRenderedPageBreak/>
        <w:t xml:space="preserve">For </w:t>
      </w:r>
      <w:r w:rsidR="00342F43" w:rsidRPr="009502EE">
        <w:rPr>
          <w:rFonts w:cstheme="minorHAnsi"/>
          <w:lang w:val="en-US"/>
        </w:rPr>
        <w:t>self-employed persons</w:t>
      </w:r>
      <w:r w:rsidRPr="009502EE">
        <w:rPr>
          <w:rFonts w:cstheme="minorHAnsi"/>
          <w:lang w:val="en-US"/>
        </w:rPr>
        <w:t xml:space="preserve">, we will continue to study ways to enhance their job security and strengthen their retirement adequacy. The Government is working with our unions and various agencies on these efforts, including outreach to more </w:t>
      </w:r>
      <w:r w:rsidR="00342F43" w:rsidRPr="009502EE">
        <w:rPr>
          <w:rFonts w:cstheme="minorHAnsi"/>
          <w:lang w:val="en-US"/>
        </w:rPr>
        <w:t>self-employed persons</w:t>
      </w:r>
      <w:r w:rsidRPr="009502EE">
        <w:rPr>
          <w:rFonts w:cstheme="minorHAnsi"/>
          <w:lang w:val="en-US"/>
        </w:rPr>
        <w:t>.</w:t>
      </w:r>
      <w:r w:rsidR="00A33A54" w:rsidRPr="009502EE">
        <w:rPr>
          <w:rFonts w:cstheme="minorHAnsi"/>
          <w:lang w:val="en-US"/>
        </w:rPr>
        <w:t xml:space="preserve"> </w:t>
      </w:r>
    </w:p>
    <w:p w14:paraId="4F46F815" w14:textId="77777777" w:rsidR="003F1FA1" w:rsidRPr="009502EE" w:rsidRDefault="00DB014B" w:rsidP="003F1FA1">
      <w:pPr>
        <w:pStyle w:val="CParanew"/>
        <w:numPr>
          <w:ilvl w:val="1"/>
          <w:numId w:val="1"/>
        </w:numPr>
        <w:rPr>
          <w:rFonts w:cstheme="minorHAnsi"/>
          <w:lang w:val="en-US"/>
        </w:rPr>
      </w:pPr>
      <w:bookmarkStart w:id="73" w:name="_Toc62867032"/>
      <w:r w:rsidRPr="009502EE">
        <w:rPr>
          <w:rFonts w:cstheme="minorHAnsi"/>
        </w:rPr>
        <w:t xml:space="preserve">The COVID-19 crisis has increased a sense of vulnerability among our workers. The Government will continue to explore how we can better support our workers to meet the challenges </w:t>
      </w:r>
      <w:r w:rsidR="006572D9" w:rsidRPr="009502EE">
        <w:rPr>
          <w:rFonts w:cstheme="minorHAnsi"/>
        </w:rPr>
        <w:t xml:space="preserve">arising </w:t>
      </w:r>
      <w:r w:rsidRPr="009502EE">
        <w:rPr>
          <w:rFonts w:cstheme="minorHAnsi"/>
        </w:rPr>
        <w:t xml:space="preserve">from accelerated changes in the economic landscape. </w:t>
      </w:r>
    </w:p>
    <w:p w14:paraId="70A81B23" w14:textId="77777777" w:rsidR="003F1FA1" w:rsidRPr="009502EE" w:rsidRDefault="003F1FA1" w:rsidP="003F1FA1">
      <w:pPr>
        <w:pStyle w:val="Heading2"/>
      </w:pPr>
      <w:bookmarkStart w:id="74" w:name="_Toc64469535"/>
      <w:r w:rsidRPr="009502EE">
        <w:t>Emerging Stronger as a Community</w:t>
      </w:r>
      <w:bookmarkEnd w:id="73"/>
      <w:bookmarkEnd w:id="74"/>
    </w:p>
    <w:p w14:paraId="7C2601ED" w14:textId="77777777" w:rsidR="003F1FA1" w:rsidRPr="009502EE" w:rsidRDefault="003F1FA1" w:rsidP="006566FB">
      <w:pPr>
        <w:pStyle w:val="EParanew"/>
        <w:numPr>
          <w:ilvl w:val="0"/>
          <w:numId w:val="2"/>
        </w:numPr>
        <w:tabs>
          <w:tab w:val="left" w:pos="567"/>
        </w:tabs>
        <w:ind w:left="567" w:hanging="567"/>
      </w:pPr>
      <w:bookmarkStart w:id="75" w:name="_Hlk63788367"/>
      <w:r w:rsidRPr="009502EE">
        <w:t xml:space="preserve">Next, let me talk about how we </w:t>
      </w:r>
      <w:r w:rsidR="00307A05" w:rsidRPr="009502EE">
        <w:t>will emerge</w:t>
      </w:r>
      <w:r w:rsidRPr="009502EE">
        <w:t xml:space="preserve"> stronger as a community. </w:t>
      </w:r>
      <w:r w:rsidR="00931385" w:rsidRPr="009502EE">
        <w:t xml:space="preserve">(See Annex </w:t>
      </w:r>
      <w:r w:rsidR="000067CE" w:rsidRPr="009502EE">
        <w:t>D-2</w:t>
      </w:r>
      <w:r w:rsidR="00931385" w:rsidRPr="009502EE">
        <w:t>.)</w:t>
      </w:r>
    </w:p>
    <w:p w14:paraId="5924D6CF" w14:textId="77777777" w:rsidR="003F1FA1" w:rsidRPr="009502EE" w:rsidRDefault="003F1FA1" w:rsidP="006566FB">
      <w:pPr>
        <w:pStyle w:val="EParanew"/>
        <w:numPr>
          <w:ilvl w:val="0"/>
          <w:numId w:val="2"/>
        </w:numPr>
        <w:tabs>
          <w:tab w:val="left" w:pos="567"/>
        </w:tabs>
        <w:ind w:left="567" w:hanging="567"/>
      </w:pPr>
      <w:r w:rsidRPr="009502EE">
        <w:t xml:space="preserve">COVID-19 </w:t>
      </w:r>
      <w:r w:rsidR="00D77C72" w:rsidRPr="009502EE">
        <w:t xml:space="preserve">has affected </w:t>
      </w:r>
      <w:r w:rsidR="002470B7" w:rsidRPr="009502EE">
        <w:t xml:space="preserve">our </w:t>
      </w:r>
      <w:r w:rsidR="00D77C72" w:rsidRPr="009502EE">
        <w:t xml:space="preserve">people in different ways, both tangible and </w:t>
      </w:r>
      <w:r w:rsidRPr="009502EE" w:rsidDel="00D77C72">
        <w:t>intangible</w:t>
      </w:r>
      <w:r w:rsidRPr="009502EE">
        <w:t>.</w:t>
      </w:r>
    </w:p>
    <w:p w14:paraId="7551AAD2" w14:textId="77777777" w:rsidR="003F1FA1" w:rsidRPr="009502EE" w:rsidRDefault="00D77C72" w:rsidP="006566FB">
      <w:pPr>
        <w:pStyle w:val="ListParagraph"/>
        <w:numPr>
          <w:ilvl w:val="1"/>
          <w:numId w:val="3"/>
        </w:numPr>
      </w:pPr>
      <w:r w:rsidRPr="009502EE">
        <w:rPr>
          <w:lang w:val="en-US"/>
        </w:rPr>
        <w:t>While s</w:t>
      </w:r>
      <w:r w:rsidR="003F1FA1" w:rsidRPr="009502EE">
        <w:t xml:space="preserve">afe distancing measures, </w:t>
      </w:r>
      <w:r w:rsidRPr="009502EE">
        <w:t xml:space="preserve">especially </w:t>
      </w:r>
      <w:r w:rsidR="003F1FA1" w:rsidRPr="009502EE">
        <w:t xml:space="preserve">during our Circuit Breaker, </w:t>
      </w:r>
      <w:r w:rsidR="00307A05" w:rsidRPr="009502EE">
        <w:t xml:space="preserve">have </w:t>
      </w:r>
      <w:r w:rsidRPr="009502EE">
        <w:t xml:space="preserve">enabled us to keep the virus from spreading, </w:t>
      </w:r>
      <w:r w:rsidR="00307A05" w:rsidRPr="009502EE">
        <w:t>they have</w:t>
      </w:r>
      <w:r w:rsidRPr="009502EE">
        <w:t xml:space="preserve"> also </w:t>
      </w:r>
      <w:r w:rsidR="003F1FA1" w:rsidRPr="009502EE">
        <w:t xml:space="preserve">caused feelings of loneliness and isolation in </w:t>
      </w:r>
      <w:r w:rsidR="0037410C" w:rsidRPr="009502EE">
        <w:t xml:space="preserve">some </w:t>
      </w:r>
      <w:r w:rsidR="003F1FA1" w:rsidRPr="009502EE">
        <w:t>groups.</w:t>
      </w:r>
    </w:p>
    <w:p w14:paraId="59134282" w14:textId="77777777" w:rsidR="00B751D5" w:rsidRPr="009502EE" w:rsidRDefault="00206D69" w:rsidP="006566FB">
      <w:pPr>
        <w:pStyle w:val="EParanew"/>
        <w:numPr>
          <w:ilvl w:val="0"/>
          <w:numId w:val="2"/>
        </w:numPr>
        <w:ind w:left="567" w:hanging="567"/>
      </w:pPr>
      <w:r w:rsidRPr="009502EE">
        <w:t>Our community partners</w:t>
      </w:r>
      <w:r w:rsidR="002E4974" w:rsidRPr="009502EE">
        <w:t>, charities,</w:t>
      </w:r>
      <w:r w:rsidRPr="009502EE">
        <w:t xml:space="preserve"> and </w:t>
      </w:r>
      <w:r w:rsidR="00787BE5" w:rsidRPr="009502EE">
        <w:t xml:space="preserve">Social Service Agencies </w:t>
      </w:r>
      <w:r w:rsidRPr="009502EE">
        <w:t xml:space="preserve">have </w:t>
      </w:r>
      <w:r w:rsidR="00A667BD" w:rsidRPr="009502EE">
        <w:t xml:space="preserve">stepped up </w:t>
      </w:r>
      <w:r w:rsidR="00307A05" w:rsidRPr="009502EE">
        <w:t>thei</w:t>
      </w:r>
      <w:r w:rsidR="006C79D1" w:rsidRPr="009502EE">
        <w:t>r</w:t>
      </w:r>
      <w:r w:rsidRPr="009502EE">
        <w:t xml:space="preserve"> support</w:t>
      </w:r>
      <w:r w:rsidR="007969E9" w:rsidRPr="009502EE">
        <w:t xml:space="preserve"> well, and t</w:t>
      </w:r>
      <w:r w:rsidRPr="009502EE">
        <w:t>he Government will continue to work closely with them.</w:t>
      </w:r>
    </w:p>
    <w:p w14:paraId="52EB57C2" w14:textId="77777777" w:rsidR="003F1FA1" w:rsidRPr="009502EE" w:rsidRDefault="00A667BD" w:rsidP="006566FB">
      <w:pPr>
        <w:pStyle w:val="EParanew"/>
        <w:numPr>
          <w:ilvl w:val="0"/>
          <w:numId w:val="2"/>
        </w:numPr>
        <w:ind w:left="567" w:hanging="567"/>
        <w:rPr>
          <w:b/>
          <w:color w:val="FF0000"/>
        </w:rPr>
      </w:pPr>
      <w:r w:rsidRPr="009502EE">
        <w:rPr>
          <w:bCs w:val="0"/>
          <w:color w:val="000000" w:themeColor="text1"/>
        </w:rPr>
        <w:t>However</w:t>
      </w:r>
      <w:r w:rsidR="00D77C72" w:rsidRPr="009502EE">
        <w:rPr>
          <w:bCs w:val="0"/>
          <w:color w:val="000000" w:themeColor="text1"/>
        </w:rPr>
        <w:t xml:space="preserve">, </w:t>
      </w:r>
      <w:r w:rsidR="00657DBC" w:rsidRPr="009502EE">
        <w:rPr>
          <w:bCs w:val="0"/>
          <w:color w:val="000000" w:themeColor="text1"/>
        </w:rPr>
        <w:t>this</w:t>
      </w:r>
      <w:r w:rsidR="00D77C72" w:rsidRPr="009502EE">
        <w:rPr>
          <w:bCs w:val="0"/>
          <w:color w:val="000000" w:themeColor="text1"/>
        </w:rPr>
        <w:t xml:space="preserve"> sector is facing new challenges. </w:t>
      </w:r>
    </w:p>
    <w:p w14:paraId="299281D9" w14:textId="77777777" w:rsidR="003F1FA1" w:rsidRPr="009502EE" w:rsidRDefault="00D77C72" w:rsidP="006566FB">
      <w:pPr>
        <w:pStyle w:val="EParanew"/>
        <w:numPr>
          <w:ilvl w:val="1"/>
          <w:numId w:val="2"/>
        </w:numPr>
        <w:ind w:left="1170" w:hanging="630"/>
        <w:rPr>
          <w:b/>
          <w:color w:val="FF0000"/>
        </w:rPr>
      </w:pPr>
      <w:r w:rsidRPr="009502EE">
        <w:rPr>
          <w:bCs w:val="0"/>
          <w:color w:val="000000" w:themeColor="text1"/>
        </w:rPr>
        <w:t xml:space="preserve">Donations to </w:t>
      </w:r>
      <w:r w:rsidR="003F1FA1" w:rsidRPr="009502EE">
        <w:rPr>
          <w:bCs w:val="0"/>
          <w:color w:val="000000" w:themeColor="text1"/>
        </w:rPr>
        <w:t xml:space="preserve">certain platforms, such as Giving.sg, and </w:t>
      </w:r>
      <w:r w:rsidR="000D1435" w:rsidRPr="009502EE">
        <w:rPr>
          <w:bCs w:val="0"/>
          <w:color w:val="000000" w:themeColor="text1"/>
        </w:rPr>
        <w:t xml:space="preserve">for specific causes like </w:t>
      </w:r>
      <w:r w:rsidR="003F1FA1" w:rsidRPr="009502EE">
        <w:rPr>
          <w:bCs w:val="0"/>
          <w:color w:val="000000" w:themeColor="text1"/>
        </w:rPr>
        <w:t>COVID-19</w:t>
      </w:r>
      <w:r w:rsidR="000D1435" w:rsidRPr="009502EE">
        <w:rPr>
          <w:bCs w:val="0"/>
          <w:color w:val="000000" w:themeColor="text1"/>
        </w:rPr>
        <w:t>, have risen</w:t>
      </w:r>
      <w:r w:rsidR="003F1FA1" w:rsidRPr="009502EE">
        <w:rPr>
          <w:bCs w:val="0"/>
          <w:color w:val="000000" w:themeColor="text1"/>
        </w:rPr>
        <w:t>.</w:t>
      </w:r>
    </w:p>
    <w:p w14:paraId="748C2989" w14:textId="77777777" w:rsidR="003F1FA1" w:rsidRPr="009502EE" w:rsidRDefault="00D77C72" w:rsidP="006566FB">
      <w:pPr>
        <w:pStyle w:val="EParanew"/>
        <w:numPr>
          <w:ilvl w:val="1"/>
          <w:numId w:val="2"/>
        </w:numPr>
        <w:ind w:left="1170" w:hanging="630"/>
        <w:rPr>
          <w:bCs w:val="0"/>
          <w:color w:val="FF0000"/>
        </w:rPr>
      </w:pPr>
      <w:r w:rsidRPr="009502EE">
        <w:rPr>
          <w:bCs w:val="0"/>
          <w:color w:val="000000" w:themeColor="text1"/>
        </w:rPr>
        <w:t>But</w:t>
      </w:r>
      <w:r w:rsidR="003F1FA1" w:rsidRPr="009502EE" w:rsidDel="00D77C72">
        <w:rPr>
          <w:bCs w:val="0"/>
          <w:color w:val="000000" w:themeColor="text1"/>
        </w:rPr>
        <w:t xml:space="preserve"> </w:t>
      </w:r>
      <w:r w:rsidR="003F1FA1" w:rsidRPr="009502EE">
        <w:rPr>
          <w:bCs w:val="0"/>
          <w:color w:val="000000" w:themeColor="text1"/>
        </w:rPr>
        <w:t>donations to many charities in general</w:t>
      </w:r>
      <w:r w:rsidR="00A270DB" w:rsidRPr="009502EE">
        <w:rPr>
          <w:bCs w:val="0"/>
          <w:color w:val="000000" w:themeColor="text1"/>
        </w:rPr>
        <w:t>,</w:t>
      </w:r>
      <w:r w:rsidR="003F1FA1" w:rsidRPr="009502EE">
        <w:rPr>
          <w:bCs w:val="0"/>
          <w:color w:val="000000" w:themeColor="text1"/>
        </w:rPr>
        <w:t xml:space="preserve"> and income streams </w:t>
      </w:r>
      <w:r w:rsidR="003F1FA1" w:rsidRPr="009502EE" w:rsidDel="00C628D5">
        <w:rPr>
          <w:bCs w:val="0"/>
          <w:color w:val="000000" w:themeColor="text1"/>
        </w:rPr>
        <w:t xml:space="preserve">for </w:t>
      </w:r>
      <w:r w:rsidR="003F1FA1" w:rsidRPr="009502EE">
        <w:rPr>
          <w:bCs w:val="0"/>
          <w:color w:val="000000" w:themeColor="text1"/>
        </w:rPr>
        <w:t>their recurrent programmes</w:t>
      </w:r>
      <w:r w:rsidR="002F185F" w:rsidRPr="009502EE">
        <w:rPr>
          <w:bCs w:val="0"/>
          <w:color w:val="000000" w:themeColor="text1"/>
        </w:rPr>
        <w:t>,</w:t>
      </w:r>
      <w:r w:rsidR="003F1FA1" w:rsidRPr="009502EE">
        <w:rPr>
          <w:bCs w:val="0"/>
          <w:color w:val="000000" w:themeColor="text1"/>
        </w:rPr>
        <w:t xml:space="preserve"> have </w:t>
      </w:r>
      <w:r w:rsidRPr="009502EE">
        <w:rPr>
          <w:bCs w:val="0"/>
          <w:color w:val="000000" w:themeColor="text1"/>
        </w:rPr>
        <w:t>fallen</w:t>
      </w:r>
      <w:r w:rsidR="003F1FA1" w:rsidRPr="009502EE">
        <w:rPr>
          <w:bCs w:val="0"/>
          <w:color w:val="000000" w:themeColor="text1"/>
        </w:rPr>
        <w:t>.</w:t>
      </w:r>
    </w:p>
    <w:p w14:paraId="40226674" w14:textId="77777777" w:rsidR="003F1FA1" w:rsidRPr="009502EE" w:rsidRDefault="003F1FA1" w:rsidP="006566FB">
      <w:pPr>
        <w:pStyle w:val="EParanew"/>
        <w:numPr>
          <w:ilvl w:val="1"/>
          <w:numId w:val="2"/>
        </w:numPr>
        <w:ind w:left="1170" w:hanging="630"/>
      </w:pPr>
      <w:r w:rsidRPr="009502EE">
        <w:rPr>
          <w:bCs w:val="0"/>
          <w:color w:val="000000" w:themeColor="text1"/>
        </w:rPr>
        <w:t>Some charities even had to dip into their reserves to keep operations going.</w:t>
      </w:r>
    </w:p>
    <w:p w14:paraId="02C14962" w14:textId="77777777" w:rsidR="003F1FA1" w:rsidRPr="009502EE" w:rsidRDefault="003F1FA1" w:rsidP="006566FB">
      <w:pPr>
        <w:pStyle w:val="EParanew"/>
        <w:numPr>
          <w:ilvl w:val="1"/>
          <w:numId w:val="2"/>
        </w:numPr>
        <w:ind w:left="1170" w:hanging="630"/>
      </w:pPr>
      <w:r w:rsidRPr="009502EE">
        <w:rPr>
          <w:bCs w:val="0"/>
          <w:color w:val="000000" w:themeColor="text1"/>
        </w:rPr>
        <w:t>This affects the help that goes to those who need it.</w:t>
      </w:r>
    </w:p>
    <w:p w14:paraId="4C28F4E4" w14:textId="77777777" w:rsidR="003F1FA1" w:rsidRPr="009502EE" w:rsidRDefault="003F1FA1" w:rsidP="006566FB">
      <w:pPr>
        <w:pStyle w:val="EParanew"/>
        <w:numPr>
          <w:ilvl w:val="1"/>
          <w:numId w:val="2"/>
        </w:numPr>
        <w:ind w:left="1170" w:hanging="630"/>
      </w:pPr>
      <w:r w:rsidRPr="009502EE">
        <w:t>I encourage individuals and corporates to do more for our charity sector if you can.</w:t>
      </w:r>
    </w:p>
    <w:p w14:paraId="5A47A2D3" w14:textId="77777777" w:rsidR="003F1FA1" w:rsidRPr="009502EE" w:rsidRDefault="003F1FA1" w:rsidP="006566FB">
      <w:pPr>
        <w:pStyle w:val="EParanew"/>
        <w:numPr>
          <w:ilvl w:val="0"/>
          <w:numId w:val="2"/>
        </w:numPr>
        <w:ind w:left="567" w:hanging="567"/>
        <w:rPr>
          <w:b/>
          <w:color w:val="FF0000"/>
        </w:rPr>
      </w:pPr>
      <w:r w:rsidRPr="009502EE">
        <w:t>The Government has been playing its part.</w:t>
      </w:r>
    </w:p>
    <w:p w14:paraId="093E5AE3" w14:textId="77777777" w:rsidR="003F1FA1" w:rsidRPr="009502EE" w:rsidRDefault="003F1FA1" w:rsidP="006566FB">
      <w:pPr>
        <w:pStyle w:val="ListParagraph"/>
        <w:numPr>
          <w:ilvl w:val="1"/>
          <w:numId w:val="5"/>
        </w:numPr>
      </w:pPr>
      <w:r w:rsidRPr="009502EE">
        <w:t>We have a multi-pronged approach to encourage charitable giving. This includes tax incentives for donations made to Institutions of a Public Character or IPCs, and Government grants that match donations raised.</w:t>
      </w:r>
    </w:p>
    <w:p w14:paraId="38316EF6" w14:textId="77777777" w:rsidR="003F1FA1" w:rsidRPr="009502EE" w:rsidRDefault="003F1FA1" w:rsidP="003F1FA1">
      <w:pPr>
        <w:pStyle w:val="ListParagraph"/>
        <w:ind w:left="1134"/>
      </w:pPr>
      <w:r w:rsidRPr="009502EE">
        <w:t xml:space="preserve"> </w:t>
      </w:r>
    </w:p>
    <w:p w14:paraId="5B7AAB8E" w14:textId="1AD4B21F" w:rsidR="003F1FA1" w:rsidRPr="009502EE" w:rsidRDefault="003F1FA1" w:rsidP="006566FB">
      <w:pPr>
        <w:pStyle w:val="ListParagraph"/>
        <w:numPr>
          <w:ilvl w:val="1"/>
          <w:numId w:val="5"/>
        </w:numPr>
      </w:pPr>
      <w:r w:rsidRPr="009502EE">
        <w:t xml:space="preserve">As it stands, the current level of 250% tax deduction on donations to IPCs in Singapore is high, compared to other jurisdictions. However, </w:t>
      </w:r>
      <w:r w:rsidR="002D1700" w:rsidRPr="009502EE">
        <w:t xml:space="preserve">this </w:t>
      </w:r>
      <w:r w:rsidRPr="009502EE">
        <w:t>is set to lapse at the end of 2021.</w:t>
      </w:r>
    </w:p>
    <w:p w14:paraId="0C145EC6" w14:textId="77777777" w:rsidR="003F1FA1" w:rsidRPr="009502EE" w:rsidRDefault="003F1FA1" w:rsidP="003F1FA1">
      <w:pPr>
        <w:pStyle w:val="ListParagraph"/>
        <w:ind w:left="1134"/>
      </w:pPr>
    </w:p>
    <w:p w14:paraId="048492E5" w14:textId="77777777" w:rsidR="003F1FA1" w:rsidRPr="009502EE" w:rsidRDefault="003F1FA1" w:rsidP="006566FB">
      <w:pPr>
        <w:pStyle w:val="ListParagraph"/>
        <w:numPr>
          <w:ilvl w:val="1"/>
          <w:numId w:val="5"/>
        </w:numPr>
      </w:pPr>
      <w:r w:rsidRPr="009502EE">
        <w:lastRenderedPageBreak/>
        <w:t>To encourage Singaporeans to give back to the community, and to provide strong support for the charity sector in this time of crisis,</w:t>
      </w:r>
      <w:r w:rsidRPr="009502EE" w:rsidDel="007534BC">
        <w:t xml:space="preserve"> </w:t>
      </w:r>
      <w:r w:rsidRPr="009502EE">
        <w:rPr>
          <w:b/>
        </w:rPr>
        <w:t>I will</w:t>
      </w:r>
      <w:r w:rsidRPr="009502EE">
        <w:t xml:space="preserve"> </w:t>
      </w:r>
      <w:r w:rsidRPr="009502EE">
        <w:rPr>
          <w:b/>
        </w:rPr>
        <w:t>extend the 250% tax deduction for donations to IPCs for another two years</w:t>
      </w:r>
      <w:r w:rsidRPr="009502EE">
        <w:t>, until the end of 2023.</w:t>
      </w:r>
    </w:p>
    <w:p w14:paraId="6D04212C" w14:textId="77777777" w:rsidR="002E4795" w:rsidRPr="009502EE" w:rsidRDefault="002E4795" w:rsidP="002E4795">
      <w:pPr>
        <w:pStyle w:val="ListParagraph"/>
        <w:ind w:left="1134"/>
        <w:rPr>
          <w:b/>
          <w:color w:val="FF0000"/>
        </w:rPr>
      </w:pPr>
    </w:p>
    <w:p w14:paraId="527987D9" w14:textId="77777777" w:rsidR="00003871" w:rsidRPr="009502EE" w:rsidRDefault="002E4795" w:rsidP="006566FB">
      <w:pPr>
        <w:pStyle w:val="ListParagraph"/>
        <w:numPr>
          <w:ilvl w:val="1"/>
          <w:numId w:val="5"/>
        </w:numPr>
        <w:rPr>
          <w:bCs/>
          <w:color w:val="000000" w:themeColor="text1"/>
        </w:rPr>
      </w:pPr>
      <w:r w:rsidRPr="009502EE">
        <w:rPr>
          <w:b/>
          <w:color w:val="000000" w:themeColor="text1"/>
        </w:rPr>
        <w:t>I will also</w:t>
      </w:r>
      <w:r w:rsidRPr="009502EE">
        <w:rPr>
          <w:bCs/>
          <w:color w:val="000000" w:themeColor="text1"/>
        </w:rPr>
        <w:t xml:space="preserve"> </w:t>
      </w:r>
      <w:r w:rsidRPr="009502EE">
        <w:rPr>
          <w:b/>
          <w:color w:val="000000" w:themeColor="text1"/>
        </w:rPr>
        <w:t xml:space="preserve">extend </w:t>
      </w:r>
      <w:r w:rsidR="004D5115" w:rsidRPr="009502EE">
        <w:rPr>
          <w:b/>
          <w:color w:val="000000" w:themeColor="text1"/>
        </w:rPr>
        <w:t xml:space="preserve">the additional government support for </w:t>
      </w:r>
      <w:r w:rsidRPr="009502EE">
        <w:rPr>
          <w:b/>
          <w:color w:val="000000" w:themeColor="text1"/>
        </w:rPr>
        <w:t>Tote Board’s Enhanced Fund-Raising Programme by one year</w:t>
      </w:r>
      <w:r w:rsidRPr="009502EE">
        <w:rPr>
          <w:bCs/>
          <w:color w:val="000000" w:themeColor="text1"/>
        </w:rPr>
        <w:t>. Charities can apply to receive dollar-for-dollar matching on eligible donations, which are raised from projects in FY</w:t>
      </w:r>
      <w:r w:rsidR="00003871" w:rsidRPr="009502EE">
        <w:rPr>
          <w:bCs/>
          <w:color w:val="000000" w:themeColor="text1"/>
        </w:rPr>
        <w:t>20</w:t>
      </w:r>
      <w:r w:rsidRPr="009502EE">
        <w:rPr>
          <w:bCs/>
          <w:color w:val="000000" w:themeColor="text1"/>
        </w:rPr>
        <w:t xml:space="preserve">21, up to a cap of $250,000 per </w:t>
      </w:r>
      <w:r w:rsidR="001D1AB2" w:rsidRPr="009502EE">
        <w:rPr>
          <w:bCs/>
          <w:color w:val="000000" w:themeColor="text1"/>
        </w:rPr>
        <w:t>applicant</w:t>
      </w:r>
      <w:r w:rsidRPr="009502EE">
        <w:rPr>
          <w:bCs/>
          <w:color w:val="000000" w:themeColor="text1"/>
        </w:rPr>
        <w:t xml:space="preserve">. This includes donations raised through approved digital platforms. </w:t>
      </w:r>
    </w:p>
    <w:p w14:paraId="1B5D7B35" w14:textId="77777777" w:rsidR="00120137" w:rsidRPr="009502EE" w:rsidRDefault="00120137" w:rsidP="00B8745C">
      <w:pPr>
        <w:pStyle w:val="ListParagraph"/>
        <w:ind w:left="1134"/>
        <w:rPr>
          <w:bCs/>
          <w:color w:val="000000" w:themeColor="text1"/>
        </w:rPr>
      </w:pPr>
    </w:p>
    <w:p w14:paraId="6C4C5EE4" w14:textId="77777777" w:rsidR="002E4795" w:rsidRPr="009502EE" w:rsidRDefault="002E4795" w:rsidP="006566FB">
      <w:pPr>
        <w:pStyle w:val="ListParagraph"/>
        <w:numPr>
          <w:ilvl w:val="1"/>
          <w:numId w:val="5"/>
        </w:numPr>
        <w:rPr>
          <w:bCs/>
          <w:color w:val="000000" w:themeColor="text1"/>
        </w:rPr>
      </w:pPr>
      <w:r w:rsidRPr="009502EE">
        <w:rPr>
          <w:bCs/>
          <w:color w:val="000000" w:themeColor="text1"/>
        </w:rPr>
        <w:t xml:space="preserve">I hope the additional support will help </w:t>
      </w:r>
      <w:r w:rsidR="005219E2" w:rsidRPr="009502EE">
        <w:rPr>
          <w:bCs/>
          <w:color w:val="000000" w:themeColor="text1"/>
        </w:rPr>
        <w:t xml:space="preserve">tide </w:t>
      </w:r>
      <w:r w:rsidRPr="009502EE">
        <w:rPr>
          <w:bCs/>
          <w:color w:val="000000" w:themeColor="text1"/>
        </w:rPr>
        <w:t xml:space="preserve">our charities </w:t>
      </w:r>
      <w:r w:rsidR="005219E2" w:rsidRPr="009502EE">
        <w:rPr>
          <w:bCs/>
          <w:color w:val="000000" w:themeColor="text1"/>
        </w:rPr>
        <w:t>over</w:t>
      </w:r>
      <w:r w:rsidRPr="009502EE">
        <w:rPr>
          <w:bCs/>
          <w:color w:val="000000" w:themeColor="text1"/>
        </w:rPr>
        <w:t xml:space="preserve"> the crisis, </w:t>
      </w:r>
      <w:r w:rsidR="000F1E10" w:rsidRPr="009502EE">
        <w:rPr>
          <w:bCs/>
          <w:color w:val="000000" w:themeColor="text1"/>
        </w:rPr>
        <w:t>to enable them to do their good work to</w:t>
      </w:r>
      <w:r w:rsidR="003266BB" w:rsidRPr="009502EE">
        <w:rPr>
          <w:bCs/>
          <w:color w:val="000000" w:themeColor="text1"/>
        </w:rPr>
        <w:t xml:space="preserve"> </w:t>
      </w:r>
      <w:r w:rsidRPr="009502EE">
        <w:rPr>
          <w:bCs/>
          <w:color w:val="000000" w:themeColor="text1"/>
        </w:rPr>
        <w:t>support the vulnerable in our community.</w:t>
      </w:r>
    </w:p>
    <w:bookmarkEnd w:id="75"/>
    <w:p w14:paraId="48E14B56" w14:textId="77777777" w:rsidR="00AC7A33" w:rsidRPr="009502EE" w:rsidRDefault="00AC7A33" w:rsidP="00AC7A33">
      <w:pPr>
        <w:pStyle w:val="ListParagraph"/>
        <w:ind w:left="1134"/>
      </w:pPr>
    </w:p>
    <w:p w14:paraId="0613FB7C" w14:textId="77777777" w:rsidR="009F4AD8" w:rsidRPr="009502EE" w:rsidRDefault="009F4AD8" w:rsidP="006566FB">
      <w:pPr>
        <w:pStyle w:val="ListParagraph"/>
        <w:numPr>
          <w:ilvl w:val="1"/>
          <w:numId w:val="5"/>
        </w:numPr>
      </w:pPr>
      <w:bookmarkStart w:id="76" w:name="_Hlk63943296"/>
      <w:r w:rsidRPr="009502EE">
        <w:t xml:space="preserve">In particular, </w:t>
      </w:r>
      <w:r w:rsidR="001F578E" w:rsidRPr="009502EE">
        <w:t>Community Chest, or</w:t>
      </w:r>
      <w:r w:rsidRPr="009502EE">
        <w:t xml:space="preserve"> ComChest</w:t>
      </w:r>
      <w:r w:rsidR="001F578E" w:rsidRPr="009502EE">
        <w:t>,</w:t>
      </w:r>
      <w:r w:rsidRPr="009502EE">
        <w:t xml:space="preserve"> plays a critical role in raising funds for many Social Service Agencies, including for programmes that uplift lower-income families, such as KidSTART. To encourage more giving</w:t>
      </w:r>
      <w:r w:rsidR="00B65225" w:rsidRPr="009502EE">
        <w:t xml:space="preserve"> </w:t>
      </w:r>
      <w:r w:rsidRPr="009502EE">
        <w:t xml:space="preserve">during </w:t>
      </w:r>
      <w:r w:rsidR="00395FFB" w:rsidRPr="009502EE">
        <w:t xml:space="preserve">these </w:t>
      </w:r>
      <w:r w:rsidRPr="009502EE">
        <w:t>challenging times, I will support ComChest in two areas:</w:t>
      </w:r>
    </w:p>
    <w:p w14:paraId="47A38456" w14:textId="77777777" w:rsidR="009F4AD8" w:rsidRPr="009502EE" w:rsidRDefault="009F4AD8" w:rsidP="009F4AD8">
      <w:pPr>
        <w:pStyle w:val="ListParagraph"/>
        <w:ind w:left="1134"/>
      </w:pPr>
    </w:p>
    <w:p w14:paraId="6718AB3C" w14:textId="77777777" w:rsidR="00320671" w:rsidRPr="009502EE" w:rsidRDefault="009F4AD8" w:rsidP="006566FB">
      <w:pPr>
        <w:pStyle w:val="ListParagraph"/>
        <w:numPr>
          <w:ilvl w:val="2"/>
          <w:numId w:val="5"/>
        </w:numPr>
        <w:spacing w:after="0"/>
      </w:pPr>
      <w:r w:rsidRPr="009502EE">
        <w:t xml:space="preserve">First, </w:t>
      </w:r>
      <w:r w:rsidRPr="009502EE">
        <w:rPr>
          <w:b/>
        </w:rPr>
        <w:t>I will</w:t>
      </w:r>
      <w:r w:rsidRPr="009502EE">
        <w:t xml:space="preserve"> </w:t>
      </w:r>
      <w:r w:rsidRPr="009502EE">
        <w:rPr>
          <w:b/>
        </w:rPr>
        <w:t xml:space="preserve">extend ComChest’s SHARE </w:t>
      </w:r>
      <w:r w:rsidR="003F4399" w:rsidRPr="009502EE">
        <w:rPr>
          <w:b/>
        </w:rPr>
        <w:t xml:space="preserve">as </w:t>
      </w:r>
      <w:r w:rsidRPr="009502EE">
        <w:rPr>
          <w:b/>
        </w:rPr>
        <w:t>One matching period to FY2023</w:t>
      </w:r>
      <w:r w:rsidRPr="009502EE">
        <w:t xml:space="preserve">. The SHARE </w:t>
      </w:r>
      <w:r w:rsidR="003F4399" w:rsidRPr="009502EE">
        <w:t>a</w:t>
      </w:r>
      <w:r w:rsidRPr="009502EE">
        <w:t>s One scheme provides dollar-</w:t>
      </w:r>
      <w:r w:rsidR="004F1AA7" w:rsidRPr="009502EE">
        <w:t>for</w:t>
      </w:r>
      <w:r w:rsidRPr="009502EE">
        <w:t xml:space="preserve">-dollar matching for new and additional donations through the SHARE programme, which enables </w:t>
      </w:r>
      <w:r w:rsidR="005B6A08" w:rsidRPr="009502EE">
        <w:t>corporates, employees and</w:t>
      </w:r>
      <w:r w:rsidRPr="009502EE">
        <w:t xml:space="preserve"> individuals to commit to regular </w:t>
      </w:r>
      <w:bookmarkStart w:id="77" w:name="_Hlk64296729"/>
      <w:r w:rsidRPr="009502EE">
        <w:t>giving</w:t>
      </w:r>
      <w:bookmarkEnd w:id="77"/>
      <w:r w:rsidRPr="009502EE">
        <w:t>.</w:t>
      </w:r>
    </w:p>
    <w:p w14:paraId="386E0E64" w14:textId="77777777" w:rsidR="00320671" w:rsidRPr="009502EE" w:rsidRDefault="00320671" w:rsidP="00320671">
      <w:pPr>
        <w:pStyle w:val="ListParagraph"/>
        <w:spacing w:after="0"/>
        <w:ind w:left="1701"/>
      </w:pPr>
    </w:p>
    <w:p w14:paraId="712AD3E3" w14:textId="77777777" w:rsidR="0065614A" w:rsidRPr="009502EE" w:rsidRDefault="009F4AD8" w:rsidP="006566FB">
      <w:pPr>
        <w:pStyle w:val="ListParagraph"/>
        <w:numPr>
          <w:ilvl w:val="2"/>
          <w:numId w:val="5"/>
        </w:numPr>
      </w:pPr>
      <w:r w:rsidRPr="009502EE">
        <w:t xml:space="preserve">Second, </w:t>
      </w:r>
      <w:r w:rsidRPr="009502EE">
        <w:rPr>
          <w:b/>
        </w:rPr>
        <w:t>I will set aside</w:t>
      </w:r>
      <w:r w:rsidRPr="009502EE">
        <w:t xml:space="preserve"> </w:t>
      </w:r>
      <w:r w:rsidRPr="009502EE">
        <w:rPr>
          <w:b/>
        </w:rPr>
        <w:t>$20 million for a new Change for Charity Grant</w:t>
      </w:r>
      <w:r w:rsidRPr="009502EE">
        <w:t xml:space="preserve">. There is potential for businesses to do more to facilitate spontaneous acts of daily giving, for example, by encouraging their customers to make donations at the point of </w:t>
      </w:r>
      <w:r w:rsidR="00ED4A86" w:rsidRPr="009502EE">
        <w:t>transaction</w:t>
      </w:r>
      <w:r w:rsidRPr="009502EE">
        <w:t>.</w:t>
      </w:r>
      <w:r w:rsidRPr="009502EE" w:rsidDel="004D5240">
        <w:t xml:space="preserve"> </w:t>
      </w:r>
      <w:r w:rsidR="00716795" w:rsidRPr="009502EE">
        <w:t xml:space="preserve">The Grant will match </w:t>
      </w:r>
      <w:r w:rsidRPr="009502EE">
        <w:t xml:space="preserve">ComChest donations raised through this new </w:t>
      </w:r>
      <w:r w:rsidR="00E14A3D" w:rsidRPr="009502EE">
        <w:t>initiative</w:t>
      </w:r>
      <w:r w:rsidRPr="009502EE">
        <w:t xml:space="preserve">. </w:t>
      </w:r>
      <w:r w:rsidR="004D5240" w:rsidRPr="009502EE">
        <w:t xml:space="preserve">The grant also co-funds one-off development </w:t>
      </w:r>
      <w:r w:rsidR="004D5240" w:rsidRPr="009502EE" w:rsidDel="00E14D4C">
        <w:t>costs</w:t>
      </w:r>
      <w:r w:rsidR="004D5240" w:rsidRPr="009502EE">
        <w:t xml:space="preserve"> needed to integrate </w:t>
      </w:r>
      <w:r w:rsidR="00ED4A86" w:rsidRPr="009502EE">
        <w:t xml:space="preserve">or enhance </w:t>
      </w:r>
      <w:r w:rsidR="004D5240" w:rsidRPr="009502EE">
        <w:t>donation functions onto businesses’ payment platforms.</w:t>
      </w:r>
    </w:p>
    <w:p w14:paraId="130FA933" w14:textId="77777777" w:rsidR="003F6C32" w:rsidRPr="009502EE" w:rsidRDefault="003F6C32" w:rsidP="00B8745C">
      <w:pPr>
        <w:pStyle w:val="ListParagraph"/>
        <w:ind w:left="1701"/>
      </w:pPr>
    </w:p>
    <w:p w14:paraId="5ADAB536" w14:textId="77777777" w:rsidR="009F4AD8" w:rsidRPr="009502EE" w:rsidRDefault="0065614A" w:rsidP="006566FB">
      <w:pPr>
        <w:pStyle w:val="ListParagraph"/>
        <w:numPr>
          <w:ilvl w:val="2"/>
          <w:numId w:val="5"/>
        </w:numPr>
      </w:pPr>
      <w:r w:rsidRPr="009502EE">
        <w:rPr>
          <w:szCs w:val="24"/>
        </w:rPr>
        <w:t>The Minist</w:t>
      </w:r>
      <w:r w:rsidR="00240167" w:rsidRPr="009502EE">
        <w:rPr>
          <w:szCs w:val="24"/>
        </w:rPr>
        <w:t>er</w:t>
      </w:r>
      <w:r w:rsidRPr="009502EE">
        <w:rPr>
          <w:szCs w:val="24"/>
        </w:rPr>
        <w:t xml:space="preserve"> </w:t>
      </w:r>
      <w:r w:rsidR="00240167" w:rsidRPr="009502EE">
        <w:rPr>
          <w:szCs w:val="24"/>
        </w:rPr>
        <w:t>for</w:t>
      </w:r>
      <w:r w:rsidRPr="009502EE">
        <w:rPr>
          <w:szCs w:val="24"/>
        </w:rPr>
        <w:t xml:space="preserve"> Social and Family Development will share details at the </w:t>
      </w:r>
      <w:r w:rsidR="00030052" w:rsidRPr="009502EE">
        <w:rPr>
          <w:szCs w:val="24"/>
        </w:rPr>
        <w:t>COS</w:t>
      </w:r>
      <w:r w:rsidRPr="009502EE">
        <w:rPr>
          <w:szCs w:val="24"/>
        </w:rPr>
        <w:t>.</w:t>
      </w:r>
      <w:bookmarkEnd w:id="76"/>
    </w:p>
    <w:p w14:paraId="1366AE7D" w14:textId="77777777" w:rsidR="003F1FA1" w:rsidRPr="009502EE" w:rsidRDefault="003F1FA1" w:rsidP="006566FB">
      <w:pPr>
        <w:pStyle w:val="EParanew"/>
        <w:numPr>
          <w:ilvl w:val="0"/>
          <w:numId w:val="2"/>
        </w:numPr>
        <w:ind w:left="567" w:hanging="567"/>
        <w:rPr>
          <w:b/>
          <w:color w:val="FF0000"/>
        </w:rPr>
      </w:pPr>
      <w:r w:rsidRPr="009502EE">
        <w:rPr>
          <w:bCs w:val="0"/>
        </w:rPr>
        <w:t>Besides</w:t>
      </w:r>
      <w:r w:rsidRPr="009502EE">
        <w:rPr>
          <w:bCs w:val="0"/>
          <w:color w:val="000000" w:themeColor="text1"/>
        </w:rPr>
        <w:t xml:space="preserve"> philanthropy, we also </w:t>
      </w:r>
      <w:r w:rsidR="00AD051C" w:rsidRPr="009502EE">
        <w:rPr>
          <w:bCs w:val="0"/>
          <w:color w:val="000000" w:themeColor="text1"/>
        </w:rPr>
        <w:t xml:space="preserve">seek </w:t>
      </w:r>
      <w:r w:rsidRPr="009502EE">
        <w:rPr>
          <w:bCs w:val="0"/>
          <w:color w:val="000000" w:themeColor="text1"/>
        </w:rPr>
        <w:t xml:space="preserve">to encourage volunteerism. </w:t>
      </w:r>
    </w:p>
    <w:p w14:paraId="6540AB07" w14:textId="77777777" w:rsidR="003F1FA1" w:rsidRPr="009502EE" w:rsidRDefault="003F1FA1" w:rsidP="006566FB">
      <w:pPr>
        <w:pStyle w:val="EParanew"/>
        <w:numPr>
          <w:ilvl w:val="0"/>
          <w:numId w:val="6"/>
        </w:numPr>
        <w:ind w:left="1080" w:hanging="540"/>
      </w:pPr>
      <w:r w:rsidRPr="009502EE">
        <w:t>Businesses can play an important role in kickstarting their employees’ volunteering journey.</w:t>
      </w:r>
    </w:p>
    <w:p w14:paraId="7CEE1F87" w14:textId="77777777" w:rsidR="003F1FA1" w:rsidRPr="009502EE" w:rsidRDefault="003F1FA1" w:rsidP="006566FB">
      <w:pPr>
        <w:pStyle w:val="EParanew"/>
        <w:numPr>
          <w:ilvl w:val="0"/>
          <w:numId w:val="6"/>
        </w:numPr>
        <w:ind w:left="1080" w:hanging="540"/>
      </w:pPr>
      <w:r w:rsidRPr="009502EE">
        <w:t xml:space="preserve">Singtel is an example of a strong </w:t>
      </w:r>
      <w:r w:rsidR="005219E2" w:rsidRPr="009502EE">
        <w:t xml:space="preserve">corporate </w:t>
      </w:r>
      <w:r w:rsidRPr="009502EE">
        <w:t xml:space="preserve">advocate for employee volunteerism. </w:t>
      </w:r>
      <w:r w:rsidR="001D1AB2" w:rsidRPr="009502EE">
        <w:t xml:space="preserve">From supporting children and youth with special needs, to enabling digital inclusion for the older generation, Singtel volunteers have been actively engaging the community they serve. This year, </w:t>
      </w:r>
      <w:r w:rsidRPr="009502EE">
        <w:t xml:space="preserve">Singtel employees have been volunteering at Senior Activity Centres, to teach seniors how to use smart phones and </w:t>
      </w:r>
      <w:r w:rsidR="001D1AB2" w:rsidRPr="009502EE">
        <w:t>equip them with basic digital skills to stay in touch with loved ones online and make cashless payments</w:t>
      </w:r>
      <w:r w:rsidR="00274233" w:rsidRPr="009502EE">
        <w:t>.</w:t>
      </w:r>
      <w:r w:rsidR="00D04960" w:rsidRPr="009502EE">
        <w:t xml:space="preserve"> (See Annex C-4.)</w:t>
      </w:r>
    </w:p>
    <w:p w14:paraId="563C8523" w14:textId="77777777" w:rsidR="003F1FA1" w:rsidRPr="009502EE" w:rsidRDefault="003F1FA1" w:rsidP="006566FB">
      <w:pPr>
        <w:pStyle w:val="EParanew"/>
        <w:numPr>
          <w:ilvl w:val="0"/>
          <w:numId w:val="6"/>
        </w:numPr>
        <w:ind w:left="1080" w:hanging="540"/>
      </w:pPr>
      <w:r w:rsidRPr="009502EE">
        <w:rPr>
          <w:bCs w:val="0"/>
          <w:color w:val="000000" w:themeColor="text1"/>
        </w:rPr>
        <w:lastRenderedPageBreak/>
        <w:t>To encourage more corporate volunteerism,</w:t>
      </w:r>
      <w:r w:rsidRPr="009502EE">
        <w:rPr>
          <w:b/>
          <w:color w:val="FF0000"/>
        </w:rPr>
        <w:t xml:space="preserve"> </w:t>
      </w:r>
      <w:r w:rsidRPr="009502EE">
        <w:rPr>
          <w:b/>
        </w:rPr>
        <w:t>I will</w:t>
      </w:r>
      <w:r w:rsidRPr="009502EE">
        <w:t xml:space="preserve"> </w:t>
      </w:r>
      <w:r w:rsidRPr="009502EE">
        <w:rPr>
          <w:b/>
        </w:rPr>
        <w:t>extend the Business and IPC Partnership Scheme for another two years</w:t>
      </w:r>
      <w:r w:rsidRPr="009502EE">
        <w:t>, until the end of 2023.</w:t>
      </w:r>
    </w:p>
    <w:p w14:paraId="6ACC7CBC" w14:textId="77777777" w:rsidR="003F1FA1" w:rsidRPr="009502EE" w:rsidRDefault="003F1FA1" w:rsidP="006566FB">
      <w:pPr>
        <w:pStyle w:val="EParanew"/>
        <w:numPr>
          <w:ilvl w:val="0"/>
          <w:numId w:val="6"/>
        </w:numPr>
        <w:ind w:left="1080" w:hanging="540"/>
      </w:pPr>
      <w:r w:rsidRPr="009502EE">
        <w:t xml:space="preserve">I encourage </w:t>
      </w:r>
      <w:r w:rsidR="00AD051C" w:rsidRPr="009502EE">
        <w:t xml:space="preserve">our </w:t>
      </w:r>
      <w:r w:rsidRPr="009502EE">
        <w:t xml:space="preserve">corporates to partner our IPCs. Together, we can make a bigger impact </w:t>
      </w:r>
      <w:r w:rsidR="00AD051C" w:rsidRPr="009502EE">
        <w:t xml:space="preserve">to </w:t>
      </w:r>
      <w:r w:rsidRPr="009502EE">
        <w:t>meet the diverse needs of our community.</w:t>
      </w:r>
    </w:p>
    <w:p w14:paraId="41DA1D27" w14:textId="77777777" w:rsidR="00C71700" w:rsidRPr="009502EE" w:rsidRDefault="00AD051C" w:rsidP="006566FB">
      <w:pPr>
        <w:pStyle w:val="EParanew"/>
        <w:numPr>
          <w:ilvl w:val="0"/>
          <w:numId w:val="2"/>
        </w:numPr>
        <w:ind w:left="567" w:hanging="567"/>
        <w:rPr>
          <w:b/>
          <w:color w:val="FF0000"/>
        </w:rPr>
      </w:pPr>
      <w:r w:rsidRPr="009502EE">
        <w:rPr>
          <w:color w:val="000000" w:themeColor="text1"/>
          <w:lang w:val="en-SG"/>
        </w:rPr>
        <w:t>Despite the stresses that Singaporeans face in this period, we continue to hear many heart-warming stories of our people stepping up to make a difference.</w:t>
      </w:r>
    </w:p>
    <w:p w14:paraId="679D2786" w14:textId="3AB00E12" w:rsidR="000C2037" w:rsidRPr="009502EE" w:rsidDel="000C2037" w:rsidRDefault="00421312" w:rsidP="00387E24">
      <w:pPr>
        <w:pStyle w:val="EParanew"/>
        <w:numPr>
          <w:ilvl w:val="1"/>
          <w:numId w:val="33"/>
        </w:numPr>
        <w:ind w:left="1170" w:hanging="630"/>
        <w:rPr>
          <w:b/>
          <w:color w:val="FF0000"/>
        </w:rPr>
      </w:pPr>
      <w:r w:rsidRPr="009502EE">
        <w:t xml:space="preserve">I recently met a group of Singaporeans </w:t>
      </w:r>
      <w:r w:rsidR="00562C4A" w:rsidRPr="009502EE">
        <w:t xml:space="preserve">who </w:t>
      </w:r>
      <w:r w:rsidRPr="009502EE">
        <w:t xml:space="preserve">came together </w:t>
      </w:r>
      <w:r w:rsidR="00775C71" w:rsidRPr="009502EE">
        <w:t xml:space="preserve">in the early days of the pandemic </w:t>
      </w:r>
      <w:r w:rsidRPr="009502EE">
        <w:t xml:space="preserve">to set up </w:t>
      </w:r>
      <w:r w:rsidR="00775C71" w:rsidRPr="009502EE">
        <w:t xml:space="preserve">N-Lab, </w:t>
      </w:r>
      <w:r w:rsidRPr="009502EE">
        <w:t xml:space="preserve">a surgical mask </w:t>
      </w:r>
      <w:r w:rsidR="004A0DC3" w:rsidRPr="009502EE">
        <w:rPr>
          <w:lang w:val="en-SG"/>
        </w:rPr>
        <w:t xml:space="preserve">manufacturing </w:t>
      </w:r>
      <w:r w:rsidRPr="009502EE">
        <w:t>facility in Singapore. The core group served N</w:t>
      </w:r>
      <w:r w:rsidR="004A0DC3" w:rsidRPr="009502EE">
        <w:t>S</w:t>
      </w:r>
      <w:r w:rsidRPr="009502EE">
        <w:t xml:space="preserve"> together</w:t>
      </w:r>
      <w:r w:rsidR="004A0DC3" w:rsidRPr="009502EE">
        <w:rPr>
          <w:lang w:val="en-SG"/>
        </w:rPr>
        <w:t>.</w:t>
      </w:r>
      <w:r w:rsidRPr="009502EE">
        <w:t xml:space="preserve"> They </w:t>
      </w:r>
      <w:r w:rsidR="00775C71" w:rsidRPr="009502EE">
        <w:t xml:space="preserve">put in </w:t>
      </w:r>
      <w:r w:rsidR="00004F8A" w:rsidRPr="009502EE">
        <w:t xml:space="preserve">close to $1 million of </w:t>
      </w:r>
      <w:r w:rsidRPr="009502EE">
        <w:t>their own capital</w:t>
      </w:r>
      <w:r w:rsidR="00525CB0" w:rsidRPr="009502EE">
        <w:t xml:space="preserve"> to</w:t>
      </w:r>
      <w:r w:rsidRPr="009502EE">
        <w:t xml:space="preserve"> </w:t>
      </w:r>
      <w:r w:rsidR="004A0DC3" w:rsidRPr="009502EE">
        <w:rPr>
          <w:lang w:val="en-SG"/>
        </w:rPr>
        <w:t>design</w:t>
      </w:r>
      <w:r w:rsidR="002C524D" w:rsidRPr="009502EE">
        <w:rPr>
          <w:lang w:val="en-SG"/>
        </w:rPr>
        <w:t xml:space="preserve"> and</w:t>
      </w:r>
      <w:r w:rsidR="004A0DC3" w:rsidRPr="009502EE">
        <w:rPr>
          <w:lang w:val="en-SG"/>
        </w:rPr>
        <w:t xml:space="preserve"> manufacture</w:t>
      </w:r>
      <w:r w:rsidR="00525CB0" w:rsidRPr="009502EE">
        <w:rPr>
          <w:lang w:val="en-SG"/>
        </w:rPr>
        <w:t xml:space="preserve"> </w:t>
      </w:r>
      <w:r w:rsidR="004A0DC3" w:rsidRPr="009502EE">
        <w:rPr>
          <w:lang w:val="en-SG"/>
        </w:rPr>
        <w:t>masks</w:t>
      </w:r>
      <w:r w:rsidR="002C524D" w:rsidRPr="009502EE">
        <w:rPr>
          <w:lang w:val="en-SG"/>
        </w:rPr>
        <w:t>, and</w:t>
      </w:r>
      <w:r w:rsidRPr="009502EE">
        <w:t xml:space="preserve"> </w:t>
      </w:r>
      <w:r w:rsidR="00775C71" w:rsidRPr="009502EE">
        <w:t xml:space="preserve">donated many </w:t>
      </w:r>
      <w:r w:rsidRPr="009502EE">
        <w:t>masks to the community.</w:t>
      </w:r>
      <w:r w:rsidR="008F6F19" w:rsidRPr="009502EE">
        <w:t xml:space="preserve"> This is </w:t>
      </w:r>
      <w:r w:rsidR="004A0DC3" w:rsidRPr="009502EE">
        <w:t xml:space="preserve">a good </w:t>
      </w:r>
      <w:r w:rsidR="008F6F19" w:rsidRPr="009502EE">
        <w:t>example of SG Together</w:t>
      </w:r>
      <w:r w:rsidR="00074587" w:rsidRPr="009502EE">
        <w:t xml:space="preserve"> </w:t>
      </w:r>
      <w:r w:rsidR="004A0DC3" w:rsidRPr="009502EE">
        <w:rPr>
          <w:lang w:val="en-SG"/>
        </w:rPr>
        <w:t>– where we come together to make a difference</w:t>
      </w:r>
      <w:r w:rsidR="008F6F19" w:rsidRPr="009502EE">
        <w:t>.</w:t>
      </w:r>
      <w:r w:rsidR="00562C4A" w:rsidRPr="009502EE">
        <w:t xml:space="preserve"> And </w:t>
      </w:r>
      <w:r w:rsidR="002D179B">
        <w:t xml:space="preserve">also </w:t>
      </w:r>
      <w:r w:rsidR="00562C4A" w:rsidRPr="009502EE">
        <w:t>a testament to the enduring value of NS!</w:t>
      </w:r>
      <w:r w:rsidR="00D04960" w:rsidRPr="009502EE">
        <w:t xml:space="preserve"> (See Annex C-4.)</w:t>
      </w:r>
    </w:p>
    <w:p w14:paraId="13022F07" w14:textId="6CC21937" w:rsidR="003F1FA1" w:rsidRPr="009502EE" w:rsidRDefault="003F1FA1" w:rsidP="00387E24">
      <w:pPr>
        <w:pStyle w:val="EParanew"/>
        <w:numPr>
          <w:ilvl w:val="1"/>
          <w:numId w:val="33"/>
        </w:numPr>
        <w:ind w:left="1170" w:hanging="630"/>
        <w:rPr>
          <w:color w:val="FF0000"/>
        </w:rPr>
      </w:pPr>
      <w:r w:rsidRPr="009502EE">
        <w:rPr>
          <w:bCs w:val="0"/>
          <w:color w:val="000000" w:themeColor="text1"/>
        </w:rPr>
        <w:t xml:space="preserve">I hope these acts of kindness will inspire more people to </w:t>
      </w:r>
      <w:r w:rsidR="00DB158F">
        <w:rPr>
          <w:bCs w:val="0"/>
          <w:color w:val="000000" w:themeColor="text1"/>
        </w:rPr>
        <w:t>come</w:t>
      </w:r>
      <w:r w:rsidR="00DB158F" w:rsidRPr="009502EE">
        <w:rPr>
          <w:bCs w:val="0"/>
          <w:color w:val="000000" w:themeColor="text1"/>
        </w:rPr>
        <w:t xml:space="preserve"> </w:t>
      </w:r>
      <w:r w:rsidRPr="009502EE">
        <w:rPr>
          <w:bCs w:val="0"/>
          <w:color w:val="000000" w:themeColor="text1"/>
        </w:rPr>
        <w:t>forward.</w:t>
      </w:r>
      <w:r w:rsidRPr="009502EE">
        <w:t xml:space="preserve"> </w:t>
      </w:r>
      <w:bookmarkEnd w:id="59"/>
    </w:p>
    <w:p w14:paraId="55D2CFDF" w14:textId="77777777" w:rsidR="008D2EFE" w:rsidRPr="009502EE" w:rsidRDefault="008D2EFE" w:rsidP="00387E24">
      <w:pPr>
        <w:pStyle w:val="EParanew"/>
        <w:numPr>
          <w:ilvl w:val="1"/>
          <w:numId w:val="33"/>
        </w:numPr>
        <w:ind w:left="1170" w:hanging="630"/>
        <w:rPr>
          <w:color w:val="000000" w:themeColor="text1"/>
        </w:rPr>
      </w:pPr>
      <w:r w:rsidRPr="009502EE">
        <w:rPr>
          <w:rFonts w:eastAsia="Times New Roman"/>
          <w:lang w:val="en-SG"/>
        </w:rPr>
        <w:t>Apart from national level efforts, efforts by the community</w:t>
      </w:r>
      <w:r w:rsidR="00AD051C" w:rsidRPr="009502EE">
        <w:rPr>
          <w:rFonts w:eastAsia="Times New Roman"/>
          <w:lang w:val="en-SG"/>
        </w:rPr>
        <w:t xml:space="preserve"> </w:t>
      </w:r>
      <w:r w:rsidR="00A2785F" w:rsidRPr="009502EE">
        <w:rPr>
          <w:rFonts w:eastAsia="Times New Roman"/>
          <w:lang w:val="en-SG"/>
        </w:rPr>
        <w:t>–</w:t>
      </w:r>
      <w:r w:rsidRPr="009502EE">
        <w:rPr>
          <w:rFonts w:eastAsia="Times New Roman"/>
          <w:lang w:val="en-SG"/>
        </w:rPr>
        <w:t xml:space="preserve"> voluntary organisations, corporate partners and individuals</w:t>
      </w:r>
      <w:r w:rsidR="00AD051C" w:rsidRPr="009502EE">
        <w:rPr>
          <w:rFonts w:eastAsia="Times New Roman"/>
          <w:lang w:val="en-SG"/>
        </w:rPr>
        <w:t>, enable us to meet the diverse needs of different groups who need support, especially at the ‘last-mile’</w:t>
      </w:r>
      <w:r w:rsidRPr="009502EE">
        <w:rPr>
          <w:rFonts w:eastAsia="Times New Roman"/>
          <w:lang w:val="en-SG"/>
        </w:rPr>
        <w:t>.</w:t>
      </w:r>
    </w:p>
    <w:p w14:paraId="137D7DEC" w14:textId="77777777" w:rsidR="008D2EFE" w:rsidRPr="009502EE" w:rsidRDefault="008D2EFE" w:rsidP="00387E24">
      <w:pPr>
        <w:pStyle w:val="EParanew"/>
        <w:numPr>
          <w:ilvl w:val="1"/>
          <w:numId w:val="33"/>
        </w:numPr>
        <w:ind w:left="1170" w:hanging="630"/>
        <w:rPr>
          <w:color w:val="000000" w:themeColor="text1"/>
        </w:rPr>
      </w:pPr>
      <w:r w:rsidRPr="009502EE">
        <w:rPr>
          <w:rFonts w:eastAsia="Times New Roman"/>
          <w:lang w:val="en-SG"/>
        </w:rPr>
        <w:t>To provide greater support for bottom-up</w:t>
      </w:r>
      <w:r w:rsidR="00463419" w:rsidRPr="009502EE">
        <w:rPr>
          <w:rFonts w:eastAsia="Times New Roman"/>
          <w:lang w:val="en-SG"/>
        </w:rPr>
        <w:t>,</w:t>
      </w:r>
      <w:r w:rsidRPr="009502EE">
        <w:rPr>
          <w:rFonts w:eastAsia="Times New Roman"/>
          <w:lang w:val="en-SG"/>
        </w:rPr>
        <w:t xml:space="preserve"> innovative initiatives which address the needs of the community, the Government will provide three dollars for every dollar raised, for the </w:t>
      </w:r>
      <w:r w:rsidRPr="009502EE">
        <w:rPr>
          <w:rFonts w:eastAsia="Times New Roman"/>
          <w:b/>
          <w:bCs w:val="0"/>
          <w:lang w:val="en-SG"/>
        </w:rPr>
        <w:t>CDCs’ Care and Innovation Fund</w:t>
      </w:r>
      <w:r w:rsidRPr="009502EE">
        <w:rPr>
          <w:rFonts w:eastAsia="Times New Roman"/>
          <w:lang w:val="en-SG"/>
        </w:rPr>
        <w:t>. I will set aside $50m for this matching grant.</w:t>
      </w:r>
    </w:p>
    <w:p w14:paraId="50548D64" w14:textId="77777777" w:rsidR="008D2EFE" w:rsidRPr="009502EE" w:rsidRDefault="008D2EFE" w:rsidP="00387E24">
      <w:pPr>
        <w:pStyle w:val="EParanew"/>
        <w:numPr>
          <w:ilvl w:val="1"/>
          <w:numId w:val="33"/>
        </w:numPr>
        <w:ind w:left="1170" w:hanging="630"/>
        <w:rPr>
          <w:color w:val="000000" w:themeColor="text1"/>
        </w:rPr>
      </w:pPr>
      <w:r w:rsidRPr="009502EE">
        <w:rPr>
          <w:rFonts w:eastAsia="Times New Roman"/>
        </w:rPr>
        <w:t>The CDCs will share more details later.</w:t>
      </w:r>
    </w:p>
    <w:p w14:paraId="56C11A2E" w14:textId="77777777" w:rsidR="008D2EFE" w:rsidRPr="009502EE" w:rsidRDefault="008B1571" w:rsidP="008B1571">
      <w:pPr>
        <w:pStyle w:val="EParanew"/>
        <w:tabs>
          <w:tab w:val="left" w:pos="7600"/>
        </w:tabs>
        <w:rPr>
          <w:color w:val="FF0000"/>
        </w:rPr>
      </w:pPr>
      <w:r w:rsidRPr="009502EE">
        <w:rPr>
          <w:bCs w:val="0"/>
          <w:color w:val="FF0000"/>
        </w:rPr>
        <w:tab/>
      </w:r>
      <w:r w:rsidRPr="009502EE">
        <w:rPr>
          <w:bCs w:val="0"/>
          <w:color w:val="FF0000"/>
        </w:rPr>
        <w:tab/>
      </w:r>
    </w:p>
    <w:p w14:paraId="49164348" w14:textId="77777777" w:rsidR="003F1FA1" w:rsidRPr="009502EE" w:rsidRDefault="003F1FA1" w:rsidP="008E3312">
      <w:pPr>
        <w:pStyle w:val="EParanew"/>
        <w:ind w:left="0" w:firstLine="0"/>
        <w:rPr>
          <w:b/>
          <w:color w:val="FF0000"/>
        </w:rPr>
      </w:pPr>
    </w:p>
    <w:p w14:paraId="7620028F" w14:textId="77777777" w:rsidR="004D00D1" w:rsidRPr="009502EE" w:rsidRDefault="004D00D1">
      <w:pPr>
        <w:spacing w:after="160" w:line="259" w:lineRule="auto"/>
        <w:jc w:val="left"/>
      </w:pPr>
      <w:r w:rsidRPr="009502EE">
        <w:br w:type="page"/>
      </w:r>
    </w:p>
    <w:p w14:paraId="450F2D3F" w14:textId="77777777" w:rsidR="004D00D1" w:rsidRPr="009502EE" w:rsidRDefault="004D00D1" w:rsidP="004D00D1">
      <w:pPr>
        <w:pStyle w:val="Heading1"/>
      </w:pPr>
      <w:bookmarkStart w:id="78" w:name="_Toc534279701"/>
      <w:bookmarkStart w:id="79" w:name="_Toc534280074"/>
      <w:bookmarkStart w:id="80" w:name="_Toc534282116"/>
      <w:bookmarkStart w:id="81" w:name="_Toc535018317"/>
      <w:bookmarkStart w:id="82" w:name="_Toc535018920"/>
      <w:bookmarkStart w:id="83" w:name="_Toc536314338"/>
      <w:bookmarkStart w:id="84" w:name="_Toc1131122"/>
      <w:bookmarkStart w:id="85" w:name="_Toc1132039"/>
      <w:bookmarkStart w:id="86" w:name="_Toc1134216"/>
      <w:bookmarkStart w:id="87" w:name="_Toc1135150"/>
      <w:bookmarkStart w:id="88" w:name="_Toc1135252"/>
      <w:bookmarkStart w:id="89" w:name="_Toc62946909"/>
      <w:bookmarkStart w:id="90" w:name="_Toc64469536"/>
      <w:bookmarkStart w:id="91" w:name="_Toc1137235"/>
      <w:bookmarkStart w:id="92" w:name="_Toc1137414"/>
      <w:bookmarkStart w:id="93" w:name="_Toc533692777"/>
      <w:r w:rsidRPr="009502EE">
        <w:lastRenderedPageBreak/>
        <w:t xml:space="preserve">E. BUILDING A SUSTAINABLE </w:t>
      </w:r>
      <w:bookmarkEnd w:id="78"/>
      <w:bookmarkEnd w:id="79"/>
      <w:bookmarkEnd w:id="80"/>
      <w:bookmarkEnd w:id="81"/>
      <w:bookmarkEnd w:id="82"/>
      <w:bookmarkEnd w:id="83"/>
      <w:bookmarkEnd w:id="84"/>
      <w:bookmarkEnd w:id="85"/>
      <w:bookmarkEnd w:id="86"/>
      <w:bookmarkEnd w:id="87"/>
      <w:bookmarkEnd w:id="88"/>
      <w:r w:rsidRPr="009502EE">
        <w:t>HOME FOR ALL</w:t>
      </w:r>
      <w:bookmarkEnd w:id="89"/>
      <w:bookmarkEnd w:id="90"/>
    </w:p>
    <w:p w14:paraId="7247A91E" w14:textId="77777777" w:rsidR="00110201" w:rsidRPr="009502EE" w:rsidRDefault="00110201" w:rsidP="006566FB">
      <w:pPr>
        <w:pStyle w:val="ListParagraph"/>
        <w:numPr>
          <w:ilvl w:val="0"/>
          <w:numId w:val="16"/>
        </w:numPr>
        <w:ind w:left="540" w:hanging="540"/>
      </w:pPr>
      <w:bookmarkStart w:id="94" w:name="_Hlk62855726"/>
      <w:bookmarkEnd w:id="91"/>
      <w:bookmarkEnd w:id="92"/>
      <w:r w:rsidRPr="009502EE">
        <w:t>I will now t</w:t>
      </w:r>
      <w:r w:rsidR="00384270" w:rsidRPr="009502EE">
        <w:t xml:space="preserve">urn to how we </w:t>
      </w:r>
      <w:r w:rsidRPr="009502EE">
        <w:t>embrace sustainability and build a sustainable home for generations to come</w:t>
      </w:r>
      <w:r w:rsidR="00CE0057" w:rsidRPr="009502EE">
        <w:t>.</w:t>
      </w:r>
    </w:p>
    <w:p w14:paraId="422FDEEE" w14:textId="77777777" w:rsidR="004D00D1" w:rsidRPr="009502EE" w:rsidRDefault="00EF6AA9" w:rsidP="006566FB">
      <w:pPr>
        <w:pStyle w:val="EParanew"/>
        <w:numPr>
          <w:ilvl w:val="0"/>
          <w:numId w:val="16"/>
        </w:numPr>
        <w:ind w:left="567" w:hanging="567"/>
      </w:pPr>
      <w:bookmarkStart w:id="95" w:name="_Hlk64122458"/>
      <w:bookmarkEnd w:id="94"/>
      <w:r w:rsidRPr="009502EE">
        <w:rPr>
          <w:lang w:val="en-SG"/>
        </w:rPr>
        <w:t xml:space="preserve">The COVID-19 pandemic reminds us that </w:t>
      </w:r>
      <w:r w:rsidR="00090DFA" w:rsidRPr="009502EE">
        <w:rPr>
          <w:lang w:val="en-SG"/>
        </w:rPr>
        <w:t xml:space="preserve">a </w:t>
      </w:r>
      <w:r w:rsidRPr="009502EE">
        <w:rPr>
          <w:lang w:val="en-SG"/>
        </w:rPr>
        <w:t>pandemic can be an existential threat for humanity. Another</w:t>
      </w:r>
      <w:bookmarkEnd w:id="95"/>
      <w:r w:rsidR="004D00D1" w:rsidRPr="009502EE">
        <w:rPr>
          <w:lang w:val="en-SG"/>
        </w:rPr>
        <w:t xml:space="preserve"> </w:t>
      </w:r>
      <w:r w:rsidR="004D00D1" w:rsidRPr="009502EE">
        <w:t>existential threat is climate change.</w:t>
      </w:r>
    </w:p>
    <w:p w14:paraId="41883431" w14:textId="6D4E3788" w:rsidR="004D00D1" w:rsidRPr="009502EE" w:rsidRDefault="004D00D1" w:rsidP="006566FB">
      <w:pPr>
        <w:pStyle w:val="EParanew"/>
        <w:numPr>
          <w:ilvl w:val="1"/>
          <w:numId w:val="16"/>
        </w:numPr>
        <w:ind w:left="1170" w:hanging="630"/>
      </w:pPr>
      <w:r w:rsidRPr="009502EE">
        <w:t>Unlike COVID-19</w:t>
      </w:r>
      <w:r w:rsidR="00EF7638" w:rsidRPr="009502EE">
        <w:t>,</w:t>
      </w:r>
      <w:r w:rsidRPr="009502EE">
        <w:t xml:space="preserve"> which was a sudden and sharp shock, climate change is </w:t>
      </w:r>
      <w:r w:rsidR="00DC4980" w:rsidRPr="009502EE">
        <w:t xml:space="preserve">a </w:t>
      </w:r>
      <w:r w:rsidRPr="009502EE">
        <w:t xml:space="preserve">gradual </w:t>
      </w:r>
      <w:r w:rsidR="005219E2" w:rsidRPr="009502EE">
        <w:t xml:space="preserve">and </w:t>
      </w:r>
      <w:r w:rsidR="00EE371B" w:rsidRPr="009502EE">
        <w:t xml:space="preserve">intensifying </w:t>
      </w:r>
      <w:r w:rsidR="00396817" w:rsidRPr="009502EE">
        <w:t>risk</w:t>
      </w:r>
      <w:r w:rsidR="009B43B1" w:rsidRPr="009502EE">
        <w:t xml:space="preserve">, year </w:t>
      </w:r>
      <w:r w:rsidR="00DD5B67">
        <w:t>after</w:t>
      </w:r>
      <w:r w:rsidR="00DD5B67" w:rsidRPr="009502EE">
        <w:t xml:space="preserve"> </w:t>
      </w:r>
      <w:r w:rsidR="009B43B1" w:rsidRPr="009502EE">
        <w:t>year</w:t>
      </w:r>
      <w:r w:rsidRPr="009502EE">
        <w:t>.</w:t>
      </w:r>
    </w:p>
    <w:p w14:paraId="21470C93" w14:textId="77777777" w:rsidR="004D00D1" w:rsidRPr="009502EE" w:rsidRDefault="004D00D1" w:rsidP="006566FB">
      <w:pPr>
        <w:pStyle w:val="EParanew"/>
        <w:numPr>
          <w:ilvl w:val="1"/>
          <w:numId w:val="16"/>
        </w:numPr>
        <w:ind w:left="1170" w:hanging="630"/>
      </w:pPr>
      <w:r w:rsidRPr="009502EE">
        <w:t xml:space="preserve">It can result in extreme weather patterns, which threaten the world’s food and water supply, disrupt global supply chains, </w:t>
      </w:r>
      <w:r w:rsidR="009B43B1" w:rsidRPr="009502EE">
        <w:t xml:space="preserve">diminish </w:t>
      </w:r>
      <w:r w:rsidRPr="009502EE">
        <w:t>biodiversity</w:t>
      </w:r>
      <w:r w:rsidR="00090DFA" w:rsidRPr="009502EE">
        <w:t>,</w:t>
      </w:r>
      <w:r w:rsidR="00A60190" w:rsidRPr="009502EE">
        <w:rPr>
          <w:lang w:val="en-SG"/>
        </w:rPr>
        <w:t xml:space="preserve"> and upset ecological systems</w:t>
      </w:r>
      <w:r w:rsidRPr="009502EE">
        <w:t>.</w:t>
      </w:r>
    </w:p>
    <w:p w14:paraId="3DBA35E6" w14:textId="77777777" w:rsidR="004D00D1" w:rsidRPr="009502EE" w:rsidRDefault="00410396" w:rsidP="006566FB">
      <w:pPr>
        <w:pStyle w:val="EParanew"/>
        <w:numPr>
          <w:ilvl w:val="0"/>
          <w:numId w:val="16"/>
        </w:numPr>
        <w:ind w:left="567" w:hanging="567"/>
      </w:pPr>
      <w:r w:rsidRPr="009502EE">
        <w:t>Tackling climate change</w:t>
      </w:r>
      <w:r w:rsidR="005219E2" w:rsidRPr="009502EE">
        <w:t xml:space="preserve"> needs</w:t>
      </w:r>
      <w:r w:rsidR="004D00D1" w:rsidRPr="009502EE">
        <w:t xml:space="preserve"> a global solution. Countries, no matter how big or small, must play their part, and </w:t>
      </w:r>
      <w:r w:rsidRPr="009502EE">
        <w:t xml:space="preserve">cooperate with </w:t>
      </w:r>
      <w:r w:rsidR="00983A15" w:rsidRPr="009502EE">
        <w:t>one another</w:t>
      </w:r>
      <w:r w:rsidR="004D00D1" w:rsidRPr="009502EE">
        <w:t xml:space="preserve">. </w:t>
      </w:r>
    </w:p>
    <w:p w14:paraId="2BB291DF" w14:textId="77777777" w:rsidR="004D00D1" w:rsidRPr="009502EE" w:rsidRDefault="004D00D1" w:rsidP="006566FB">
      <w:pPr>
        <w:pStyle w:val="EParanew"/>
        <w:numPr>
          <w:ilvl w:val="1"/>
          <w:numId w:val="16"/>
        </w:numPr>
        <w:ind w:left="1170" w:hanging="630"/>
      </w:pPr>
      <w:r w:rsidRPr="009502EE">
        <w:t xml:space="preserve">We will continue to support international </w:t>
      </w:r>
      <w:r w:rsidR="00396817" w:rsidRPr="009502EE">
        <w:t xml:space="preserve">and regional </w:t>
      </w:r>
      <w:r w:rsidRPr="009502EE">
        <w:t>efforts towards climate action, and play an active role at the U</w:t>
      </w:r>
      <w:r w:rsidR="00FD54F1" w:rsidRPr="009502EE">
        <w:t xml:space="preserve">nited </w:t>
      </w:r>
      <w:r w:rsidRPr="009502EE">
        <w:t>N</w:t>
      </w:r>
      <w:r w:rsidR="00FD54F1" w:rsidRPr="009502EE">
        <w:t>ation</w:t>
      </w:r>
      <w:r w:rsidR="003C451E" w:rsidRPr="009502EE">
        <w:t>s</w:t>
      </w:r>
      <w:r w:rsidRPr="009502EE">
        <w:t xml:space="preserve"> Framework Convention on Climate Change</w:t>
      </w:r>
      <w:r w:rsidR="00396817" w:rsidRPr="009502EE">
        <w:t xml:space="preserve"> negotiations</w:t>
      </w:r>
      <w:r w:rsidRPr="009502EE">
        <w:t>.</w:t>
      </w:r>
    </w:p>
    <w:p w14:paraId="7C92DF44" w14:textId="77777777" w:rsidR="004D00D1" w:rsidRPr="009502EE" w:rsidRDefault="004D00D1" w:rsidP="006566FB">
      <w:pPr>
        <w:pStyle w:val="EParanew"/>
        <w:numPr>
          <w:ilvl w:val="1"/>
          <w:numId w:val="16"/>
        </w:numPr>
        <w:ind w:left="1170" w:hanging="630"/>
      </w:pPr>
      <w:r w:rsidRPr="009502EE">
        <w:t xml:space="preserve">Our emissions may be just a </w:t>
      </w:r>
      <w:r w:rsidR="00EF7638" w:rsidRPr="009502EE">
        <w:t xml:space="preserve">small </w:t>
      </w:r>
      <w:r w:rsidRPr="009502EE">
        <w:t xml:space="preserve">fraction of the world’s, but we </w:t>
      </w:r>
      <w:r w:rsidR="009B43B1" w:rsidRPr="009502EE">
        <w:t xml:space="preserve">must </w:t>
      </w:r>
      <w:r w:rsidRPr="009502EE">
        <w:t>do our part.</w:t>
      </w:r>
    </w:p>
    <w:p w14:paraId="298C29F1" w14:textId="37023015" w:rsidR="004D00D1" w:rsidRPr="009502EE" w:rsidRDefault="005219E2" w:rsidP="006566FB">
      <w:pPr>
        <w:pStyle w:val="EParanew"/>
        <w:numPr>
          <w:ilvl w:val="0"/>
          <w:numId w:val="16"/>
        </w:numPr>
        <w:ind w:left="567" w:hanging="567"/>
      </w:pPr>
      <w:r w:rsidRPr="009502EE">
        <w:t>S</w:t>
      </w:r>
      <w:r w:rsidR="004D00D1" w:rsidRPr="009502EE">
        <w:t>ustainable development is a major priority for Singapore. This</w:t>
      </w:r>
      <w:r w:rsidR="004D00D1" w:rsidRPr="009502EE" w:rsidDel="002341B6">
        <w:t xml:space="preserve"> </w:t>
      </w:r>
      <w:r w:rsidR="004D00D1" w:rsidRPr="009502EE">
        <w:t>is not new to us. Our earlier generation</w:t>
      </w:r>
      <w:r w:rsidR="00C81DCE" w:rsidRPr="009502EE">
        <w:t>s</w:t>
      </w:r>
      <w:r w:rsidR="004D00D1" w:rsidRPr="009502EE">
        <w:t xml:space="preserve"> of leaders laid the foundations of long-term planning and sustainable development</w:t>
      </w:r>
      <w:r w:rsidR="004D00D1" w:rsidRPr="009502EE" w:rsidDel="0088705F">
        <w:t>.</w:t>
      </w:r>
    </w:p>
    <w:p w14:paraId="0131CE4F" w14:textId="77777777" w:rsidR="005219E2" w:rsidRPr="009502EE" w:rsidRDefault="004D00D1" w:rsidP="006566FB">
      <w:pPr>
        <w:pStyle w:val="EParanew"/>
        <w:numPr>
          <w:ilvl w:val="1"/>
          <w:numId w:val="16"/>
        </w:numPr>
        <w:ind w:left="1170" w:hanging="630"/>
      </w:pPr>
      <w:r w:rsidRPr="009502EE">
        <w:t>Mr Lee Kuan Yew emphasised the building of a Garden City in our early years</w:t>
      </w:r>
      <w:r w:rsidRPr="009502EE" w:rsidDel="00C472BE">
        <w:t xml:space="preserve">, </w:t>
      </w:r>
      <w:r w:rsidRPr="009502EE">
        <w:t xml:space="preserve">and transformed </w:t>
      </w:r>
      <w:r w:rsidR="00A434A5" w:rsidRPr="009502EE">
        <w:t xml:space="preserve">Singapore </w:t>
      </w:r>
      <w:r w:rsidRPr="009502EE">
        <w:t>from a polluted backwater with mucky rivers in 1965, to one of the cleanest and greenest cities in the world today.</w:t>
      </w:r>
    </w:p>
    <w:p w14:paraId="6EC45250" w14:textId="77777777" w:rsidR="00587743" w:rsidRPr="009502EE" w:rsidRDefault="004D00D1" w:rsidP="006566FB">
      <w:pPr>
        <w:pStyle w:val="EParanew"/>
        <w:numPr>
          <w:ilvl w:val="1"/>
          <w:numId w:val="16"/>
        </w:numPr>
        <w:ind w:left="1170" w:hanging="630"/>
      </w:pPr>
      <w:r w:rsidRPr="009502EE">
        <w:t xml:space="preserve">And we have continued to devote resources towards our environment. </w:t>
      </w:r>
      <w:r w:rsidR="00C67254" w:rsidRPr="009502EE">
        <w:t>Over recent Budgets, the Government has put together plans to tackle climate change and translated them into action.</w:t>
      </w:r>
    </w:p>
    <w:p w14:paraId="7C96A7F1" w14:textId="77777777" w:rsidR="004D00D1" w:rsidRPr="009502EE" w:rsidRDefault="004D00D1" w:rsidP="00387E24">
      <w:pPr>
        <w:pStyle w:val="EParanew"/>
        <w:numPr>
          <w:ilvl w:val="2"/>
          <w:numId w:val="33"/>
        </w:numPr>
        <w:ind w:left="1701" w:hanging="351"/>
      </w:pPr>
      <w:r w:rsidRPr="009502EE">
        <w:t>To improve air quality, we restructured diesel tax in 2017</w:t>
      </w:r>
      <w:r w:rsidR="00F73750" w:rsidRPr="009502EE">
        <w:t xml:space="preserve"> and 2019</w:t>
      </w:r>
      <w:r w:rsidRPr="009502EE">
        <w:t>.</w:t>
      </w:r>
    </w:p>
    <w:p w14:paraId="3AB5CF0C" w14:textId="77777777" w:rsidR="004D00D1" w:rsidRPr="009502EE" w:rsidRDefault="004D00D1" w:rsidP="00387E24">
      <w:pPr>
        <w:pStyle w:val="EParanew"/>
        <w:numPr>
          <w:ilvl w:val="2"/>
          <w:numId w:val="33"/>
        </w:numPr>
        <w:ind w:left="1701" w:hanging="351"/>
      </w:pPr>
      <w:r w:rsidRPr="009502EE">
        <w:t>We introduced a carbon tax</w:t>
      </w:r>
      <w:r w:rsidR="00C35DB4" w:rsidRPr="009502EE">
        <w:t>,</w:t>
      </w:r>
      <w:r w:rsidRPr="009502EE">
        <w:t xml:space="preserve"> </w:t>
      </w:r>
      <w:r w:rsidR="00C35DB4" w:rsidRPr="009502EE">
        <w:t xml:space="preserve">and passed the milestone Resource Sustainability Act </w:t>
      </w:r>
      <w:r w:rsidRPr="009502EE">
        <w:t xml:space="preserve">in 2019, to encourage enterprises to reduce their greenhouse gas emissions and work towards becoming a zero-waste nation. </w:t>
      </w:r>
    </w:p>
    <w:p w14:paraId="6BD4DAFF" w14:textId="77777777" w:rsidR="004D00D1" w:rsidRPr="009502EE" w:rsidRDefault="004D00D1" w:rsidP="00387E24">
      <w:pPr>
        <w:pStyle w:val="EParanew"/>
        <w:numPr>
          <w:ilvl w:val="2"/>
          <w:numId w:val="33"/>
        </w:numPr>
        <w:ind w:left="1701" w:hanging="351"/>
      </w:pPr>
      <w:r w:rsidRPr="009502EE">
        <w:t xml:space="preserve">And in 2020, we enhanced our Nationally Determined Contribution, a commitment to further limit our emissions as part of the Paris </w:t>
      </w:r>
      <w:r w:rsidR="005B0C6C" w:rsidRPr="009502EE">
        <w:t>Agreement</w:t>
      </w:r>
      <w:r w:rsidRPr="009502EE">
        <w:t>. We also announced our Long-Term Low-Emission</w:t>
      </w:r>
      <w:r w:rsidR="00C35DB4" w:rsidRPr="009502EE">
        <w:t>s</w:t>
      </w:r>
      <w:r w:rsidRPr="009502EE">
        <w:t xml:space="preserve"> Development Strategy, which sets out our plans for mitigating and adapting to climate change till 2050 and beyond. </w:t>
      </w:r>
    </w:p>
    <w:p w14:paraId="5FE24818" w14:textId="77777777" w:rsidR="004D00D1" w:rsidRPr="009502EE" w:rsidRDefault="004D00D1" w:rsidP="004D00D1">
      <w:pPr>
        <w:pStyle w:val="Heading2"/>
      </w:pPr>
      <w:bookmarkStart w:id="96" w:name="_Toc62946910"/>
      <w:bookmarkStart w:id="97" w:name="_Toc64469537"/>
      <w:r w:rsidRPr="009502EE">
        <w:lastRenderedPageBreak/>
        <w:t>Singapore Green Plan 2030</w:t>
      </w:r>
      <w:bookmarkEnd w:id="96"/>
      <w:bookmarkEnd w:id="97"/>
    </w:p>
    <w:p w14:paraId="06F4AA72" w14:textId="77777777" w:rsidR="004D00D1" w:rsidRPr="009502EE" w:rsidRDefault="004D00D1" w:rsidP="006566FB">
      <w:pPr>
        <w:pStyle w:val="EParanew"/>
        <w:numPr>
          <w:ilvl w:val="0"/>
          <w:numId w:val="16"/>
        </w:numPr>
        <w:ind w:left="567" w:hanging="567"/>
      </w:pPr>
      <w:r w:rsidRPr="009502EE">
        <w:t xml:space="preserve">We will build on our strong foundations and run a national movement to build a sustainable Singapore for all generations. </w:t>
      </w:r>
    </w:p>
    <w:p w14:paraId="733B9634" w14:textId="77777777" w:rsidR="004D00D1" w:rsidRPr="009502EE" w:rsidRDefault="004D00D1" w:rsidP="006566FB">
      <w:pPr>
        <w:pStyle w:val="EParanew"/>
        <w:numPr>
          <w:ilvl w:val="1"/>
          <w:numId w:val="16"/>
        </w:numPr>
        <w:ind w:left="1080" w:hanging="450"/>
      </w:pPr>
      <w:r w:rsidRPr="009502EE">
        <w:t xml:space="preserve">As </w:t>
      </w:r>
      <w:r w:rsidR="00C4157E" w:rsidRPr="009502EE">
        <w:t>the Minister for Sustainability and the Environment</w:t>
      </w:r>
      <w:r w:rsidRPr="009502EE">
        <w:t xml:space="preserve"> </w:t>
      </w:r>
      <w:r w:rsidR="00A0414C" w:rsidRPr="009502EE">
        <w:t>said</w:t>
      </w:r>
      <w:r w:rsidR="009B43B1" w:rsidRPr="009502EE">
        <w:t xml:space="preserve"> in our recent debate on the motion</w:t>
      </w:r>
      <w:r w:rsidR="00385C66" w:rsidRPr="009502EE">
        <w:t xml:space="preserve"> to accelerate and deepen efforts against climate change</w:t>
      </w:r>
      <w:r w:rsidRPr="009502EE">
        <w:t>, sustainability is a journey, not a destination. Our work to achieve sustainable development is never done.</w:t>
      </w:r>
    </w:p>
    <w:p w14:paraId="4FFE2AF9" w14:textId="77777777" w:rsidR="004D00D1" w:rsidRPr="009502EE" w:rsidRDefault="004D00D1" w:rsidP="006566FB">
      <w:pPr>
        <w:pStyle w:val="EParanew"/>
        <w:numPr>
          <w:ilvl w:val="0"/>
          <w:numId w:val="16"/>
        </w:numPr>
        <w:ind w:left="567" w:hanging="567"/>
      </w:pPr>
      <w:r w:rsidRPr="009502EE">
        <w:t xml:space="preserve">Last week, we launched the Singapore Green Plan 2030. </w:t>
      </w:r>
    </w:p>
    <w:p w14:paraId="64C36374" w14:textId="77777777" w:rsidR="004D00D1" w:rsidRPr="009502EE" w:rsidRDefault="004D00D1" w:rsidP="006566FB">
      <w:pPr>
        <w:pStyle w:val="FPara"/>
        <w:numPr>
          <w:ilvl w:val="0"/>
          <w:numId w:val="17"/>
        </w:numPr>
        <w:ind w:left="1134" w:hanging="567"/>
      </w:pPr>
      <w:r w:rsidRPr="009502EE">
        <w:t xml:space="preserve">This is an ambitious long-term plan that builds on ongoing efforts, to secure a green, liveable, and sustainable home for generations of Singaporeans to come. </w:t>
      </w:r>
    </w:p>
    <w:p w14:paraId="36CB408B" w14:textId="77777777" w:rsidR="004D00D1" w:rsidRPr="009502EE" w:rsidRDefault="004D00D1" w:rsidP="006566FB">
      <w:pPr>
        <w:pStyle w:val="EParanew"/>
        <w:numPr>
          <w:ilvl w:val="0"/>
          <w:numId w:val="16"/>
        </w:numPr>
        <w:ind w:left="567" w:hanging="567"/>
      </w:pPr>
      <w:r w:rsidRPr="009502EE">
        <w:t>Various government agencies are working in concert. For example:</w:t>
      </w:r>
    </w:p>
    <w:p w14:paraId="2E77E173" w14:textId="77777777" w:rsidR="004D00D1" w:rsidRPr="009502EE" w:rsidRDefault="004D00D1" w:rsidP="006566FB">
      <w:pPr>
        <w:pStyle w:val="FPara"/>
        <w:numPr>
          <w:ilvl w:val="0"/>
          <w:numId w:val="18"/>
        </w:numPr>
        <w:ind w:left="1134" w:hanging="567"/>
        <w:rPr>
          <w:lang w:val="en-GB"/>
        </w:rPr>
      </w:pPr>
      <w:r w:rsidRPr="009502EE">
        <w:t>MND is bringing even more greenery to our island home, and transforming Singapore into a beautiful City in Nature</w:t>
      </w:r>
      <w:r w:rsidR="009B43B1" w:rsidRPr="009502EE">
        <w:t xml:space="preserve">, </w:t>
      </w:r>
      <w:r w:rsidRPr="009502EE">
        <w:t>while building up carbon sinks by extending nature throughout our island.</w:t>
      </w:r>
    </w:p>
    <w:p w14:paraId="4810C128" w14:textId="77777777" w:rsidR="00990DED" w:rsidRPr="009502EE" w:rsidRDefault="00990DED" w:rsidP="006566FB">
      <w:pPr>
        <w:pStyle w:val="FPara"/>
        <w:numPr>
          <w:ilvl w:val="0"/>
          <w:numId w:val="18"/>
        </w:numPr>
        <w:ind w:left="1134" w:hanging="567"/>
      </w:pPr>
      <w:r w:rsidRPr="009502EE">
        <w:t>MOT is pressing on with our efforts to become a car-lite society by improving public transport</w:t>
      </w:r>
      <w:r w:rsidR="00F82138" w:rsidRPr="009502EE">
        <w:t xml:space="preserve">, </w:t>
      </w:r>
      <w:r w:rsidRPr="009502EE">
        <w:t>encouraging active mobility</w:t>
      </w:r>
      <w:r w:rsidR="00F82138" w:rsidRPr="009502EE">
        <w:t xml:space="preserve">, </w:t>
      </w:r>
      <w:r w:rsidR="009836EA" w:rsidRPr="009502EE">
        <w:t>while</w:t>
      </w:r>
      <w:r w:rsidR="00F82138" w:rsidRPr="009502EE">
        <w:t xml:space="preserve"> </w:t>
      </w:r>
      <w:r w:rsidR="009836EA" w:rsidRPr="009502EE">
        <w:t>dis</w:t>
      </w:r>
      <w:r w:rsidR="00F82138" w:rsidRPr="009502EE">
        <w:t xml:space="preserve">couraging </w:t>
      </w:r>
      <w:r w:rsidR="009836EA" w:rsidRPr="009502EE">
        <w:t>pollutive vehicles</w:t>
      </w:r>
      <w:r w:rsidRPr="009502EE">
        <w:t>.</w:t>
      </w:r>
    </w:p>
    <w:p w14:paraId="45CF0734" w14:textId="77777777" w:rsidR="00990DED" w:rsidRPr="009502EE" w:rsidRDefault="00990DED" w:rsidP="006566FB">
      <w:pPr>
        <w:pStyle w:val="FPara"/>
        <w:numPr>
          <w:ilvl w:val="0"/>
          <w:numId w:val="18"/>
        </w:numPr>
        <w:ind w:left="1134" w:hanging="567"/>
      </w:pPr>
      <w:r w:rsidRPr="009502EE">
        <w:t>MOE is</w:t>
      </w:r>
      <w:r w:rsidRPr="009502EE" w:rsidDel="001B300C">
        <w:t xml:space="preserve"> </w:t>
      </w:r>
      <w:r w:rsidRPr="009502EE">
        <w:t>strengthening our education on sustainability practices among our young.</w:t>
      </w:r>
    </w:p>
    <w:p w14:paraId="32543068" w14:textId="77777777" w:rsidR="004D00D1" w:rsidRPr="009502EE" w:rsidRDefault="004D00D1" w:rsidP="006566FB">
      <w:pPr>
        <w:pStyle w:val="FPara"/>
        <w:numPr>
          <w:ilvl w:val="0"/>
          <w:numId w:val="18"/>
        </w:numPr>
        <w:ind w:left="1134" w:hanging="567"/>
      </w:pPr>
      <w:r w:rsidRPr="009502EE">
        <w:t xml:space="preserve">MSE and MTI are leading the push to become more energy- and resource-efficient, </w:t>
      </w:r>
      <w:r w:rsidR="001C659C" w:rsidRPr="009502EE">
        <w:t xml:space="preserve">develop the green economy and jobs, and </w:t>
      </w:r>
      <w:r w:rsidRPr="009502EE">
        <w:t>invest in urban solutions.</w:t>
      </w:r>
      <w:r w:rsidR="00A523E1" w:rsidRPr="009502EE">
        <w:t xml:space="preserve"> </w:t>
      </w:r>
    </w:p>
    <w:p w14:paraId="62D1C971" w14:textId="77777777" w:rsidR="004D00D1" w:rsidRPr="009502EE" w:rsidRDefault="004D00D1" w:rsidP="006566FB">
      <w:pPr>
        <w:pStyle w:val="EParanew"/>
        <w:numPr>
          <w:ilvl w:val="0"/>
          <w:numId w:val="16"/>
        </w:numPr>
        <w:ind w:left="567" w:hanging="567"/>
      </w:pPr>
      <w:r w:rsidRPr="009502EE">
        <w:t>This is a whole-of-</w:t>
      </w:r>
      <w:r w:rsidR="00E31B8C" w:rsidRPr="009502EE">
        <w:t xml:space="preserve">society </w:t>
      </w:r>
      <w:r w:rsidRPr="009502EE">
        <w:t>effort to</w:t>
      </w:r>
      <w:r w:rsidR="009B43B1" w:rsidRPr="009502EE">
        <w:t xml:space="preserve"> meet </w:t>
      </w:r>
      <w:r w:rsidRPr="009502EE">
        <w:t xml:space="preserve">a global challenge. But it is not without constraints and trade-offs. </w:t>
      </w:r>
    </w:p>
    <w:p w14:paraId="2529CEB7" w14:textId="77777777" w:rsidR="004D00D1" w:rsidRPr="009502EE" w:rsidRDefault="004D00D1" w:rsidP="006566FB">
      <w:pPr>
        <w:pStyle w:val="EParanew"/>
        <w:numPr>
          <w:ilvl w:val="1"/>
          <w:numId w:val="16"/>
        </w:numPr>
        <w:ind w:left="1170" w:hanging="630"/>
      </w:pPr>
      <w:r w:rsidRPr="009502EE">
        <w:t>Cost</w:t>
      </w:r>
      <w:r w:rsidR="00EE7F3E" w:rsidRPr="009502EE">
        <w:t>s</w:t>
      </w:r>
      <w:r w:rsidRPr="009502EE">
        <w:t xml:space="preserve"> and benefit</w:t>
      </w:r>
      <w:r w:rsidR="00EE7F3E" w:rsidRPr="009502EE">
        <w:t>s</w:t>
      </w:r>
      <w:r w:rsidRPr="009502EE">
        <w:t xml:space="preserve"> of projects will change, as climate cost is factored in and </w:t>
      </w:r>
      <w:r w:rsidR="00907AFA" w:rsidRPr="009502EE">
        <w:t xml:space="preserve">as </w:t>
      </w:r>
      <w:r w:rsidRPr="009502EE">
        <w:t xml:space="preserve">technology advances. We must continue to stay open and adaptive, and carefully balance our development objectives with sustainability considerations. </w:t>
      </w:r>
    </w:p>
    <w:p w14:paraId="4FEC1414" w14:textId="77777777" w:rsidR="00277B5D" w:rsidRPr="009502EE" w:rsidRDefault="00277B5D" w:rsidP="00277B5D">
      <w:pPr>
        <w:pStyle w:val="EParanew"/>
        <w:ind w:left="0" w:firstLine="0"/>
        <w:rPr>
          <w:i/>
          <w:iCs/>
          <w:u w:val="single"/>
        </w:rPr>
      </w:pPr>
      <w:r w:rsidRPr="009502EE">
        <w:rPr>
          <w:i/>
          <w:iCs/>
          <w:u w:val="single"/>
        </w:rPr>
        <w:t>Technology</w:t>
      </w:r>
    </w:p>
    <w:p w14:paraId="2ECB15B0" w14:textId="77777777" w:rsidR="004D00D1" w:rsidRPr="009502EE" w:rsidRDefault="004D00D1" w:rsidP="006566FB">
      <w:pPr>
        <w:pStyle w:val="EParanew"/>
        <w:numPr>
          <w:ilvl w:val="0"/>
          <w:numId w:val="16"/>
        </w:numPr>
        <w:ind w:left="567" w:hanging="567"/>
        <w:rPr>
          <w:rFonts w:cstheme="minorHAnsi"/>
        </w:rPr>
      </w:pPr>
      <w:r w:rsidRPr="009502EE">
        <w:rPr>
          <w:rFonts w:cstheme="minorHAnsi"/>
        </w:rPr>
        <w:t xml:space="preserve">Technology is one such game changer and will open new possibilities. </w:t>
      </w:r>
      <w:r w:rsidR="00BB1D17" w:rsidRPr="009502EE">
        <w:rPr>
          <w:rFonts w:cstheme="minorHAnsi"/>
        </w:rPr>
        <w:t>We harnessed technology to overcome our water and land constraints, and will do the same for climate change.</w:t>
      </w:r>
    </w:p>
    <w:p w14:paraId="400BD349" w14:textId="3ACE5E08" w:rsidR="00BB1D17" w:rsidRPr="009502EE" w:rsidRDefault="00BB1D17" w:rsidP="006566FB">
      <w:pPr>
        <w:pStyle w:val="EParanew"/>
        <w:numPr>
          <w:ilvl w:val="1"/>
          <w:numId w:val="16"/>
        </w:numPr>
        <w:ind w:left="1170" w:hanging="630"/>
      </w:pPr>
      <w:r w:rsidRPr="009502EE">
        <w:rPr>
          <w:color w:val="000000" w:themeColor="text1"/>
        </w:rPr>
        <w:t>For example, under the Cities of Tomorrow R&amp;D programme, researchers from A*STAR and HDB led the development of the Integrated Environmental Modeller. This is a tool incorporating wind, solar irradiance, shading</w:t>
      </w:r>
      <w:r w:rsidR="00B46174" w:rsidRPr="009502EE">
        <w:rPr>
          <w:color w:val="000000" w:themeColor="text1"/>
        </w:rPr>
        <w:t>,</w:t>
      </w:r>
      <w:r w:rsidRPr="009502EE">
        <w:rPr>
          <w:color w:val="000000" w:themeColor="text1"/>
        </w:rPr>
        <w:t xml:space="preserve"> and environmental noise, to forecast how these factors can affect </w:t>
      </w:r>
      <w:r w:rsidR="00766C47">
        <w:rPr>
          <w:color w:val="000000" w:themeColor="text1"/>
        </w:rPr>
        <w:t xml:space="preserve">the </w:t>
      </w:r>
      <w:r w:rsidRPr="009502EE">
        <w:rPr>
          <w:color w:val="000000" w:themeColor="text1"/>
        </w:rPr>
        <w:t xml:space="preserve">thermal comfort for residents. It has been used by our urban planners in the planning of Tengah Housing Estate, to maximise thermal comfort for residents. Urban Solutions and Sustainability will </w:t>
      </w:r>
      <w:r w:rsidRPr="009502EE">
        <w:rPr>
          <w:color w:val="000000" w:themeColor="text1"/>
        </w:rPr>
        <w:lastRenderedPageBreak/>
        <w:t>be a focus area under RIE2025, with investments going towards research to help us build a more sustainable and liveable environment.</w:t>
      </w:r>
    </w:p>
    <w:p w14:paraId="20B562E6" w14:textId="77777777" w:rsidR="00F40443" w:rsidRPr="009502EE" w:rsidRDefault="00F40443" w:rsidP="006566FB">
      <w:pPr>
        <w:pStyle w:val="EParanew"/>
        <w:numPr>
          <w:ilvl w:val="1"/>
          <w:numId w:val="16"/>
        </w:numPr>
        <w:ind w:left="1170" w:hanging="630"/>
        <w:rPr>
          <w:rFonts w:cstheme="minorHAnsi"/>
          <w:color w:val="000000" w:themeColor="text1"/>
        </w:rPr>
      </w:pPr>
      <w:r w:rsidRPr="009502EE">
        <w:rPr>
          <w:rFonts w:cstheme="minorHAnsi"/>
          <w:color w:val="000000"/>
        </w:rPr>
        <w:t xml:space="preserve">One promising story of innovation by our entrepreneur is the Aquaculture Centre of Excellence, which has innovated and patented “Eco-Ark” with funding support from the Agriculture Productivity Fund. With advanced aquaculture technologies, Eco-Ark is able to produce 20 times more output than the </w:t>
      </w:r>
      <w:r w:rsidRPr="009502EE">
        <w:rPr>
          <w:rFonts w:cstheme="minorHAnsi"/>
          <w:color w:val="000000" w:themeColor="text1"/>
        </w:rPr>
        <w:t xml:space="preserve">average in </w:t>
      </w:r>
      <w:r w:rsidRPr="009502EE">
        <w:rPr>
          <w:rFonts w:cstheme="minorHAnsi"/>
          <w:color w:val="000000"/>
        </w:rPr>
        <w:t xml:space="preserve">coastal fish farms. This improves our food resilience, as part of the 30-by-30 goal. </w:t>
      </w:r>
      <w:r w:rsidRPr="009502EE">
        <w:rPr>
          <w:rFonts w:cstheme="minorHAnsi"/>
        </w:rPr>
        <w:t>(See Annex C-4.)</w:t>
      </w:r>
    </w:p>
    <w:p w14:paraId="699FE10D" w14:textId="77777777" w:rsidR="004D00D1" w:rsidRPr="009502EE" w:rsidRDefault="004D00D1" w:rsidP="006566FB">
      <w:pPr>
        <w:pStyle w:val="EParanew"/>
        <w:numPr>
          <w:ilvl w:val="1"/>
          <w:numId w:val="16"/>
        </w:numPr>
        <w:ind w:left="1170" w:hanging="630"/>
        <w:rPr>
          <w:rFonts w:cstheme="minorHAnsi"/>
          <w:color w:val="000000" w:themeColor="text1"/>
        </w:rPr>
      </w:pPr>
      <w:r w:rsidRPr="009502EE">
        <w:rPr>
          <w:rFonts w:cstheme="minorHAnsi"/>
          <w:color w:val="000000"/>
        </w:rPr>
        <w:t>To continue support</w:t>
      </w:r>
      <w:r w:rsidR="00DD3C92" w:rsidRPr="009502EE">
        <w:rPr>
          <w:rFonts w:cstheme="minorHAnsi"/>
          <w:color w:val="000000"/>
        </w:rPr>
        <w:t>ing</w:t>
      </w:r>
      <w:r w:rsidRPr="009502EE">
        <w:rPr>
          <w:rFonts w:cstheme="minorHAnsi"/>
          <w:color w:val="000000"/>
        </w:rPr>
        <w:t xml:space="preserve"> technology adoption in the agri-food sector,</w:t>
      </w:r>
      <w:r w:rsidRPr="009502EE">
        <w:rPr>
          <w:rFonts w:cstheme="minorHAnsi"/>
          <w:b/>
          <w:color w:val="FF0000"/>
        </w:rPr>
        <w:t xml:space="preserve"> </w:t>
      </w:r>
      <w:r w:rsidRPr="009502EE">
        <w:rPr>
          <w:rFonts w:cstheme="minorHAnsi"/>
          <w:b/>
          <w:color w:val="000000"/>
        </w:rPr>
        <w:t>I will set aside</w:t>
      </w:r>
      <w:r w:rsidRPr="009502EE">
        <w:rPr>
          <w:rFonts w:cstheme="minorHAnsi"/>
          <w:color w:val="000000"/>
        </w:rPr>
        <w:t xml:space="preserve"> </w:t>
      </w:r>
      <w:r w:rsidRPr="009502EE">
        <w:rPr>
          <w:rFonts w:cstheme="minorHAnsi"/>
          <w:b/>
          <w:color w:val="000000"/>
        </w:rPr>
        <w:t xml:space="preserve">$60 million for a new Agri-Food Cluster Transformation </w:t>
      </w:r>
      <w:r w:rsidR="00C35DB4" w:rsidRPr="009502EE">
        <w:rPr>
          <w:rFonts w:cstheme="minorHAnsi"/>
          <w:b/>
          <w:color w:val="000000"/>
        </w:rPr>
        <w:t>Fund</w:t>
      </w:r>
      <w:r w:rsidRPr="009502EE">
        <w:rPr>
          <w:rFonts w:cstheme="minorHAnsi"/>
          <w:color w:val="000000"/>
        </w:rPr>
        <w:t>. This will replace the Agriculture Productivity Fund.</w:t>
      </w:r>
      <w:r w:rsidR="00C06903" w:rsidRPr="009502EE">
        <w:rPr>
          <w:rFonts w:cstheme="minorHAnsi"/>
          <w:color w:val="000000"/>
        </w:rPr>
        <w:t xml:space="preserve"> The Minister for Sustainability and </w:t>
      </w:r>
      <w:r w:rsidR="00C35DB4" w:rsidRPr="009502EE">
        <w:rPr>
          <w:rFonts w:cstheme="minorHAnsi"/>
          <w:color w:val="000000"/>
        </w:rPr>
        <w:t xml:space="preserve">the </w:t>
      </w:r>
      <w:r w:rsidR="00C06903" w:rsidRPr="009502EE">
        <w:rPr>
          <w:rFonts w:cstheme="minorHAnsi"/>
          <w:color w:val="000000"/>
        </w:rPr>
        <w:t xml:space="preserve">Environment will </w:t>
      </w:r>
      <w:r w:rsidR="00A244AC" w:rsidRPr="009502EE">
        <w:rPr>
          <w:rFonts w:cstheme="minorHAnsi"/>
          <w:color w:val="000000"/>
        </w:rPr>
        <w:t>elaborate</w:t>
      </w:r>
      <w:r w:rsidR="00C06903" w:rsidRPr="009502EE">
        <w:rPr>
          <w:rFonts w:cstheme="minorHAnsi"/>
          <w:color w:val="000000"/>
        </w:rPr>
        <w:t xml:space="preserve"> at </w:t>
      </w:r>
      <w:r w:rsidR="005B0C6C" w:rsidRPr="009502EE">
        <w:rPr>
          <w:rFonts w:cstheme="minorHAnsi"/>
          <w:color w:val="000000"/>
        </w:rPr>
        <w:t xml:space="preserve">the </w:t>
      </w:r>
      <w:r w:rsidR="00C06903" w:rsidRPr="009502EE">
        <w:rPr>
          <w:rFonts w:cstheme="minorHAnsi"/>
          <w:color w:val="000000"/>
        </w:rPr>
        <w:t>COS</w:t>
      </w:r>
      <w:r w:rsidR="00C06903" w:rsidRPr="009502EE">
        <w:rPr>
          <w:rFonts w:cstheme="minorHAnsi"/>
          <w:color w:val="000000" w:themeColor="text1"/>
        </w:rPr>
        <w:t>.</w:t>
      </w:r>
    </w:p>
    <w:p w14:paraId="3589A536" w14:textId="77777777" w:rsidR="00215D11" w:rsidRPr="009502EE" w:rsidRDefault="008A06F5" w:rsidP="00215D11">
      <w:pPr>
        <w:pStyle w:val="EParanew"/>
        <w:ind w:left="0" w:firstLine="0"/>
        <w:rPr>
          <w:i/>
          <w:iCs/>
          <w:u w:val="single"/>
        </w:rPr>
      </w:pPr>
      <w:r w:rsidRPr="009502EE">
        <w:rPr>
          <w:i/>
          <w:iCs/>
          <w:u w:val="single"/>
        </w:rPr>
        <w:t>Transportation</w:t>
      </w:r>
    </w:p>
    <w:p w14:paraId="7C93DB42" w14:textId="77777777" w:rsidR="004D00D1" w:rsidRPr="009502EE" w:rsidRDefault="00124D13" w:rsidP="006566FB">
      <w:pPr>
        <w:pStyle w:val="EParanew"/>
        <w:numPr>
          <w:ilvl w:val="0"/>
          <w:numId w:val="16"/>
        </w:numPr>
        <w:ind w:left="567" w:hanging="567"/>
      </w:pPr>
      <w:r w:rsidRPr="009502EE">
        <w:rPr>
          <w:lang w:val="en-SG"/>
        </w:rPr>
        <w:t>Technology is also changing the future of t</w:t>
      </w:r>
      <w:r w:rsidR="004D00D1" w:rsidRPr="009502EE">
        <w:t xml:space="preserve">ransport. </w:t>
      </w:r>
      <w:r w:rsidRPr="009502EE">
        <w:t>While we are going</w:t>
      </w:r>
      <w:r w:rsidR="004D00D1" w:rsidRPr="009502EE">
        <w:t xml:space="preserve"> car-lite</w:t>
      </w:r>
      <w:r w:rsidRPr="009502EE">
        <w:t>, we can</w:t>
      </w:r>
      <w:r w:rsidR="004D00D1" w:rsidRPr="009502EE">
        <w:t xml:space="preserve"> further reduce emissions</w:t>
      </w:r>
      <w:r w:rsidRPr="009502EE">
        <w:t xml:space="preserve"> by switching</w:t>
      </w:r>
      <w:r w:rsidR="004D00D1" w:rsidRPr="009502EE">
        <w:t xml:space="preserve"> to cleaner-energy vehicles.</w:t>
      </w:r>
      <w:r w:rsidR="004D00D1" w:rsidRPr="009502EE" w:rsidDel="00FD0DE3">
        <w:t xml:space="preserve"> </w:t>
      </w:r>
    </w:p>
    <w:p w14:paraId="4F4F8097" w14:textId="77777777" w:rsidR="004D00D1" w:rsidRPr="009502EE" w:rsidRDefault="004D00D1" w:rsidP="006566FB">
      <w:pPr>
        <w:pStyle w:val="FPara"/>
        <w:numPr>
          <w:ilvl w:val="0"/>
          <w:numId w:val="19"/>
        </w:numPr>
        <w:ind w:left="1134" w:hanging="567"/>
      </w:pPr>
      <w:r w:rsidRPr="009502EE">
        <w:t>E</w:t>
      </w:r>
      <w:r w:rsidRPr="009502EE" w:rsidDel="00EB1B39">
        <w:t xml:space="preserve">lectric Vehicles, or EVs, </w:t>
      </w:r>
      <w:r w:rsidRPr="009502EE">
        <w:t>is</w:t>
      </w:r>
      <w:r w:rsidRPr="009502EE" w:rsidDel="00EB1B39">
        <w:t xml:space="preserve"> the most promising </w:t>
      </w:r>
      <w:r w:rsidRPr="009502EE">
        <w:t xml:space="preserve">clean-energy vehicle </w:t>
      </w:r>
      <w:r w:rsidRPr="009502EE" w:rsidDel="00EB1B39">
        <w:t>technology today</w:t>
      </w:r>
      <w:r w:rsidRPr="009502EE">
        <w:t>.</w:t>
      </w:r>
    </w:p>
    <w:p w14:paraId="38050662" w14:textId="77777777" w:rsidR="004D00D1" w:rsidRPr="009502EE" w:rsidRDefault="004D00D1" w:rsidP="006566FB">
      <w:pPr>
        <w:pStyle w:val="FPara"/>
        <w:numPr>
          <w:ilvl w:val="0"/>
          <w:numId w:val="19"/>
        </w:numPr>
        <w:ind w:left="1134" w:hanging="567"/>
        <w:rPr>
          <w:lang w:val="en-GB"/>
        </w:rPr>
      </w:pPr>
      <w:r w:rsidRPr="009502EE">
        <w:t xml:space="preserve">Last year, I announced the expansion of Singapore’s public charging infrastructure for EVs. </w:t>
      </w:r>
    </w:p>
    <w:p w14:paraId="33D2BC2A" w14:textId="77777777" w:rsidR="004D00D1" w:rsidRPr="009502EE" w:rsidRDefault="004D00D1" w:rsidP="006566FB">
      <w:pPr>
        <w:pStyle w:val="FPara"/>
        <w:numPr>
          <w:ilvl w:val="0"/>
          <w:numId w:val="19"/>
        </w:numPr>
        <w:ind w:left="1134" w:hanging="567"/>
        <w:rPr>
          <w:lang w:val="en-GB"/>
        </w:rPr>
      </w:pPr>
      <w:r w:rsidRPr="009502EE">
        <w:t xml:space="preserve">We will accelerate the </w:t>
      </w:r>
      <w:r w:rsidR="003D00D1" w:rsidRPr="009502EE">
        <w:t>development</w:t>
      </w:r>
      <w:r w:rsidRPr="009502EE">
        <w:t xml:space="preserve"> of our charging infrastructure to better support the growth of EVs in the next decade. We aim to deploy 60,000 charging points at public carparks and private premises by 2030</w:t>
      </w:r>
      <w:r w:rsidR="009F001B" w:rsidRPr="009502EE">
        <w:t xml:space="preserve"> –</w:t>
      </w:r>
      <w:r w:rsidRPr="009502EE">
        <w:t xml:space="preserve"> more ambitious than our previous target of 28,000. </w:t>
      </w:r>
    </w:p>
    <w:p w14:paraId="36895393" w14:textId="77777777" w:rsidR="004D00D1" w:rsidRPr="009502EE" w:rsidRDefault="00CB5CC6" w:rsidP="006566FB">
      <w:pPr>
        <w:pStyle w:val="FPara"/>
        <w:numPr>
          <w:ilvl w:val="1"/>
          <w:numId w:val="19"/>
        </w:numPr>
        <w:ind w:left="1710" w:hanging="450"/>
        <w:rPr>
          <w:lang w:val="en-GB"/>
        </w:rPr>
      </w:pPr>
      <w:r w:rsidRPr="009502EE">
        <w:rPr>
          <w:lang w:val="en-SG"/>
        </w:rPr>
        <w:t>To catalyse partnership between the public and private sectors,</w:t>
      </w:r>
      <w:r w:rsidR="004D00D1" w:rsidRPr="009502EE">
        <w:t xml:space="preserve"> </w:t>
      </w:r>
      <w:r w:rsidR="004D00D1" w:rsidRPr="009502EE">
        <w:rPr>
          <w:b/>
        </w:rPr>
        <w:t>I will set aside</w:t>
      </w:r>
      <w:r w:rsidR="004D00D1" w:rsidRPr="009502EE">
        <w:t xml:space="preserve"> </w:t>
      </w:r>
      <w:r w:rsidR="004D00D1" w:rsidRPr="009502EE">
        <w:rPr>
          <w:b/>
        </w:rPr>
        <w:t>$30</w:t>
      </w:r>
      <w:r w:rsidR="00965647" w:rsidRPr="009502EE">
        <w:rPr>
          <w:b/>
        </w:rPr>
        <w:t xml:space="preserve"> </w:t>
      </w:r>
      <w:r w:rsidR="004D00D1" w:rsidRPr="009502EE">
        <w:rPr>
          <w:b/>
        </w:rPr>
        <w:t>m</w:t>
      </w:r>
      <w:r w:rsidR="00965647" w:rsidRPr="009502EE">
        <w:rPr>
          <w:b/>
        </w:rPr>
        <w:t>illion</w:t>
      </w:r>
      <w:r w:rsidR="004D00D1" w:rsidRPr="009502EE">
        <w:rPr>
          <w:b/>
        </w:rPr>
        <w:t xml:space="preserve"> over the next five years</w:t>
      </w:r>
      <w:r w:rsidR="004D00D1" w:rsidRPr="009502EE">
        <w:rPr>
          <w:rFonts w:eastAsia="Times New Roman"/>
          <w:b/>
        </w:rPr>
        <w:t xml:space="preserve"> for</w:t>
      </w:r>
      <w:r w:rsidR="004D00D1" w:rsidRPr="009502EE" w:rsidDel="00E83AA8">
        <w:rPr>
          <w:rFonts w:eastAsia="Times New Roman"/>
          <w:b/>
        </w:rPr>
        <w:t xml:space="preserve"> </w:t>
      </w:r>
      <w:r w:rsidR="004D00D1" w:rsidRPr="009502EE">
        <w:rPr>
          <w:rFonts w:eastAsia="Times New Roman"/>
          <w:b/>
        </w:rPr>
        <w:t>EV-related initiatives</w:t>
      </w:r>
      <w:r w:rsidR="004D00D1" w:rsidRPr="009502EE">
        <w:rPr>
          <w:rFonts w:eastAsia="Times New Roman"/>
        </w:rPr>
        <w:t xml:space="preserve">, such as </w:t>
      </w:r>
      <w:r w:rsidR="00A80FF4" w:rsidRPr="009502EE">
        <w:rPr>
          <w:rFonts w:eastAsia="Times New Roman"/>
        </w:rPr>
        <w:t>measures to improve charging provision at private premises</w:t>
      </w:r>
      <w:r w:rsidR="004D00D1" w:rsidRPr="009502EE">
        <w:t xml:space="preserve">. </w:t>
      </w:r>
    </w:p>
    <w:p w14:paraId="4D5810B5" w14:textId="0355ADF1" w:rsidR="004D00D1" w:rsidRPr="009502EE" w:rsidRDefault="00F7699A" w:rsidP="006566FB">
      <w:pPr>
        <w:pStyle w:val="FPara"/>
        <w:numPr>
          <w:ilvl w:val="0"/>
          <w:numId w:val="19"/>
        </w:numPr>
        <w:ind w:left="1134" w:hanging="567"/>
      </w:pPr>
      <w:r w:rsidRPr="009502EE">
        <w:t xml:space="preserve">To further encourage the early adoption of electric cars, </w:t>
      </w:r>
      <w:r w:rsidRPr="009502EE">
        <w:rPr>
          <w:b/>
        </w:rPr>
        <w:t>w</w:t>
      </w:r>
      <w:r w:rsidR="003D00D1" w:rsidRPr="009502EE">
        <w:rPr>
          <w:b/>
        </w:rPr>
        <w:t xml:space="preserve">e </w:t>
      </w:r>
      <w:r w:rsidR="004D00D1" w:rsidRPr="009502EE">
        <w:rPr>
          <w:b/>
        </w:rPr>
        <w:t xml:space="preserve">will narrow the cost differential between </w:t>
      </w:r>
      <w:r w:rsidRPr="009502EE">
        <w:rPr>
          <w:b/>
        </w:rPr>
        <w:t xml:space="preserve">electric cars </w:t>
      </w:r>
      <w:r w:rsidR="004D00D1" w:rsidRPr="009502EE">
        <w:rPr>
          <w:b/>
        </w:rPr>
        <w:t xml:space="preserve">and internal combustion engine </w:t>
      </w:r>
      <w:r w:rsidR="003D00D1" w:rsidRPr="009502EE">
        <w:rPr>
          <w:b/>
        </w:rPr>
        <w:t>cars</w:t>
      </w:r>
      <w:r w:rsidR="003D00D1" w:rsidRPr="009502EE">
        <w:t>, or ICE cars</w:t>
      </w:r>
      <w:r w:rsidR="00577A6E" w:rsidRPr="009502EE">
        <w:t xml:space="preserve">. </w:t>
      </w:r>
    </w:p>
    <w:p w14:paraId="4685D595" w14:textId="77777777" w:rsidR="004D00D1" w:rsidRPr="009502EE" w:rsidRDefault="00CB5CC6" w:rsidP="00681966">
      <w:pPr>
        <w:pStyle w:val="FPara"/>
        <w:numPr>
          <w:ilvl w:val="1"/>
          <w:numId w:val="19"/>
        </w:numPr>
        <w:ind w:left="1701" w:hanging="567"/>
      </w:pPr>
      <w:r w:rsidRPr="009502EE">
        <w:t>I</w:t>
      </w:r>
      <w:r w:rsidR="003D00D1" w:rsidRPr="009502EE">
        <w:t xml:space="preserve"> </w:t>
      </w:r>
      <w:r w:rsidR="004D00D1" w:rsidRPr="009502EE">
        <w:t xml:space="preserve">will lower the Additional Registration Fee floor to zero for </w:t>
      </w:r>
      <w:r w:rsidR="003D00D1" w:rsidRPr="009502EE">
        <w:t>electric cars</w:t>
      </w:r>
      <w:r w:rsidR="004D00D1" w:rsidRPr="009502EE">
        <w:t xml:space="preserve">, from January 2022 to December 2023. </w:t>
      </w:r>
      <w:r w:rsidRPr="009502EE">
        <w:rPr>
          <w:lang w:val="en-SG"/>
        </w:rPr>
        <w:t xml:space="preserve">This enables mass-market electric car buyers to maximise the rebates from the EV </w:t>
      </w:r>
      <w:r w:rsidR="00110CC0" w:rsidRPr="009502EE">
        <w:rPr>
          <w:lang w:val="en-SG"/>
        </w:rPr>
        <w:t>Early</w:t>
      </w:r>
      <w:r w:rsidRPr="009502EE">
        <w:rPr>
          <w:lang w:val="en-SG"/>
        </w:rPr>
        <w:t xml:space="preserve"> Adoption Incentive.</w:t>
      </w:r>
    </w:p>
    <w:p w14:paraId="175F8934" w14:textId="77777777" w:rsidR="004D00D1" w:rsidRPr="009502EE" w:rsidRDefault="00CB5CC6" w:rsidP="006566FB">
      <w:pPr>
        <w:pStyle w:val="FPara"/>
        <w:numPr>
          <w:ilvl w:val="1"/>
          <w:numId w:val="19"/>
        </w:numPr>
        <w:ind w:left="1620" w:hanging="270"/>
      </w:pPr>
      <w:r w:rsidRPr="009502EE">
        <w:t>I</w:t>
      </w:r>
      <w:r w:rsidR="003D00D1" w:rsidRPr="009502EE">
        <w:t xml:space="preserve"> </w:t>
      </w:r>
      <w:r w:rsidR="004D00D1" w:rsidRPr="009502EE">
        <w:t xml:space="preserve">will also revise the road tax </w:t>
      </w:r>
      <w:r w:rsidR="003D00D1" w:rsidRPr="009502EE">
        <w:t xml:space="preserve">treatment </w:t>
      </w:r>
      <w:r w:rsidR="004D00D1" w:rsidRPr="009502EE">
        <w:t xml:space="preserve">for </w:t>
      </w:r>
      <w:r w:rsidR="003D00D1" w:rsidRPr="009502EE">
        <w:t>electric cars</w:t>
      </w:r>
      <w:r w:rsidR="004D00D1" w:rsidRPr="009502EE">
        <w:t xml:space="preserve">, </w:t>
      </w:r>
      <w:r w:rsidR="003D00D1" w:rsidRPr="009502EE">
        <w:t xml:space="preserve">by adjusting the road tax bands </w:t>
      </w:r>
      <w:r w:rsidR="004D00D1" w:rsidRPr="009502EE">
        <w:t xml:space="preserve">so that </w:t>
      </w:r>
      <w:r w:rsidR="003D00D1" w:rsidRPr="009502EE">
        <w:t xml:space="preserve">a </w:t>
      </w:r>
      <w:r w:rsidR="00A70700" w:rsidRPr="009502EE">
        <w:t>mass-</w:t>
      </w:r>
      <w:r w:rsidR="004D00D1" w:rsidRPr="009502EE">
        <w:t xml:space="preserve">market </w:t>
      </w:r>
      <w:r w:rsidR="003D00D1" w:rsidRPr="009502EE">
        <w:t>electric car will have</w:t>
      </w:r>
      <w:r w:rsidR="004D00D1" w:rsidRPr="009502EE" w:rsidDel="003D00D1">
        <w:t xml:space="preserve"> </w:t>
      </w:r>
      <w:r w:rsidR="004D00D1" w:rsidRPr="009502EE">
        <w:t xml:space="preserve">road tax comparable to </w:t>
      </w:r>
      <w:r w:rsidR="003D00D1" w:rsidRPr="009502EE">
        <w:t>an ICE equivalent</w:t>
      </w:r>
      <w:r w:rsidR="004D00D1" w:rsidRPr="009502EE">
        <w:t>.</w:t>
      </w:r>
    </w:p>
    <w:p w14:paraId="471F3BB9" w14:textId="77777777" w:rsidR="004D00D1" w:rsidRPr="009502EE" w:rsidRDefault="004D00D1" w:rsidP="006566FB">
      <w:pPr>
        <w:pStyle w:val="FPara"/>
        <w:numPr>
          <w:ilvl w:val="1"/>
          <w:numId w:val="19"/>
        </w:numPr>
        <w:ind w:left="1620" w:hanging="270"/>
      </w:pPr>
      <w:r w:rsidRPr="009502EE">
        <w:t>The Minister for Transport will provide details at the COS.</w:t>
      </w:r>
    </w:p>
    <w:p w14:paraId="14430C04" w14:textId="77777777" w:rsidR="00B56668" w:rsidRPr="009502EE" w:rsidRDefault="00B56668" w:rsidP="006566FB">
      <w:pPr>
        <w:pStyle w:val="EParanew"/>
        <w:numPr>
          <w:ilvl w:val="0"/>
          <w:numId w:val="16"/>
        </w:numPr>
        <w:ind w:left="567" w:hanging="567"/>
        <w:rPr>
          <w:szCs w:val="24"/>
        </w:rPr>
      </w:pPr>
      <w:bookmarkStart w:id="98" w:name="_Hlk64148451"/>
      <w:r w:rsidRPr="009502EE">
        <w:rPr>
          <w:szCs w:val="24"/>
        </w:rPr>
        <w:lastRenderedPageBreak/>
        <w:t>In tandem, we will further discourage the use of internal combustion engine vehicles.</w:t>
      </w:r>
    </w:p>
    <w:p w14:paraId="6B30A6D4" w14:textId="77777777" w:rsidR="00B56668" w:rsidRPr="009502EE" w:rsidRDefault="00B56668" w:rsidP="006566FB">
      <w:pPr>
        <w:pStyle w:val="FPara"/>
        <w:numPr>
          <w:ilvl w:val="0"/>
          <w:numId w:val="24"/>
        </w:numPr>
        <w:ind w:left="1170" w:hanging="540"/>
        <w:rPr>
          <w:szCs w:val="24"/>
        </w:rPr>
      </w:pPr>
      <w:r w:rsidRPr="009502EE">
        <w:rPr>
          <w:szCs w:val="24"/>
        </w:rPr>
        <w:t>Singapore has taken steps to reduce vehicular emissions and we have seen positive outcomes.</w:t>
      </w:r>
    </w:p>
    <w:p w14:paraId="447D07C1" w14:textId="77777777" w:rsidR="00B56668" w:rsidRPr="009502EE" w:rsidRDefault="00B56668" w:rsidP="006566FB">
      <w:pPr>
        <w:pStyle w:val="FPara"/>
        <w:numPr>
          <w:ilvl w:val="0"/>
          <w:numId w:val="25"/>
        </w:numPr>
        <w:ind w:left="1620" w:hanging="270"/>
      </w:pPr>
      <w:r w:rsidRPr="009502EE">
        <w:t xml:space="preserve">In 2017 and 2019, we restructured diesel taxes to shift away from an annual lump-sum tax towards a usage-based tax system. </w:t>
      </w:r>
    </w:p>
    <w:p w14:paraId="0B9F50F5" w14:textId="77777777" w:rsidR="004E2980" w:rsidRPr="009502EE" w:rsidRDefault="004E2980" w:rsidP="004E2980">
      <w:pPr>
        <w:pStyle w:val="FPara"/>
        <w:numPr>
          <w:ilvl w:val="0"/>
          <w:numId w:val="25"/>
        </w:numPr>
        <w:ind w:left="1620" w:hanging="270"/>
      </w:pPr>
      <w:r w:rsidRPr="009502EE">
        <w:t>Taxi companies, in particular, have made strides in shifting towards petrol-hybrid and electric taxis, with the proportion of diesel taxis in their fleets halving from 86% in 2015, to 42% in 2020.</w:t>
      </w:r>
    </w:p>
    <w:p w14:paraId="79F1724F" w14:textId="77777777" w:rsidR="00B56668" w:rsidRPr="009502EE" w:rsidRDefault="00B56668" w:rsidP="006566FB">
      <w:pPr>
        <w:pStyle w:val="FPara"/>
        <w:numPr>
          <w:ilvl w:val="0"/>
          <w:numId w:val="25"/>
        </w:numPr>
        <w:ind w:left="1620" w:hanging="270"/>
      </w:pPr>
      <w:r w:rsidRPr="009502EE">
        <w:t>Usage-based tax has helped shape consumer behaviour towards a more efficient use of fuel, or environmentally</w:t>
      </w:r>
      <w:r w:rsidR="003061F0" w:rsidRPr="009502EE">
        <w:t>-</w:t>
      </w:r>
      <w:r w:rsidRPr="009502EE">
        <w:t>friendly alternatives.</w:t>
      </w:r>
    </w:p>
    <w:p w14:paraId="3EBB4074" w14:textId="77777777" w:rsidR="00B56668" w:rsidRPr="009502EE" w:rsidRDefault="00EB5905" w:rsidP="006566FB">
      <w:pPr>
        <w:pStyle w:val="FPara"/>
        <w:numPr>
          <w:ilvl w:val="0"/>
          <w:numId w:val="24"/>
        </w:numPr>
        <w:ind w:left="1170" w:hanging="540"/>
        <w:rPr>
          <w:szCs w:val="24"/>
        </w:rPr>
      </w:pPr>
      <w:r w:rsidRPr="009502EE">
        <w:rPr>
          <w:szCs w:val="24"/>
        </w:rPr>
        <w:t>To build on the momentum</w:t>
      </w:r>
      <w:r w:rsidR="00B56668" w:rsidRPr="009502EE">
        <w:rPr>
          <w:szCs w:val="24"/>
        </w:rPr>
        <w:t xml:space="preserve">, I will </w:t>
      </w:r>
      <w:r w:rsidR="00B56668" w:rsidRPr="009502EE">
        <w:rPr>
          <w:b/>
          <w:szCs w:val="24"/>
        </w:rPr>
        <w:t xml:space="preserve">raise petrol </w:t>
      </w:r>
      <w:r w:rsidR="003061F0" w:rsidRPr="009502EE">
        <w:rPr>
          <w:b/>
          <w:szCs w:val="24"/>
        </w:rPr>
        <w:t>duty rates</w:t>
      </w:r>
      <w:r w:rsidR="00B56668" w:rsidRPr="009502EE">
        <w:rPr>
          <w:szCs w:val="24"/>
        </w:rPr>
        <w:t>.</w:t>
      </w:r>
    </w:p>
    <w:p w14:paraId="30A47071" w14:textId="77777777" w:rsidR="00B56668" w:rsidRPr="009502EE" w:rsidRDefault="00B56668" w:rsidP="006566FB">
      <w:pPr>
        <w:pStyle w:val="FPara"/>
        <w:numPr>
          <w:ilvl w:val="0"/>
          <w:numId w:val="26"/>
        </w:numPr>
        <w:ind w:left="1620" w:hanging="270"/>
      </w:pPr>
      <w:r w:rsidRPr="009502EE">
        <w:t>For premium petrol, the duty will be raised by 15 cents per litre.</w:t>
      </w:r>
    </w:p>
    <w:p w14:paraId="2F7A71C6" w14:textId="77777777" w:rsidR="00B56668" w:rsidRPr="009502EE" w:rsidRDefault="00B56668" w:rsidP="006566FB">
      <w:pPr>
        <w:pStyle w:val="FPara"/>
        <w:numPr>
          <w:ilvl w:val="0"/>
          <w:numId w:val="26"/>
        </w:numPr>
        <w:ind w:left="1620" w:hanging="270"/>
      </w:pPr>
      <w:r w:rsidRPr="009502EE">
        <w:t>For intermediate petrol, the duty will be raised by 10 cents per litre.</w:t>
      </w:r>
    </w:p>
    <w:p w14:paraId="076B80CA" w14:textId="77777777" w:rsidR="00B56668" w:rsidRPr="009502EE" w:rsidRDefault="00B56668" w:rsidP="006566FB">
      <w:pPr>
        <w:pStyle w:val="EParanew"/>
        <w:numPr>
          <w:ilvl w:val="0"/>
          <w:numId w:val="16"/>
        </w:numPr>
        <w:ind w:left="567" w:hanging="567"/>
        <w:rPr>
          <w:szCs w:val="24"/>
        </w:rPr>
      </w:pPr>
      <w:r w:rsidRPr="009502EE">
        <w:t xml:space="preserve">These changes will take </w:t>
      </w:r>
      <w:r w:rsidR="003B4A5F" w:rsidRPr="009502EE">
        <w:t>effect today</w:t>
      </w:r>
      <w:r w:rsidRPr="009502EE">
        <w:t xml:space="preserve">. </w:t>
      </w:r>
      <w:r w:rsidR="00EB5905" w:rsidRPr="009502EE">
        <w:rPr>
          <w:b/>
          <w:bCs w:val="0"/>
          <w:szCs w:val="24"/>
        </w:rPr>
        <w:t>To</w:t>
      </w:r>
      <w:r w:rsidR="00DF4477" w:rsidRPr="009502EE">
        <w:rPr>
          <w:b/>
          <w:szCs w:val="24"/>
        </w:rPr>
        <w:t xml:space="preserve"> ease the transition for Singaporeans</w:t>
      </w:r>
      <w:r w:rsidR="00DF4477" w:rsidRPr="009502EE">
        <w:rPr>
          <w:szCs w:val="24"/>
        </w:rPr>
        <w:t xml:space="preserve">, especially for those </w:t>
      </w:r>
      <w:r w:rsidR="00154EC6" w:rsidRPr="009502EE">
        <w:rPr>
          <w:szCs w:val="24"/>
        </w:rPr>
        <w:t xml:space="preserve">who </w:t>
      </w:r>
      <w:r w:rsidR="00DF4477" w:rsidRPr="009502EE">
        <w:rPr>
          <w:szCs w:val="24"/>
        </w:rPr>
        <w:t>rely on their vehicles for their livelihood</w:t>
      </w:r>
      <w:r w:rsidR="00385C66" w:rsidRPr="009502EE">
        <w:rPr>
          <w:szCs w:val="24"/>
        </w:rPr>
        <w:t xml:space="preserve">, I will </w:t>
      </w:r>
      <w:r w:rsidR="00102976" w:rsidRPr="009502EE">
        <w:rPr>
          <w:szCs w:val="24"/>
        </w:rPr>
        <w:t>provide</w:t>
      </w:r>
      <w:r w:rsidR="00154EC6" w:rsidRPr="009502EE">
        <w:rPr>
          <w:szCs w:val="24"/>
        </w:rPr>
        <w:t xml:space="preserve"> these</w:t>
      </w:r>
      <w:r w:rsidR="00102976" w:rsidRPr="009502EE">
        <w:rPr>
          <w:szCs w:val="24"/>
        </w:rPr>
        <w:t xml:space="preserve"> support</w:t>
      </w:r>
      <w:r w:rsidR="00154EC6" w:rsidRPr="009502EE">
        <w:rPr>
          <w:szCs w:val="24"/>
        </w:rPr>
        <w:t>:</w:t>
      </w:r>
      <w:r w:rsidRPr="009502EE">
        <w:rPr>
          <w:szCs w:val="24"/>
        </w:rPr>
        <w:t xml:space="preserve"> </w:t>
      </w:r>
    </w:p>
    <w:p w14:paraId="42388047" w14:textId="77777777" w:rsidR="00DF4477" w:rsidRPr="009502EE" w:rsidRDefault="00DF4477" w:rsidP="006566FB">
      <w:pPr>
        <w:pStyle w:val="FPara"/>
        <w:numPr>
          <w:ilvl w:val="0"/>
          <w:numId w:val="27"/>
        </w:numPr>
        <w:ind w:left="1170" w:hanging="540"/>
        <w:rPr>
          <w:bCs w:val="0"/>
          <w:szCs w:val="24"/>
        </w:rPr>
      </w:pPr>
      <w:r w:rsidRPr="009502EE">
        <w:rPr>
          <w:bCs w:val="0"/>
          <w:szCs w:val="24"/>
        </w:rPr>
        <w:t xml:space="preserve">For motorcycles using petrol: </w:t>
      </w:r>
    </w:p>
    <w:p w14:paraId="0C9DF4CB" w14:textId="77777777" w:rsidR="00EB5905" w:rsidRPr="009502EE" w:rsidRDefault="00EB5905" w:rsidP="006566FB">
      <w:pPr>
        <w:pStyle w:val="FPara"/>
        <w:numPr>
          <w:ilvl w:val="1"/>
          <w:numId w:val="27"/>
        </w:numPr>
        <w:ind w:left="1620" w:hanging="270"/>
        <w:rPr>
          <w:bCs w:val="0"/>
          <w:szCs w:val="24"/>
        </w:rPr>
      </w:pPr>
      <w:r w:rsidRPr="009502EE">
        <w:rPr>
          <w:bCs w:val="0"/>
          <w:szCs w:val="24"/>
        </w:rPr>
        <w:t>I will provide a 60% road tax rebate to all motorcycles for one year.</w:t>
      </w:r>
      <w:r w:rsidRPr="009502EE" w:rsidDel="004A23EA">
        <w:rPr>
          <w:szCs w:val="24"/>
        </w:rPr>
        <w:t xml:space="preserve"> </w:t>
      </w:r>
    </w:p>
    <w:p w14:paraId="22C4D0C9" w14:textId="77777777" w:rsidR="00DF4477" w:rsidRPr="009502EE" w:rsidRDefault="00EB5905" w:rsidP="006566FB">
      <w:pPr>
        <w:pStyle w:val="FPara"/>
        <w:numPr>
          <w:ilvl w:val="1"/>
          <w:numId w:val="27"/>
        </w:numPr>
        <w:ind w:left="1620" w:hanging="270"/>
        <w:rPr>
          <w:szCs w:val="24"/>
        </w:rPr>
      </w:pPr>
      <w:r w:rsidRPr="009502EE">
        <w:rPr>
          <w:bCs w:val="0"/>
          <w:szCs w:val="24"/>
        </w:rPr>
        <w:t>In addition, i</w:t>
      </w:r>
      <w:r w:rsidRPr="009502EE">
        <w:rPr>
          <w:szCs w:val="24"/>
        </w:rPr>
        <w:t xml:space="preserve">ndividual owners of smaller motorcycles up to 400cc will receive $50 or $80 in cash, depending on engine </w:t>
      </w:r>
      <w:r w:rsidR="00DF4477" w:rsidRPr="009502EE">
        <w:rPr>
          <w:szCs w:val="24"/>
        </w:rPr>
        <w:t>capacity.</w:t>
      </w:r>
    </w:p>
    <w:p w14:paraId="738A7BF8" w14:textId="77777777" w:rsidR="00DF4477" w:rsidRPr="009502EE" w:rsidRDefault="00DF4477" w:rsidP="006566FB">
      <w:pPr>
        <w:pStyle w:val="FPara"/>
        <w:numPr>
          <w:ilvl w:val="0"/>
          <w:numId w:val="27"/>
        </w:numPr>
        <w:ind w:left="1170" w:hanging="540"/>
        <w:rPr>
          <w:bCs w:val="0"/>
          <w:szCs w:val="24"/>
        </w:rPr>
      </w:pPr>
      <w:r w:rsidRPr="009502EE">
        <w:rPr>
          <w:bCs w:val="0"/>
          <w:szCs w:val="24"/>
        </w:rPr>
        <w:t>For active taxi and Private Hire Car drivers using petrol</w:t>
      </w:r>
      <w:r w:rsidR="006643BA" w:rsidRPr="009502EE">
        <w:rPr>
          <w:bCs w:val="0"/>
          <w:szCs w:val="24"/>
        </w:rPr>
        <w:t xml:space="preserve"> and petrol-hybrid vehicles</w:t>
      </w:r>
      <w:r w:rsidRPr="009502EE">
        <w:rPr>
          <w:bCs w:val="0"/>
          <w:szCs w:val="24"/>
        </w:rPr>
        <w:t xml:space="preserve">, I will provide a </w:t>
      </w:r>
      <w:r w:rsidR="00083704" w:rsidRPr="009502EE">
        <w:rPr>
          <w:bCs w:val="0"/>
          <w:szCs w:val="24"/>
        </w:rPr>
        <w:t>P</w:t>
      </w:r>
      <w:r w:rsidRPr="009502EE">
        <w:rPr>
          <w:bCs w:val="0"/>
          <w:szCs w:val="24"/>
        </w:rPr>
        <w:t xml:space="preserve">etrol </w:t>
      </w:r>
      <w:r w:rsidR="00083704" w:rsidRPr="009502EE">
        <w:rPr>
          <w:bCs w:val="0"/>
          <w:szCs w:val="24"/>
        </w:rPr>
        <w:t>D</w:t>
      </w:r>
      <w:r w:rsidRPr="009502EE">
        <w:rPr>
          <w:bCs w:val="0"/>
          <w:szCs w:val="24"/>
        </w:rPr>
        <w:t xml:space="preserve">uty </w:t>
      </w:r>
      <w:r w:rsidR="00083704" w:rsidRPr="009502EE">
        <w:rPr>
          <w:bCs w:val="0"/>
          <w:szCs w:val="24"/>
        </w:rPr>
        <w:t>R</w:t>
      </w:r>
      <w:r w:rsidRPr="009502EE">
        <w:rPr>
          <w:bCs w:val="0"/>
          <w:szCs w:val="24"/>
        </w:rPr>
        <w:t>ebate of $360, given out over four months. This is in addition to</w:t>
      </w:r>
      <w:r w:rsidR="001B61DE" w:rsidRPr="009502EE">
        <w:rPr>
          <w:bCs w:val="0"/>
          <w:szCs w:val="24"/>
        </w:rPr>
        <w:t xml:space="preserve"> </w:t>
      </w:r>
      <w:r w:rsidR="00AE3910" w:rsidRPr="009502EE">
        <w:rPr>
          <w:bCs w:val="0"/>
          <w:szCs w:val="24"/>
        </w:rPr>
        <w:t xml:space="preserve">a </w:t>
      </w:r>
      <w:r w:rsidRPr="009502EE">
        <w:rPr>
          <w:bCs w:val="0"/>
          <w:szCs w:val="24"/>
        </w:rPr>
        <w:t>one-year road tax rebate of 15% to all taxis and passenger cars using petrol.</w:t>
      </w:r>
    </w:p>
    <w:p w14:paraId="22C2C7D7" w14:textId="77777777" w:rsidR="00DF4477" w:rsidRPr="009502EE" w:rsidRDefault="00DF4477" w:rsidP="006566FB">
      <w:pPr>
        <w:pStyle w:val="FPara"/>
        <w:numPr>
          <w:ilvl w:val="0"/>
          <w:numId w:val="27"/>
        </w:numPr>
        <w:ind w:left="1170" w:hanging="540"/>
        <w:rPr>
          <w:szCs w:val="24"/>
        </w:rPr>
      </w:pPr>
      <w:r w:rsidRPr="009502EE">
        <w:rPr>
          <w:szCs w:val="24"/>
        </w:rPr>
        <w:t>For goods vehicles and buses using petrol, I will provide a one-year road tax rebate of 100%.</w:t>
      </w:r>
    </w:p>
    <w:p w14:paraId="25794891" w14:textId="77777777" w:rsidR="00DF4477" w:rsidRPr="009502EE" w:rsidRDefault="00DF4477" w:rsidP="006566FB">
      <w:pPr>
        <w:pStyle w:val="FPara"/>
        <w:numPr>
          <w:ilvl w:val="0"/>
          <w:numId w:val="27"/>
        </w:numPr>
        <w:ind w:left="1170" w:hanging="540"/>
        <w:rPr>
          <w:bCs w:val="0"/>
          <w:szCs w:val="24"/>
        </w:rPr>
      </w:pPr>
      <w:r w:rsidRPr="009502EE">
        <w:rPr>
          <w:bCs w:val="0"/>
          <w:szCs w:val="24"/>
        </w:rPr>
        <w:t>For cars using petrol, I will provide a one-year road tax rebate of 15%.</w:t>
      </w:r>
    </w:p>
    <w:p w14:paraId="38E1A4C3" w14:textId="77777777" w:rsidR="00DF4477" w:rsidRPr="009502EE" w:rsidRDefault="00DF4477" w:rsidP="006566FB">
      <w:pPr>
        <w:pStyle w:val="FPara"/>
        <w:numPr>
          <w:ilvl w:val="0"/>
          <w:numId w:val="27"/>
        </w:numPr>
        <w:ind w:left="1170" w:hanging="540"/>
        <w:rPr>
          <w:bCs w:val="0"/>
          <w:szCs w:val="24"/>
        </w:rPr>
      </w:pPr>
      <w:r w:rsidRPr="009502EE">
        <w:rPr>
          <w:szCs w:val="24"/>
        </w:rPr>
        <w:t>All road tax rebate</w:t>
      </w:r>
      <w:r w:rsidR="00AE3910" w:rsidRPr="009502EE">
        <w:rPr>
          <w:szCs w:val="24"/>
        </w:rPr>
        <w:t>s</w:t>
      </w:r>
      <w:r w:rsidRPr="009502EE">
        <w:rPr>
          <w:szCs w:val="24"/>
        </w:rPr>
        <w:t xml:space="preserve"> will take effect from </w:t>
      </w:r>
      <w:r w:rsidR="00AE3910" w:rsidRPr="009502EE">
        <w:rPr>
          <w:szCs w:val="24"/>
        </w:rPr>
        <w:t xml:space="preserve">1 </w:t>
      </w:r>
      <w:r w:rsidRPr="009502EE">
        <w:rPr>
          <w:szCs w:val="24"/>
        </w:rPr>
        <w:t>Aug</w:t>
      </w:r>
      <w:r w:rsidR="00477C0D" w:rsidRPr="009502EE">
        <w:rPr>
          <w:szCs w:val="24"/>
        </w:rPr>
        <w:t>ust</w:t>
      </w:r>
      <w:r w:rsidRPr="009502EE">
        <w:rPr>
          <w:szCs w:val="24"/>
        </w:rPr>
        <w:t xml:space="preserve"> 2021. </w:t>
      </w:r>
    </w:p>
    <w:p w14:paraId="437AAE9F" w14:textId="77777777" w:rsidR="00B56668" w:rsidRPr="009502EE" w:rsidRDefault="00DF4477" w:rsidP="006566FB">
      <w:pPr>
        <w:pStyle w:val="FPara"/>
        <w:numPr>
          <w:ilvl w:val="0"/>
          <w:numId w:val="27"/>
        </w:numPr>
        <w:ind w:left="1170" w:hanging="540"/>
        <w:rPr>
          <w:szCs w:val="24"/>
        </w:rPr>
      </w:pPr>
      <w:r w:rsidRPr="009502EE">
        <w:rPr>
          <w:szCs w:val="24"/>
        </w:rPr>
        <w:t xml:space="preserve">The </w:t>
      </w:r>
      <w:r w:rsidR="0035126C" w:rsidRPr="009502EE">
        <w:rPr>
          <w:szCs w:val="24"/>
        </w:rPr>
        <w:t>a</w:t>
      </w:r>
      <w:r w:rsidRPr="009502EE">
        <w:rPr>
          <w:szCs w:val="24"/>
        </w:rPr>
        <w:t xml:space="preserve">dditional </w:t>
      </w:r>
      <w:r w:rsidR="00083704" w:rsidRPr="009502EE">
        <w:rPr>
          <w:szCs w:val="24"/>
        </w:rPr>
        <w:t>P</w:t>
      </w:r>
      <w:r w:rsidRPr="009502EE">
        <w:rPr>
          <w:szCs w:val="24"/>
        </w:rPr>
        <w:t xml:space="preserve">etrol </w:t>
      </w:r>
      <w:r w:rsidR="00083704" w:rsidRPr="009502EE">
        <w:rPr>
          <w:szCs w:val="24"/>
        </w:rPr>
        <w:t>D</w:t>
      </w:r>
      <w:r w:rsidRPr="009502EE">
        <w:rPr>
          <w:szCs w:val="24"/>
        </w:rPr>
        <w:t xml:space="preserve">uty </w:t>
      </w:r>
      <w:r w:rsidR="00083704" w:rsidRPr="009502EE">
        <w:rPr>
          <w:szCs w:val="24"/>
        </w:rPr>
        <w:t>R</w:t>
      </w:r>
      <w:r w:rsidRPr="009502EE">
        <w:rPr>
          <w:szCs w:val="24"/>
        </w:rPr>
        <w:t xml:space="preserve">ebates for motorcycles, taxis, and </w:t>
      </w:r>
      <w:r w:rsidR="003B4A5F" w:rsidRPr="009502EE">
        <w:rPr>
          <w:szCs w:val="24"/>
        </w:rPr>
        <w:t>Private Hire</w:t>
      </w:r>
      <w:r w:rsidRPr="009502EE">
        <w:rPr>
          <w:szCs w:val="24"/>
        </w:rPr>
        <w:t xml:space="preserve"> </w:t>
      </w:r>
      <w:r w:rsidR="003B4A5F" w:rsidRPr="009502EE">
        <w:rPr>
          <w:szCs w:val="24"/>
        </w:rPr>
        <w:t xml:space="preserve">Cars </w:t>
      </w:r>
      <w:r w:rsidRPr="009502EE">
        <w:rPr>
          <w:szCs w:val="24"/>
        </w:rPr>
        <w:t>will be introduced by the middle of 2021. More details will be released by LTA in April.</w:t>
      </w:r>
    </w:p>
    <w:p w14:paraId="5489E52C" w14:textId="77777777" w:rsidR="00B56668" w:rsidRPr="009502EE" w:rsidRDefault="00DF4477" w:rsidP="006566FB">
      <w:pPr>
        <w:pStyle w:val="FPara"/>
        <w:numPr>
          <w:ilvl w:val="0"/>
          <w:numId w:val="27"/>
        </w:numPr>
        <w:ind w:left="1170" w:hanging="540"/>
        <w:rPr>
          <w:szCs w:val="24"/>
        </w:rPr>
      </w:pPr>
      <w:r w:rsidRPr="009502EE">
        <w:rPr>
          <w:szCs w:val="24"/>
        </w:rPr>
        <w:t xml:space="preserve">Taken together, these measures will offset about </w:t>
      </w:r>
      <w:r w:rsidR="00E76FAA" w:rsidRPr="009502EE">
        <w:rPr>
          <w:szCs w:val="24"/>
        </w:rPr>
        <w:t>one year of petrol duty increases for taxis and motorcycle</w:t>
      </w:r>
      <w:r w:rsidR="000510D9" w:rsidRPr="009502EE">
        <w:rPr>
          <w:szCs w:val="24"/>
        </w:rPr>
        <w:t>s</w:t>
      </w:r>
      <w:r w:rsidR="00E76FAA" w:rsidRPr="009502EE">
        <w:rPr>
          <w:szCs w:val="24"/>
        </w:rPr>
        <w:t xml:space="preserve">, and about </w:t>
      </w:r>
      <w:r w:rsidRPr="009502EE">
        <w:rPr>
          <w:szCs w:val="24"/>
        </w:rPr>
        <w:t>two-thirds for commercial vehicles and cars.</w:t>
      </w:r>
    </w:p>
    <w:p w14:paraId="4929B9E7" w14:textId="77777777" w:rsidR="00B56668" w:rsidRPr="009502EE" w:rsidRDefault="00B56668" w:rsidP="006566FB">
      <w:pPr>
        <w:pStyle w:val="FPara"/>
        <w:numPr>
          <w:ilvl w:val="0"/>
          <w:numId w:val="27"/>
        </w:numPr>
        <w:ind w:left="1170" w:hanging="540"/>
        <w:rPr>
          <w:szCs w:val="24"/>
        </w:rPr>
      </w:pPr>
      <w:r w:rsidRPr="009502EE">
        <w:rPr>
          <w:szCs w:val="24"/>
        </w:rPr>
        <w:lastRenderedPageBreak/>
        <w:t>Most of the expected revenue increase from the petrol duty changes in the coming year will be given out through the offsets, estimated to cost $1</w:t>
      </w:r>
      <w:r w:rsidR="001B4371" w:rsidRPr="009502EE">
        <w:rPr>
          <w:szCs w:val="24"/>
        </w:rPr>
        <w:t>13</w:t>
      </w:r>
      <w:r w:rsidRPr="009502EE">
        <w:rPr>
          <w:szCs w:val="24"/>
        </w:rPr>
        <w:t xml:space="preserve"> million.</w:t>
      </w:r>
      <w:r w:rsidR="00275201" w:rsidRPr="009502EE">
        <w:rPr>
          <w:szCs w:val="24"/>
        </w:rPr>
        <w:t xml:space="preserve"> </w:t>
      </w:r>
    </w:p>
    <w:p w14:paraId="60CDA27D" w14:textId="77777777" w:rsidR="00B56668" w:rsidRPr="009502EE" w:rsidRDefault="00B56668" w:rsidP="006566FB">
      <w:pPr>
        <w:pStyle w:val="EParanew"/>
        <w:numPr>
          <w:ilvl w:val="0"/>
          <w:numId w:val="16"/>
        </w:numPr>
        <w:ind w:left="567" w:hanging="567"/>
        <w:rPr>
          <w:rFonts w:cs="Times New Roman"/>
          <w:color w:val="000000" w:themeColor="text1"/>
          <w:szCs w:val="24"/>
          <w:lang w:val="en-SG"/>
        </w:rPr>
      </w:pPr>
      <w:r w:rsidRPr="009502EE">
        <w:rPr>
          <w:rFonts w:cs="Times New Roman"/>
          <w:color w:val="000000" w:themeColor="text1"/>
          <w:szCs w:val="24"/>
          <w:lang w:val="en-SG"/>
        </w:rPr>
        <w:t xml:space="preserve">Climate change is real and urgent. We must act now. </w:t>
      </w:r>
    </w:p>
    <w:p w14:paraId="4BDF91DE" w14:textId="77777777" w:rsidR="00B56668" w:rsidRPr="009502EE" w:rsidRDefault="00B56668" w:rsidP="006566FB">
      <w:pPr>
        <w:pStyle w:val="FPara"/>
        <w:numPr>
          <w:ilvl w:val="0"/>
          <w:numId w:val="28"/>
        </w:numPr>
        <w:ind w:left="1260" w:hanging="630"/>
        <w:rPr>
          <w:szCs w:val="24"/>
        </w:rPr>
      </w:pPr>
      <w:r w:rsidRPr="009502EE">
        <w:rPr>
          <w:szCs w:val="24"/>
        </w:rPr>
        <w:t>Behavioural changes take time.</w:t>
      </w:r>
    </w:p>
    <w:p w14:paraId="5AEBC02C" w14:textId="77777777" w:rsidR="00B56668" w:rsidRPr="009502EE" w:rsidRDefault="00B56668" w:rsidP="006566FB">
      <w:pPr>
        <w:pStyle w:val="FPara"/>
        <w:numPr>
          <w:ilvl w:val="0"/>
          <w:numId w:val="28"/>
        </w:numPr>
        <w:ind w:left="1260" w:hanging="630"/>
        <w:rPr>
          <w:szCs w:val="24"/>
        </w:rPr>
      </w:pPr>
      <w:r w:rsidRPr="009502EE">
        <w:rPr>
          <w:szCs w:val="24"/>
        </w:rPr>
        <w:t xml:space="preserve">COVID-19 has also given us an opportunity to change work and travel habits </w:t>
      </w:r>
      <w:r w:rsidR="00CB5CC6" w:rsidRPr="009502EE">
        <w:rPr>
          <w:szCs w:val="24"/>
        </w:rPr>
        <w:t xml:space="preserve">as </w:t>
      </w:r>
      <w:r w:rsidRPr="009502EE">
        <w:rPr>
          <w:szCs w:val="24"/>
        </w:rPr>
        <w:t xml:space="preserve">remote and flexible working arrangements </w:t>
      </w:r>
      <w:r w:rsidR="00CB5CC6" w:rsidRPr="009502EE">
        <w:rPr>
          <w:szCs w:val="24"/>
        </w:rPr>
        <w:t xml:space="preserve">become </w:t>
      </w:r>
      <w:r w:rsidRPr="009502EE">
        <w:rPr>
          <w:szCs w:val="24"/>
        </w:rPr>
        <w:t>more common. We must lock in these behavioural shifts.</w:t>
      </w:r>
    </w:p>
    <w:p w14:paraId="21383F9D" w14:textId="77777777" w:rsidR="00EE4546" w:rsidRPr="009502EE" w:rsidRDefault="00EE4546" w:rsidP="006566FB">
      <w:pPr>
        <w:pStyle w:val="EParanew"/>
        <w:numPr>
          <w:ilvl w:val="0"/>
          <w:numId w:val="16"/>
        </w:numPr>
        <w:ind w:left="567" w:hanging="567"/>
        <w:rPr>
          <w:rFonts w:cs="Times New Roman"/>
          <w:color w:val="000000" w:themeColor="text1"/>
          <w:szCs w:val="24"/>
          <w:lang w:val="en-SG"/>
        </w:rPr>
      </w:pPr>
      <w:r w:rsidRPr="009502EE">
        <w:t xml:space="preserve">A car-lite society will continue to be our main goal. Public transport is after all the cleanest and most energy-efficient mode of transport. </w:t>
      </w:r>
      <w:r w:rsidR="00B65225" w:rsidRPr="009502EE">
        <w:rPr>
          <w:rFonts w:cs="Times New Roman"/>
          <w:color w:val="000000" w:themeColor="text1"/>
          <w:szCs w:val="24"/>
          <w:lang w:val="en-SG"/>
        </w:rPr>
        <w:t>T</w:t>
      </w:r>
      <w:r w:rsidR="00B56668" w:rsidRPr="009502EE">
        <w:rPr>
          <w:szCs w:val="24"/>
        </w:rPr>
        <w:t xml:space="preserve">he Government </w:t>
      </w:r>
      <w:r w:rsidR="00865129" w:rsidRPr="009502EE">
        <w:rPr>
          <w:szCs w:val="24"/>
        </w:rPr>
        <w:t xml:space="preserve">has been </w:t>
      </w:r>
      <w:r w:rsidR="00B56668" w:rsidRPr="009502EE">
        <w:rPr>
          <w:rFonts w:cs="Times New Roman"/>
          <w:color w:val="000000" w:themeColor="text1"/>
          <w:szCs w:val="24"/>
          <w:lang w:val="en-SG"/>
        </w:rPr>
        <w:t xml:space="preserve">investing heavily in public transportation, </w:t>
      </w:r>
      <w:r w:rsidR="00AA2923" w:rsidRPr="009502EE">
        <w:rPr>
          <w:rFonts w:cs="Times New Roman"/>
          <w:color w:val="000000" w:themeColor="text1"/>
          <w:szCs w:val="24"/>
          <w:lang w:val="en-SG"/>
        </w:rPr>
        <w:t>and</w:t>
      </w:r>
      <w:r w:rsidR="00B56668" w:rsidRPr="009502EE">
        <w:rPr>
          <w:rFonts w:cs="Times New Roman"/>
          <w:color w:val="000000" w:themeColor="text1"/>
          <w:szCs w:val="24"/>
          <w:lang w:val="en-SG"/>
        </w:rPr>
        <w:t xml:space="preserve"> enhancing public transport connectivity.</w:t>
      </w:r>
      <w:r w:rsidR="00FB69F5" w:rsidRPr="009502EE">
        <w:rPr>
          <w:rFonts w:cs="Times New Roman"/>
          <w:color w:val="000000" w:themeColor="text1"/>
          <w:szCs w:val="24"/>
          <w:lang w:val="en-SG"/>
        </w:rPr>
        <w:t xml:space="preserve"> Within this decade, we will be spending more than $60 billion to expand and renew our rail network.</w:t>
      </w:r>
    </w:p>
    <w:p w14:paraId="05ED2588" w14:textId="77777777" w:rsidR="00B56668" w:rsidRPr="009502EE" w:rsidRDefault="00B56668" w:rsidP="006566FB">
      <w:pPr>
        <w:pStyle w:val="EParanew"/>
        <w:numPr>
          <w:ilvl w:val="0"/>
          <w:numId w:val="16"/>
        </w:numPr>
        <w:ind w:left="567" w:hanging="567"/>
        <w:rPr>
          <w:szCs w:val="24"/>
        </w:rPr>
      </w:pPr>
      <w:r w:rsidRPr="009502EE">
        <w:rPr>
          <w:rFonts w:cs="Times New Roman"/>
          <w:color w:val="000000" w:themeColor="text1"/>
          <w:szCs w:val="24"/>
          <w:lang w:val="en-SG"/>
        </w:rPr>
        <w:t>Overall</w:t>
      </w:r>
      <w:r w:rsidRPr="009502EE">
        <w:rPr>
          <w:szCs w:val="24"/>
        </w:rPr>
        <w:t>, these measures will work towards reshaping our transport footprint, towards cleaner transport.</w:t>
      </w:r>
    </w:p>
    <w:p w14:paraId="75C58E6C" w14:textId="77777777" w:rsidR="00215D11" w:rsidRPr="009502EE" w:rsidRDefault="00215D11" w:rsidP="00215D11">
      <w:pPr>
        <w:pStyle w:val="EParanew"/>
        <w:ind w:left="0" w:firstLine="0"/>
        <w:rPr>
          <w:i/>
          <w:iCs/>
          <w:u w:val="single"/>
        </w:rPr>
      </w:pPr>
      <w:bookmarkStart w:id="99" w:name="_Hlk61886466"/>
      <w:bookmarkEnd w:id="98"/>
      <w:r w:rsidRPr="009502EE">
        <w:rPr>
          <w:i/>
          <w:iCs/>
          <w:u w:val="single"/>
        </w:rPr>
        <w:t>Green Financing</w:t>
      </w:r>
    </w:p>
    <w:p w14:paraId="36F5B208" w14:textId="77777777" w:rsidR="004D00D1" w:rsidRPr="009502EE" w:rsidRDefault="005742F8" w:rsidP="006566FB">
      <w:pPr>
        <w:pStyle w:val="EParanew"/>
        <w:numPr>
          <w:ilvl w:val="0"/>
          <w:numId w:val="16"/>
        </w:numPr>
        <w:ind w:left="567" w:hanging="567"/>
      </w:pPr>
      <w:r w:rsidRPr="009502EE">
        <w:t>S</w:t>
      </w:r>
      <w:r w:rsidR="004D00D1" w:rsidRPr="009502EE">
        <w:t xml:space="preserve">ustainability efforts require capital. </w:t>
      </w:r>
      <w:r w:rsidR="00B640F5" w:rsidRPr="009502EE">
        <w:t xml:space="preserve">Green </w:t>
      </w:r>
      <w:r w:rsidR="004D00D1" w:rsidRPr="009502EE">
        <w:t>finance will be an important enabler.</w:t>
      </w:r>
    </w:p>
    <w:p w14:paraId="0ABBACDC" w14:textId="77777777" w:rsidR="004D00D1" w:rsidRPr="009502EE" w:rsidRDefault="004D00D1" w:rsidP="006566FB">
      <w:pPr>
        <w:pStyle w:val="EParanew"/>
        <w:numPr>
          <w:ilvl w:val="1"/>
          <w:numId w:val="16"/>
        </w:numPr>
        <w:ind w:left="1170" w:hanging="540"/>
      </w:pPr>
      <w:r w:rsidRPr="009502EE">
        <w:t xml:space="preserve">The Government will take the lead by issuing </w:t>
      </w:r>
      <w:r w:rsidRPr="009502EE">
        <w:rPr>
          <w:b/>
        </w:rPr>
        <w:t>green bonds on select public infrastructure projects</w:t>
      </w:r>
      <w:r w:rsidRPr="009502EE">
        <w:t>.</w:t>
      </w:r>
    </w:p>
    <w:p w14:paraId="5CE32021" w14:textId="77777777" w:rsidR="004D00D1" w:rsidRPr="009502EE" w:rsidRDefault="004D00D1" w:rsidP="006566FB">
      <w:pPr>
        <w:pStyle w:val="EParanew"/>
        <w:numPr>
          <w:ilvl w:val="2"/>
          <w:numId w:val="16"/>
        </w:numPr>
        <w:ind w:left="1701" w:hanging="441"/>
      </w:pPr>
      <w:r w:rsidRPr="009502EE">
        <w:rPr>
          <w:bCs w:val="0"/>
          <w:color w:val="000000" w:themeColor="text1"/>
        </w:rPr>
        <w:t xml:space="preserve">The issuance will </w:t>
      </w:r>
      <w:r w:rsidR="00051C1B" w:rsidRPr="009502EE">
        <w:rPr>
          <w:bCs w:val="0"/>
          <w:color w:val="000000" w:themeColor="text1"/>
        </w:rPr>
        <w:t>serve as a reference</w:t>
      </w:r>
      <w:r w:rsidR="005C29B6" w:rsidRPr="009502EE">
        <w:rPr>
          <w:bCs w:val="0"/>
          <w:color w:val="000000" w:themeColor="text1"/>
        </w:rPr>
        <w:t xml:space="preserve"> </w:t>
      </w:r>
      <w:r w:rsidRPr="009502EE">
        <w:rPr>
          <w:bCs w:val="0"/>
          <w:color w:val="000000" w:themeColor="text1"/>
        </w:rPr>
        <w:t xml:space="preserve">for the Singapore </w:t>
      </w:r>
      <w:r w:rsidR="00A70700" w:rsidRPr="009502EE">
        <w:rPr>
          <w:bCs w:val="0"/>
          <w:color w:val="000000" w:themeColor="text1"/>
        </w:rPr>
        <w:t xml:space="preserve">Dollar </w:t>
      </w:r>
      <w:r w:rsidRPr="009502EE">
        <w:rPr>
          <w:bCs w:val="0"/>
          <w:color w:val="000000" w:themeColor="text1"/>
        </w:rPr>
        <w:t>corporate green bond market</w:t>
      </w:r>
      <w:r w:rsidR="00051C1B" w:rsidRPr="009502EE">
        <w:rPr>
          <w:bCs w:val="0"/>
          <w:color w:val="000000" w:themeColor="text1"/>
        </w:rPr>
        <w:t>, including the standards and framework applied, and yields achieve</w:t>
      </w:r>
      <w:r w:rsidR="00BA6688" w:rsidRPr="009502EE">
        <w:rPr>
          <w:bCs w:val="0"/>
          <w:color w:val="000000" w:themeColor="text1"/>
        </w:rPr>
        <w:t>d</w:t>
      </w:r>
      <w:r w:rsidRPr="009502EE">
        <w:rPr>
          <w:bCs w:val="0"/>
          <w:color w:val="000000" w:themeColor="text1"/>
        </w:rPr>
        <w:t>.</w:t>
      </w:r>
    </w:p>
    <w:p w14:paraId="10547246" w14:textId="77777777" w:rsidR="004D00D1" w:rsidRPr="009502EE" w:rsidRDefault="004D00D1" w:rsidP="006566FB">
      <w:pPr>
        <w:pStyle w:val="EParanew"/>
        <w:numPr>
          <w:ilvl w:val="2"/>
          <w:numId w:val="16"/>
        </w:numPr>
        <w:ind w:left="1701" w:hanging="441"/>
      </w:pPr>
      <w:r w:rsidRPr="009502EE">
        <w:rPr>
          <w:bCs w:val="0"/>
          <w:color w:val="000000" w:themeColor="text1"/>
        </w:rPr>
        <w:t>A</w:t>
      </w:r>
      <w:r w:rsidRPr="009502EE">
        <w:t xml:space="preserve">s an international financial centre, Singapore can </w:t>
      </w:r>
      <w:r w:rsidR="00C96A79" w:rsidRPr="009502EE">
        <w:rPr>
          <w:lang w:val="en-SG"/>
        </w:rPr>
        <w:t>catalyse the flow of capital towards</w:t>
      </w:r>
      <w:r w:rsidRPr="009502EE">
        <w:t xml:space="preserve"> sustainable development, not just in Singapore, but in Asia. MAS has been driving Singapore’s Green Finance Action Plan to develop green finance solutions and markets for a sustainable economy.</w:t>
      </w:r>
    </w:p>
    <w:p w14:paraId="12B0AA92" w14:textId="77777777" w:rsidR="004D00D1" w:rsidRPr="009502EE" w:rsidRDefault="004D00D1" w:rsidP="006566FB">
      <w:pPr>
        <w:pStyle w:val="EParanew"/>
        <w:numPr>
          <w:ilvl w:val="2"/>
          <w:numId w:val="16"/>
        </w:numPr>
        <w:ind w:left="1701" w:hanging="441"/>
      </w:pPr>
      <w:r w:rsidRPr="009502EE">
        <w:rPr>
          <w:bCs w:val="0"/>
          <w:color w:val="000000" w:themeColor="text1"/>
        </w:rPr>
        <w:t xml:space="preserve">The issuance of green bonds by the Government will build on these efforts by </w:t>
      </w:r>
      <w:r w:rsidRPr="009502EE" w:rsidDel="007642C4">
        <w:rPr>
          <w:bCs w:val="0"/>
          <w:color w:val="000000" w:themeColor="text1"/>
        </w:rPr>
        <w:t>d</w:t>
      </w:r>
      <w:r w:rsidRPr="009502EE">
        <w:rPr>
          <w:bCs w:val="0"/>
          <w:color w:val="000000" w:themeColor="text1"/>
        </w:rPr>
        <w:t xml:space="preserve">eepening market liquidity for green bonds, attracting green issuers, capital, and investors, and anchoring Singapore as a green finance hub. </w:t>
      </w:r>
    </w:p>
    <w:p w14:paraId="1E8C4CED" w14:textId="77777777" w:rsidR="004D00D1" w:rsidRPr="009502EE" w:rsidRDefault="004D00D1" w:rsidP="006566FB">
      <w:pPr>
        <w:pStyle w:val="EParanew"/>
        <w:numPr>
          <w:ilvl w:val="2"/>
          <w:numId w:val="16"/>
        </w:numPr>
        <w:ind w:left="1701" w:hanging="441"/>
      </w:pPr>
      <w:r w:rsidRPr="009502EE">
        <w:rPr>
          <w:b/>
        </w:rPr>
        <w:t>We have identified up to $19 billion of public sector green projects as a start</w:t>
      </w:r>
      <w:r w:rsidRPr="009502EE">
        <w:t xml:space="preserve">. One such green project </w:t>
      </w:r>
      <w:r w:rsidR="005C29B6" w:rsidRPr="009502EE">
        <w:t xml:space="preserve">to </w:t>
      </w:r>
      <w:r w:rsidRPr="009502EE">
        <w:t xml:space="preserve">be financed </w:t>
      </w:r>
      <w:r w:rsidR="005C29B6" w:rsidRPr="009502EE">
        <w:t xml:space="preserve">with </w:t>
      </w:r>
      <w:r w:rsidRPr="009502EE">
        <w:t>green bonds is Tuas Nexus. Tuas Nexus integrates waste and water treatment facilities, and maximises energy and resource recovery in the solid waste and used water treatment processes.</w:t>
      </w:r>
    </w:p>
    <w:bookmarkEnd w:id="99"/>
    <w:p w14:paraId="076FE82F" w14:textId="77777777" w:rsidR="00215D11" w:rsidRPr="009502EE" w:rsidRDefault="00B95DCF" w:rsidP="00215D11">
      <w:pPr>
        <w:pStyle w:val="EParanew"/>
        <w:ind w:left="0" w:firstLine="0"/>
        <w:rPr>
          <w:i/>
          <w:iCs/>
          <w:u w:val="single"/>
        </w:rPr>
      </w:pPr>
      <w:r w:rsidRPr="009502EE">
        <w:rPr>
          <w:i/>
          <w:iCs/>
          <w:u w:val="single"/>
        </w:rPr>
        <w:t xml:space="preserve">Actions of our </w:t>
      </w:r>
      <w:r w:rsidR="00215D11" w:rsidRPr="009502EE">
        <w:rPr>
          <w:i/>
          <w:iCs/>
          <w:u w:val="single"/>
        </w:rPr>
        <w:t>People</w:t>
      </w:r>
    </w:p>
    <w:p w14:paraId="6B2AFC82" w14:textId="77777777" w:rsidR="004D00D1" w:rsidRPr="009502EE" w:rsidRDefault="004D00D1" w:rsidP="006566FB">
      <w:pPr>
        <w:pStyle w:val="EParanew"/>
        <w:numPr>
          <w:ilvl w:val="0"/>
          <w:numId w:val="16"/>
        </w:numPr>
        <w:ind w:left="567" w:hanging="567"/>
      </w:pPr>
      <w:r w:rsidRPr="009502EE">
        <w:rPr>
          <w:color w:val="000000" w:themeColor="text1"/>
        </w:rPr>
        <w:lastRenderedPageBreak/>
        <w:t xml:space="preserve">I have talked about two key enablers of our Singapore Green Plan – technology and capital. A third key enabler </w:t>
      </w:r>
      <w:r w:rsidRPr="009502EE">
        <w:t xml:space="preserve">is </w:t>
      </w:r>
      <w:r w:rsidR="00154EC6" w:rsidRPr="009502EE">
        <w:t xml:space="preserve">the actions of our </w:t>
      </w:r>
      <w:r w:rsidRPr="009502EE">
        <w:t>people</w:t>
      </w:r>
      <w:r w:rsidR="00154EC6" w:rsidRPr="009502EE">
        <w:t xml:space="preserve"> – what you and I do, in our daily lives. </w:t>
      </w:r>
    </w:p>
    <w:p w14:paraId="6B25F239" w14:textId="77777777" w:rsidR="004D00D1" w:rsidRPr="009502EE" w:rsidRDefault="004D00D1" w:rsidP="006566FB">
      <w:pPr>
        <w:pStyle w:val="EParanew"/>
        <w:numPr>
          <w:ilvl w:val="0"/>
          <w:numId w:val="16"/>
        </w:numPr>
        <w:ind w:left="567" w:hanging="567"/>
      </w:pPr>
      <w:bookmarkStart w:id="100" w:name="_Hlk61363135"/>
      <w:r w:rsidRPr="009502EE">
        <w:t>The Government will lead by example.</w:t>
      </w:r>
    </w:p>
    <w:p w14:paraId="29CA5D3C" w14:textId="77777777" w:rsidR="004D00D1" w:rsidRPr="009502EE" w:rsidRDefault="004D00D1" w:rsidP="006566FB">
      <w:pPr>
        <w:pStyle w:val="EParanew"/>
        <w:numPr>
          <w:ilvl w:val="1"/>
          <w:numId w:val="16"/>
        </w:numPr>
        <w:ind w:left="1170" w:hanging="630"/>
      </w:pPr>
      <w:r w:rsidRPr="009502EE">
        <w:t xml:space="preserve">In fact, </w:t>
      </w:r>
      <w:r w:rsidR="00EF0E09" w:rsidRPr="009502EE">
        <w:t>we have</w:t>
      </w:r>
      <w:r w:rsidRPr="009502EE">
        <w:t xml:space="preserve"> been doing so under the Public Sector Taking the Lead in Environmental Sustainability initiative. </w:t>
      </w:r>
    </w:p>
    <w:p w14:paraId="53678942" w14:textId="77777777" w:rsidR="004D00D1" w:rsidRPr="009502EE" w:rsidRDefault="00FE0D04" w:rsidP="006566FB">
      <w:pPr>
        <w:pStyle w:val="EParanew"/>
        <w:numPr>
          <w:ilvl w:val="2"/>
          <w:numId w:val="16"/>
        </w:numPr>
        <w:ind w:left="1620" w:hanging="360"/>
      </w:pPr>
      <w:r w:rsidRPr="009502EE">
        <w:t>M</w:t>
      </w:r>
      <w:r w:rsidR="004D00D1" w:rsidRPr="009502EE">
        <w:t>inistries have</w:t>
      </w:r>
      <w:r w:rsidR="004D00D1" w:rsidRPr="009502EE">
        <w:rPr>
          <w:lang w:val="x-none"/>
        </w:rPr>
        <w:t xml:space="preserve"> charted out plans </w:t>
      </w:r>
      <w:r w:rsidR="004D00D1" w:rsidRPr="009502EE">
        <w:t>to meet resource targets, such as reducing their electricity and water consumption, and achiev</w:t>
      </w:r>
      <w:r w:rsidR="00C35DB4" w:rsidRPr="009502EE">
        <w:t>ing</w:t>
      </w:r>
      <w:r w:rsidR="004D00D1" w:rsidRPr="009502EE">
        <w:t xml:space="preserve"> Green Mark standards for our buildings. </w:t>
      </w:r>
    </w:p>
    <w:p w14:paraId="4609873C" w14:textId="77777777" w:rsidR="004D00D1" w:rsidRPr="009502EE" w:rsidRDefault="00F97EBD" w:rsidP="006566FB">
      <w:pPr>
        <w:pStyle w:val="EParanew"/>
        <w:numPr>
          <w:ilvl w:val="2"/>
          <w:numId w:val="16"/>
        </w:numPr>
        <w:ind w:left="1620" w:hanging="360"/>
        <w:rPr>
          <w:b/>
        </w:rPr>
      </w:pPr>
      <w:r w:rsidRPr="009502EE">
        <w:t>S</w:t>
      </w:r>
      <w:r w:rsidR="00326080" w:rsidRPr="009502EE">
        <w:t>ome</w:t>
      </w:r>
      <w:r w:rsidR="004D00D1" w:rsidRPr="009502EE">
        <w:t xml:space="preserve"> agencies, including the Ministry of National Development, Home Team Academy, and Temasek Polytechnic </w:t>
      </w:r>
      <w:r w:rsidR="00CF0856" w:rsidRPr="009502EE">
        <w:t>are switching</w:t>
      </w:r>
      <w:r w:rsidR="004D00D1" w:rsidRPr="009502EE">
        <w:t xml:space="preserve"> to low-</w:t>
      </w:r>
      <w:r w:rsidR="004F0912" w:rsidRPr="009502EE">
        <w:t>g</w:t>
      </w:r>
      <w:r w:rsidR="004D00D1" w:rsidRPr="009502EE">
        <w:t xml:space="preserve">lobal </w:t>
      </w:r>
      <w:r w:rsidR="004F0912" w:rsidRPr="009502EE">
        <w:t>w</w:t>
      </w:r>
      <w:r w:rsidR="004D00D1" w:rsidRPr="009502EE">
        <w:t xml:space="preserve">arming </w:t>
      </w:r>
      <w:r w:rsidR="004F0912" w:rsidRPr="009502EE">
        <w:t>p</w:t>
      </w:r>
      <w:r w:rsidR="004D00D1" w:rsidRPr="009502EE">
        <w:t xml:space="preserve">otential refrigerant chillers, ahead of the mandatory adoption in end-2022. This </w:t>
      </w:r>
      <w:r w:rsidR="00C35DB4" w:rsidRPr="009502EE">
        <w:t xml:space="preserve">will </w:t>
      </w:r>
      <w:r w:rsidR="004D00D1" w:rsidRPr="009502EE">
        <w:t xml:space="preserve">reduce 24 kilo-tonnes of carbon dioxide </w:t>
      </w:r>
      <w:r w:rsidR="00BB448F" w:rsidRPr="009502EE" w:rsidDel="00DE14DD">
        <w:t>emissions</w:t>
      </w:r>
      <w:r w:rsidR="004D00D1" w:rsidRPr="009502EE">
        <w:t xml:space="preserve">, equivalent to the annual emissions of about 7,400 cars. </w:t>
      </w:r>
    </w:p>
    <w:p w14:paraId="7695F5F7" w14:textId="77777777" w:rsidR="004D00D1" w:rsidRPr="009502EE" w:rsidRDefault="00277B46" w:rsidP="006566FB">
      <w:pPr>
        <w:pStyle w:val="EParanew"/>
        <w:numPr>
          <w:ilvl w:val="1"/>
          <w:numId w:val="16"/>
        </w:numPr>
        <w:ind w:left="1170" w:hanging="630"/>
      </w:pPr>
      <w:r w:rsidRPr="009502EE">
        <w:t>The public sector</w:t>
      </w:r>
      <w:r w:rsidR="004D00D1" w:rsidRPr="009502EE">
        <w:t xml:space="preserve"> </w:t>
      </w:r>
      <w:r w:rsidR="005C29B6" w:rsidRPr="009502EE">
        <w:t xml:space="preserve">will </w:t>
      </w:r>
      <w:r w:rsidR="004D00D1" w:rsidRPr="009502EE">
        <w:t xml:space="preserve">do more. </w:t>
      </w:r>
    </w:p>
    <w:p w14:paraId="7209F785" w14:textId="0C736719" w:rsidR="004D00D1" w:rsidRPr="009502EE" w:rsidRDefault="004D00D1" w:rsidP="006566FB">
      <w:pPr>
        <w:pStyle w:val="EParanew"/>
        <w:numPr>
          <w:ilvl w:val="2"/>
          <w:numId w:val="16"/>
        </w:numPr>
        <w:ind w:left="1620" w:hanging="360"/>
      </w:pPr>
      <w:r w:rsidRPr="009502EE">
        <w:t xml:space="preserve">As part of the Singapore Green Plan 2030, </w:t>
      </w:r>
      <w:r w:rsidR="00C35DB4" w:rsidRPr="009502EE">
        <w:t xml:space="preserve">the Government will be committing to more ambitious goals </w:t>
      </w:r>
      <w:r w:rsidRPr="009502EE">
        <w:t xml:space="preserve">under the </w:t>
      </w:r>
      <w:r w:rsidRPr="009502EE">
        <w:rPr>
          <w:b/>
        </w:rPr>
        <w:t>“GreenGov.SG”</w:t>
      </w:r>
      <w:r w:rsidRPr="009502EE">
        <w:t xml:space="preserve"> initiative for the public sector. This gives renewed focus </w:t>
      </w:r>
      <w:r w:rsidR="00B90A06" w:rsidRPr="009502EE">
        <w:t>to</w:t>
      </w:r>
      <w:r w:rsidRPr="009502EE">
        <w:t xml:space="preserve"> the public sector</w:t>
      </w:r>
      <w:r w:rsidR="009E1CC6" w:rsidRPr="009502EE">
        <w:t>’s contribution</w:t>
      </w:r>
      <w:r w:rsidRPr="009502EE">
        <w:t xml:space="preserve"> towards national sustainability goals, and remin</w:t>
      </w:r>
      <w:r w:rsidR="009E1CC6" w:rsidRPr="009502EE">
        <w:t>ds</w:t>
      </w:r>
      <w:r w:rsidRPr="009502EE">
        <w:t xml:space="preserve"> all public officers that sustainability must be at the core of our work. </w:t>
      </w:r>
    </w:p>
    <w:p w14:paraId="03698DA6" w14:textId="513F2CE0" w:rsidR="004D00D1" w:rsidRPr="009502EE" w:rsidRDefault="00C95624" w:rsidP="006566FB">
      <w:pPr>
        <w:pStyle w:val="EParanew"/>
        <w:numPr>
          <w:ilvl w:val="2"/>
          <w:numId w:val="16"/>
        </w:numPr>
        <w:ind w:left="1620" w:hanging="360"/>
      </w:pPr>
      <w:r w:rsidRPr="009502EE">
        <w:t>The Minist</w:t>
      </w:r>
      <w:r w:rsidR="002A6C0F" w:rsidRPr="009502EE">
        <w:t>er</w:t>
      </w:r>
      <w:r w:rsidRPr="009502EE">
        <w:t xml:space="preserve"> </w:t>
      </w:r>
      <w:r w:rsidR="00C35DB4" w:rsidRPr="009502EE">
        <w:t>for</w:t>
      </w:r>
      <w:r w:rsidRPr="009502EE">
        <w:t xml:space="preserve"> Sustainability and the Environment</w:t>
      </w:r>
      <w:r w:rsidR="004D00D1" w:rsidRPr="009502EE">
        <w:t xml:space="preserve"> will provide further details on the GreenGov.SG initiatives </w:t>
      </w:r>
      <w:r w:rsidR="002A6C0F" w:rsidRPr="009502EE">
        <w:t xml:space="preserve">at </w:t>
      </w:r>
      <w:r w:rsidR="00E817C1" w:rsidRPr="009502EE">
        <w:t xml:space="preserve">the </w:t>
      </w:r>
      <w:r w:rsidR="002A6C0F" w:rsidRPr="009502EE">
        <w:t>COS</w:t>
      </w:r>
      <w:r w:rsidR="004D00D1" w:rsidRPr="009502EE">
        <w:t>.</w:t>
      </w:r>
    </w:p>
    <w:p w14:paraId="036BD52D" w14:textId="77777777" w:rsidR="004D00D1" w:rsidRPr="009502EE" w:rsidRDefault="004D00D1" w:rsidP="006566FB">
      <w:pPr>
        <w:pStyle w:val="EParanew"/>
        <w:numPr>
          <w:ilvl w:val="0"/>
          <w:numId w:val="16"/>
        </w:numPr>
        <w:ind w:left="567" w:hanging="567"/>
      </w:pPr>
      <w:r w:rsidRPr="009502EE">
        <w:t>I also urge businesses</w:t>
      </w:r>
      <w:r w:rsidR="00DF3CC3" w:rsidRPr="009502EE">
        <w:t xml:space="preserve"> and households</w:t>
      </w:r>
      <w:r w:rsidRPr="009502EE">
        <w:t xml:space="preserve"> to play their part in protecting our environment.</w:t>
      </w:r>
    </w:p>
    <w:p w14:paraId="5ADDD7D8" w14:textId="77777777" w:rsidR="009A1D21" w:rsidRPr="009502EE" w:rsidRDefault="009A1D21" w:rsidP="002C7E1A">
      <w:pPr>
        <w:pStyle w:val="FPara"/>
        <w:numPr>
          <w:ilvl w:val="0"/>
          <w:numId w:val="20"/>
        </w:numPr>
        <w:ind w:left="1170" w:hanging="630"/>
      </w:pPr>
      <w:r w:rsidRPr="009502EE">
        <w:t>In Budget 2018, we announced a carbon tax level of $5</w:t>
      </w:r>
      <w:r w:rsidR="00F57127" w:rsidRPr="009502EE">
        <w:t xml:space="preserve"> per </w:t>
      </w:r>
      <w:r w:rsidRPr="009502EE">
        <w:t>tonne of greenhouse gas emissions from 2019 to 2023, to be increased to between $10 and $15</w:t>
      </w:r>
      <w:r w:rsidR="00F57127" w:rsidRPr="009502EE">
        <w:t xml:space="preserve"> per </w:t>
      </w:r>
      <w:r w:rsidRPr="009502EE">
        <w:t xml:space="preserve">tonne by 2030. </w:t>
      </w:r>
    </w:p>
    <w:p w14:paraId="0BAE51AA" w14:textId="77777777" w:rsidR="009A1D21" w:rsidRPr="009502EE" w:rsidRDefault="000D0D3E" w:rsidP="002C7E1A">
      <w:pPr>
        <w:pStyle w:val="FPara"/>
        <w:numPr>
          <w:ilvl w:val="0"/>
          <w:numId w:val="20"/>
        </w:numPr>
        <w:ind w:hanging="639"/>
      </w:pPr>
      <w:r w:rsidRPr="009502EE">
        <w:t>Since then, the</w:t>
      </w:r>
      <w:r w:rsidR="009A1D21" w:rsidRPr="009502EE">
        <w:t xml:space="preserve"> effects of climate change have intensified and global momentum to address climate change has accelerated significantly. </w:t>
      </w:r>
    </w:p>
    <w:p w14:paraId="397F9238" w14:textId="77777777" w:rsidR="009A1D21" w:rsidRPr="009502EE" w:rsidRDefault="009A1D21" w:rsidP="002C7E1A">
      <w:pPr>
        <w:pStyle w:val="FPara"/>
        <w:numPr>
          <w:ilvl w:val="0"/>
          <w:numId w:val="20"/>
        </w:numPr>
        <w:ind w:hanging="639"/>
      </w:pPr>
      <w:r w:rsidRPr="009502EE">
        <w:t xml:space="preserve">Countries’ climate ambitions have increased, with the number of countries with net-zero targets increasing from </w:t>
      </w:r>
      <w:r w:rsidR="00F57127" w:rsidRPr="009502EE">
        <w:t>four</w:t>
      </w:r>
      <w:r w:rsidRPr="009502EE">
        <w:t xml:space="preserve"> at end-2017 to 57 at end-2020, including Singapore. </w:t>
      </w:r>
    </w:p>
    <w:p w14:paraId="6E192F4E" w14:textId="77777777" w:rsidR="000D0D3E" w:rsidRPr="009502EE" w:rsidRDefault="000D0D3E" w:rsidP="002C7E1A">
      <w:pPr>
        <w:pStyle w:val="FPara"/>
        <w:numPr>
          <w:ilvl w:val="0"/>
          <w:numId w:val="20"/>
        </w:numPr>
        <w:ind w:hanging="639"/>
      </w:pPr>
      <w:r w:rsidRPr="009502EE">
        <w:t>On Singapore’s part, we enhanced our 2030 Nationally Determined Contribution and submitted our 2050 Long-Term Low-Emissions Development Strategy under the Paris Agreement in March 2020. We are working towards achieving our long-term net-zero aspirations as soon as viable.</w:t>
      </w:r>
    </w:p>
    <w:p w14:paraId="5738AFAE" w14:textId="77777777" w:rsidR="009A1D21" w:rsidRPr="009502EE" w:rsidRDefault="00ED0F3C" w:rsidP="002C7E1A">
      <w:pPr>
        <w:pStyle w:val="FPara"/>
        <w:numPr>
          <w:ilvl w:val="0"/>
          <w:numId w:val="20"/>
        </w:numPr>
        <w:ind w:hanging="639"/>
      </w:pPr>
      <w:r w:rsidRPr="009502EE">
        <w:lastRenderedPageBreak/>
        <w:t xml:space="preserve">This House has </w:t>
      </w:r>
      <w:r w:rsidR="009A1D21" w:rsidRPr="009502EE">
        <w:t xml:space="preserve">also </w:t>
      </w:r>
      <w:r w:rsidRPr="009502EE">
        <w:t xml:space="preserve">acknowledged </w:t>
      </w:r>
      <w:r w:rsidR="009A1D21" w:rsidRPr="009502EE">
        <w:t xml:space="preserve">that </w:t>
      </w:r>
      <w:r w:rsidRPr="009502EE">
        <w:t xml:space="preserve">climate change </w:t>
      </w:r>
      <w:r w:rsidR="009A1D21" w:rsidRPr="009502EE">
        <w:t>is</w:t>
      </w:r>
      <w:r w:rsidRPr="009502EE">
        <w:t xml:space="preserve"> a global emergency</w:t>
      </w:r>
      <w:r w:rsidR="009A1D21" w:rsidRPr="009502EE">
        <w:t xml:space="preserve"> and has called on the government to take stronger climate actions.</w:t>
      </w:r>
    </w:p>
    <w:p w14:paraId="34B8993A" w14:textId="77777777" w:rsidR="009A1D21" w:rsidRPr="009502EE" w:rsidRDefault="002A7EC0" w:rsidP="002C7E1A">
      <w:pPr>
        <w:pStyle w:val="FPara"/>
        <w:numPr>
          <w:ilvl w:val="0"/>
          <w:numId w:val="20"/>
        </w:numPr>
        <w:ind w:hanging="639"/>
      </w:pPr>
      <w:r w:rsidRPr="009502EE">
        <w:t>So,</w:t>
      </w:r>
      <w:r w:rsidR="009A1D21" w:rsidRPr="009502EE">
        <w:t xml:space="preserve"> we are in a new situation today. As a responsible member of the international community, Singapore will </w:t>
      </w:r>
      <w:r w:rsidR="006F3303" w:rsidRPr="009502EE">
        <w:t xml:space="preserve">be expected to </w:t>
      </w:r>
      <w:r w:rsidR="009A1D21" w:rsidRPr="009502EE">
        <w:t xml:space="preserve">do more, along with other countries, as climate change issues take on greater gravity. </w:t>
      </w:r>
    </w:p>
    <w:p w14:paraId="28DB18F1" w14:textId="77777777" w:rsidR="009A1D21" w:rsidRPr="009502EE" w:rsidRDefault="009A1D21" w:rsidP="002C7E1A">
      <w:pPr>
        <w:pStyle w:val="FPara"/>
        <w:numPr>
          <w:ilvl w:val="0"/>
          <w:numId w:val="20"/>
        </w:numPr>
        <w:ind w:hanging="639"/>
      </w:pPr>
      <w:r w:rsidRPr="009502EE">
        <w:t xml:space="preserve">We will therefore </w:t>
      </w:r>
      <w:r w:rsidRPr="009502EE">
        <w:rPr>
          <w:b/>
        </w:rPr>
        <w:t>review the trajectory and level of the carbon tax</w:t>
      </w:r>
      <w:r w:rsidRPr="009502EE">
        <w:t>, post-2023, in consultation with industry and expert groups. Up until 2023, the carbon tax level will be maintained at $5</w:t>
      </w:r>
      <w:r w:rsidR="00F57127" w:rsidRPr="009502EE">
        <w:t xml:space="preserve"> per tonne of greenhouse gas emissions</w:t>
      </w:r>
      <w:r w:rsidRPr="009502EE">
        <w:t xml:space="preserve"> as previously announced. This will provide businesses with certainty in the current challenging economic climate. </w:t>
      </w:r>
    </w:p>
    <w:p w14:paraId="7858AB57" w14:textId="77777777" w:rsidR="000948AB" w:rsidRPr="009502EE" w:rsidRDefault="000948AB" w:rsidP="002C7E1A">
      <w:pPr>
        <w:pStyle w:val="FPara"/>
        <w:numPr>
          <w:ilvl w:val="0"/>
          <w:numId w:val="20"/>
        </w:numPr>
        <w:ind w:left="1170" w:hanging="630"/>
      </w:pPr>
      <w:r w:rsidRPr="009502EE">
        <w:t xml:space="preserve">An appropriate carbon tax level is one of the key levers to spur the reduction of our carbon footprint, promote industry innovation and green growth, while maintaining Singapore's overall economic competitiveness. </w:t>
      </w:r>
    </w:p>
    <w:p w14:paraId="7CB227FB" w14:textId="77777777" w:rsidR="006832F8" w:rsidRPr="009502EE" w:rsidRDefault="009A1D21" w:rsidP="002C7E1A">
      <w:pPr>
        <w:pStyle w:val="FPara"/>
        <w:numPr>
          <w:ilvl w:val="0"/>
          <w:numId w:val="20"/>
        </w:numPr>
        <w:ind w:left="1170" w:hanging="630"/>
      </w:pPr>
      <w:r w:rsidRPr="009502EE">
        <w:t xml:space="preserve">We will announce the outcome of the review at Budget 2022, to </w:t>
      </w:r>
      <w:r w:rsidR="000948AB" w:rsidRPr="009502EE">
        <w:t xml:space="preserve">give </w:t>
      </w:r>
      <w:r w:rsidRPr="009502EE">
        <w:t xml:space="preserve">time for businesses to adjust to any revision in the carbon tax trajectory. </w:t>
      </w:r>
    </w:p>
    <w:p w14:paraId="59B4C04B" w14:textId="77777777" w:rsidR="004D00D1" w:rsidRPr="009502EE" w:rsidRDefault="004D00D1" w:rsidP="006566FB">
      <w:pPr>
        <w:pStyle w:val="EParanew"/>
        <w:numPr>
          <w:ilvl w:val="0"/>
          <w:numId w:val="16"/>
        </w:numPr>
        <w:ind w:left="567" w:hanging="567"/>
      </w:pPr>
      <w:r w:rsidRPr="009502EE">
        <w:rPr>
          <w:lang w:eastAsia="zh-CN"/>
        </w:rPr>
        <w:t xml:space="preserve">As demand for green products and technologies increase globally, </w:t>
      </w:r>
      <w:r w:rsidR="00277B46" w:rsidRPr="009502EE">
        <w:rPr>
          <w:lang w:eastAsia="zh-CN"/>
        </w:rPr>
        <w:t xml:space="preserve">businesses </w:t>
      </w:r>
      <w:r w:rsidRPr="009502EE">
        <w:rPr>
          <w:lang w:eastAsia="zh-CN"/>
        </w:rPr>
        <w:t xml:space="preserve">can seize </w:t>
      </w:r>
      <w:r w:rsidR="00277B46" w:rsidRPr="009502EE">
        <w:rPr>
          <w:lang w:eastAsia="zh-CN"/>
        </w:rPr>
        <w:t xml:space="preserve">new </w:t>
      </w:r>
      <w:r w:rsidRPr="009502EE">
        <w:rPr>
          <w:lang w:eastAsia="zh-CN"/>
        </w:rPr>
        <w:t>opportunities for growth.</w:t>
      </w:r>
    </w:p>
    <w:p w14:paraId="0641DDAF" w14:textId="1A86DE7E" w:rsidR="004D00D1" w:rsidRPr="009502EE" w:rsidRDefault="00BA4106" w:rsidP="006566FB">
      <w:pPr>
        <w:pStyle w:val="EParanew"/>
        <w:numPr>
          <w:ilvl w:val="1"/>
          <w:numId w:val="16"/>
        </w:numPr>
        <w:ind w:left="1170" w:hanging="630"/>
      </w:pPr>
      <w:r>
        <w:rPr>
          <w:color w:val="000000" w:themeColor="text1"/>
          <w:lang w:eastAsia="zh-CN"/>
        </w:rPr>
        <w:t>An</w:t>
      </w:r>
      <w:r w:rsidRPr="009502EE">
        <w:rPr>
          <w:color w:val="000000" w:themeColor="text1"/>
          <w:lang w:eastAsia="zh-CN"/>
        </w:rPr>
        <w:t xml:space="preserve"> </w:t>
      </w:r>
      <w:r w:rsidR="004D00D1" w:rsidRPr="009502EE">
        <w:rPr>
          <w:color w:val="000000" w:themeColor="text1"/>
          <w:lang w:eastAsia="zh-CN"/>
        </w:rPr>
        <w:t xml:space="preserve">example is Durapower, a battery technology and energy storage solutions company that I visited two weeks ago. </w:t>
      </w:r>
      <w:r w:rsidR="004D00D1" w:rsidRPr="009502EE">
        <w:rPr>
          <w:color w:val="000000" w:themeColor="text1"/>
        </w:rPr>
        <w:t xml:space="preserve">Durapower is working with NTU </w:t>
      </w:r>
      <w:r w:rsidR="00956575" w:rsidRPr="009502EE">
        <w:rPr>
          <w:color w:val="000000" w:themeColor="text1"/>
        </w:rPr>
        <w:t xml:space="preserve">as one of their global research partners </w:t>
      </w:r>
      <w:r w:rsidR="004D00D1" w:rsidRPr="009502EE">
        <w:rPr>
          <w:color w:val="000000" w:themeColor="text1"/>
        </w:rPr>
        <w:t>to develop high-</w:t>
      </w:r>
      <w:r w:rsidR="00956575" w:rsidRPr="009502EE">
        <w:rPr>
          <w:color w:val="000000" w:themeColor="text1"/>
        </w:rPr>
        <w:t xml:space="preserve">energy </w:t>
      </w:r>
      <w:r w:rsidR="004D00D1" w:rsidRPr="009502EE">
        <w:rPr>
          <w:color w:val="000000" w:themeColor="text1"/>
        </w:rPr>
        <w:t xml:space="preserve">density lithium-ion battery cells that are lightweight, </w:t>
      </w:r>
      <w:r w:rsidR="00956575" w:rsidRPr="009502EE">
        <w:rPr>
          <w:color w:val="000000" w:themeColor="text1"/>
        </w:rPr>
        <w:t xml:space="preserve">and </w:t>
      </w:r>
      <w:r w:rsidR="004D00D1" w:rsidRPr="009502EE">
        <w:rPr>
          <w:color w:val="000000" w:themeColor="text1"/>
        </w:rPr>
        <w:t>have higher power density</w:t>
      </w:r>
      <w:r w:rsidR="00956575" w:rsidRPr="009502EE">
        <w:rPr>
          <w:color w:val="000000" w:themeColor="text1"/>
        </w:rPr>
        <w:t xml:space="preserve"> for </w:t>
      </w:r>
      <w:r w:rsidR="004D00D1" w:rsidRPr="009502EE">
        <w:rPr>
          <w:color w:val="000000" w:themeColor="text1"/>
        </w:rPr>
        <w:t>fast charging capabilities</w:t>
      </w:r>
      <w:r w:rsidR="00956575" w:rsidRPr="009502EE">
        <w:rPr>
          <w:color w:val="000000" w:themeColor="text1"/>
        </w:rPr>
        <w:t xml:space="preserve"> </w:t>
      </w:r>
      <w:r w:rsidR="00C45658" w:rsidRPr="009502EE">
        <w:rPr>
          <w:color w:val="000000" w:themeColor="text1"/>
        </w:rPr>
        <w:t>in</w:t>
      </w:r>
      <w:r w:rsidR="00956575" w:rsidRPr="009502EE">
        <w:rPr>
          <w:color w:val="000000" w:themeColor="text1"/>
        </w:rPr>
        <w:t xml:space="preserve"> </w:t>
      </w:r>
      <w:r w:rsidR="00C45658" w:rsidRPr="009502EE">
        <w:rPr>
          <w:color w:val="000000" w:themeColor="text1"/>
        </w:rPr>
        <w:t>EVs</w:t>
      </w:r>
      <w:r w:rsidR="00956575" w:rsidRPr="009502EE">
        <w:rPr>
          <w:color w:val="000000" w:themeColor="text1"/>
        </w:rPr>
        <w:t>.</w:t>
      </w:r>
      <w:r w:rsidR="004D00D1" w:rsidRPr="009502EE">
        <w:rPr>
          <w:color w:val="000000" w:themeColor="text1"/>
          <w:lang w:eastAsia="zh-CN"/>
        </w:rPr>
        <w:t xml:space="preserve"> </w:t>
      </w:r>
      <w:r w:rsidR="005C29B6" w:rsidRPr="009502EE">
        <w:rPr>
          <w:color w:val="000000" w:themeColor="text1"/>
          <w:lang w:eastAsia="zh-CN"/>
        </w:rPr>
        <w:t xml:space="preserve">The batteries by Durapower are used in </w:t>
      </w:r>
      <w:r w:rsidR="00956575" w:rsidRPr="009502EE">
        <w:rPr>
          <w:color w:val="000000" w:themeColor="text1"/>
        </w:rPr>
        <w:t xml:space="preserve">more than 45 cities </w:t>
      </w:r>
      <w:r w:rsidR="00F71259" w:rsidRPr="009502EE">
        <w:rPr>
          <w:color w:val="000000" w:themeColor="text1"/>
        </w:rPr>
        <w:t xml:space="preserve">in </w:t>
      </w:r>
      <w:r w:rsidR="00956575" w:rsidRPr="009502EE">
        <w:rPr>
          <w:color w:val="000000" w:themeColor="text1"/>
        </w:rPr>
        <w:t xml:space="preserve">over 20 countries across </w:t>
      </w:r>
      <w:r w:rsidR="00C45658" w:rsidRPr="009502EE">
        <w:rPr>
          <w:color w:val="000000" w:themeColor="text1"/>
        </w:rPr>
        <w:t>the world</w:t>
      </w:r>
      <w:r w:rsidR="005C29B6" w:rsidRPr="009502EE">
        <w:rPr>
          <w:color w:val="000000" w:themeColor="text1"/>
          <w:lang w:eastAsia="zh-CN"/>
        </w:rPr>
        <w:t xml:space="preserve">. </w:t>
      </w:r>
      <w:r w:rsidR="004D00D1" w:rsidRPr="009502EE">
        <w:rPr>
          <w:color w:val="000000" w:themeColor="text1"/>
          <w:lang w:eastAsia="zh-CN"/>
        </w:rPr>
        <w:t xml:space="preserve">It is now diversifying into </w:t>
      </w:r>
      <w:r w:rsidR="00956575" w:rsidRPr="009502EE">
        <w:rPr>
          <w:color w:val="000000" w:themeColor="text1"/>
        </w:rPr>
        <w:t xml:space="preserve">marine and stationary energy storage segments, and </w:t>
      </w:r>
      <w:r w:rsidR="00C45658" w:rsidRPr="009502EE">
        <w:rPr>
          <w:color w:val="000000" w:themeColor="text1"/>
        </w:rPr>
        <w:t xml:space="preserve">further </w:t>
      </w:r>
      <w:r w:rsidR="00956575" w:rsidRPr="009502EE">
        <w:rPr>
          <w:color w:val="000000" w:themeColor="text1"/>
        </w:rPr>
        <w:t xml:space="preserve">expanding </w:t>
      </w:r>
      <w:r w:rsidR="004D00D1" w:rsidRPr="009502EE">
        <w:rPr>
          <w:color w:val="000000" w:themeColor="text1"/>
          <w:lang w:eastAsia="zh-CN"/>
        </w:rPr>
        <w:t xml:space="preserve">overseas. </w:t>
      </w:r>
      <w:r w:rsidR="00D04960" w:rsidRPr="009502EE">
        <w:t>(See Annex C-4.)</w:t>
      </w:r>
    </w:p>
    <w:p w14:paraId="27E22D49" w14:textId="77777777" w:rsidR="004D00D1" w:rsidRPr="009502EE" w:rsidRDefault="004D00D1" w:rsidP="006566FB">
      <w:pPr>
        <w:pStyle w:val="EParanew"/>
        <w:numPr>
          <w:ilvl w:val="1"/>
          <w:numId w:val="16"/>
        </w:numPr>
        <w:ind w:left="1170" w:hanging="630"/>
      </w:pPr>
      <w:r w:rsidRPr="009502EE">
        <w:t xml:space="preserve">The Government will support our businesses to seize new opportunities in the green economy. We will be launching the </w:t>
      </w:r>
      <w:r w:rsidRPr="009502EE">
        <w:rPr>
          <w:b/>
        </w:rPr>
        <w:t>Enterprise Sustainability Programme</w:t>
      </w:r>
      <w:r w:rsidRPr="009502EE">
        <w:t xml:space="preserve">. This will </w:t>
      </w:r>
      <w:r w:rsidR="00036EBC" w:rsidRPr="009502EE">
        <w:t>help</w:t>
      </w:r>
      <w:r w:rsidRPr="009502EE">
        <w:t xml:space="preserve"> enterprises, especially SMEs, </w:t>
      </w:r>
      <w:r w:rsidR="00036EBC" w:rsidRPr="009502EE">
        <w:t xml:space="preserve">use resources more efficiently and </w:t>
      </w:r>
      <w:r w:rsidRPr="009502EE">
        <w:t xml:space="preserve">develop </w:t>
      </w:r>
      <w:r w:rsidR="00036EBC" w:rsidRPr="009502EE">
        <w:t xml:space="preserve">new </w:t>
      </w:r>
      <w:r w:rsidR="00557503" w:rsidRPr="009502EE">
        <w:t xml:space="preserve">green </w:t>
      </w:r>
      <w:r w:rsidRPr="009502EE">
        <w:t xml:space="preserve">products and solutions. </w:t>
      </w:r>
      <w:r w:rsidR="00C81ABF" w:rsidRPr="009502EE">
        <w:t>MTI</w:t>
      </w:r>
      <w:r w:rsidR="00036EBC" w:rsidRPr="009502EE">
        <w:t xml:space="preserve"> will announce more details</w:t>
      </w:r>
      <w:r w:rsidR="00E6034A" w:rsidRPr="009502EE">
        <w:t xml:space="preserve"> </w:t>
      </w:r>
      <w:r w:rsidR="002A7EC0" w:rsidRPr="009502EE">
        <w:t>later</w:t>
      </w:r>
      <w:r w:rsidR="003F5935" w:rsidRPr="009502EE">
        <w:t>.</w:t>
      </w:r>
    </w:p>
    <w:p w14:paraId="2AF01187" w14:textId="77777777" w:rsidR="004D00D1" w:rsidRPr="009502EE" w:rsidRDefault="004D00D1" w:rsidP="006566FB">
      <w:pPr>
        <w:pStyle w:val="EParanew"/>
        <w:numPr>
          <w:ilvl w:val="0"/>
          <w:numId w:val="16"/>
        </w:numPr>
        <w:ind w:left="567" w:hanging="567"/>
      </w:pPr>
      <w:r w:rsidRPr="009502EE">
        <w:t xml:space="preserve">Last but not least, I encourage all Singaporeans to play our part. I am glad that our youth have been </w:t>
      </w:r>
      <w:r w:rsidR="00727333" w:rsidRPr="009502EE">
        <w:t xml:space="preserve">especially </w:t>
      </w:r>
      <w:r w:rsidRPr="009502EE">
        <w:t>passionate about this cause and want to be part of this effort.</w:t>
      </w:r>
    </w:p>
    <w:p w14:paraId="56DD30DF" w14:textId="77777777" w:rsidR="004D00D1" w:rsidRPr="009502EE" w:rsidRDefault="004D00D1" w:rsidP="006566FB">
      <w:pPr>
        <w:pStyle w:val="FPara"/>
        <w:numPr>
          <w:ilvl w:val="0"/>
          <w:numId w:val="21"/>
        </w:numPr>
        <w:ind w:left="1134" w:hanging="567"/>
      </w:pPr>
      <w:r w:rsidRPr="009502EE">
        <w:t xml:space="preserve">In the spirit of SG Together, the Government will partner Singaporeans and support ground-up projects which aim to build a more sustainable future. </w:t>
      </w:r>
    </w:p>
    <w:p w14:paraId="7EA8CA20" w14:textId="77777777" w:rsidR="00D53920" w:rsidRPr="009502EE" w:rsidRDefault="00B65225" w:rsidP="006566FB">
      <w:pPr>
        <w:pStyle w:val="FPara"/>
        <w:numPr>
          <w:ilvl w:val="0"/>
          <w:numId w:val="21"/>
        </w:numPr>
        <w:ind w:left="1134" w:hanging="567"/>
        <w:rPr>
          <w:bCs w:val="0"/>
        </w:rPr>
      </w:pPr>
      <w:r w:rsidRPr="009502EE">
        <w:rPr>
          <w:bCs w:val="0"/>
          <w:color w:val="auto"/>
        </w:rPr>
        <w:t>We have received more than 200 proposals from individuals, grassroots</w:t>
      </w:r>
      <w:r w:rsidR="00AD5F17" w:rsidRPr="009502EE">
        <w:rPr>
          <w:bCs w:val="0"/>
          <w:color w:val="auto"/>
        </w:rPr>
        <w:t>,</w:t>
      </w:r>
      <w:r w:rsidRPr="009502EE">
        <w:rPr>
          <w:bCs w:val="0"/>
          <w:color w:val="auto"/>
        </w:rPr>
        <w:t xml:space="preserve"> and businesses for the first SG Eco Fund grant call</w:t>
      </w:r>
      <w:r w:rsidR="000274DA" w:rsidRPr="009502EE">
        <w:rPr>
          <w:bCs w:val="0"/>
          <w:color w:val="auto"/>
        </w:rPr>
        <w:t xml:space="preserve">. These proposals </w:t>
      </w:r>
      <w:r w:rsidRPr="009502EE">
        <w:rPr>
          <w:bCs w:val="0"/>
          <w:color w:val="auto"/>
        </w:rPr>
        <w:t>seek to address a wide range of environmental sustainability challenges.</w:t>
      </w:r>
    </w:p>
    <w:p w14:paraId="2C5F3C24" w14:textId="77777777" w:rsidR="004D00D1" w:rsidRPr="009502EE" w:rsidRDefault="004D00D1" w:rsidP="006566FB">
      <w:pPr>
        <w:pStyle w:val="FPara"/>
        <w:numPr>
          <w:ilvl w:val="0"/>
          <w:numId w:val="21"/>
        </w:numPr>
        <w:ind w:left="1134" w:hanging="567"/>
        <w:rPr>
          <w:b/>
          <w:color w:val="FF0000"/>
        </w:rPr>
      </w:pPr>
      <w:r w:rsidRPr="009502EE">
        <w:t xml:space="preserve">I welcome all Singaporeans with ideas for sustainable development to </w:t>
      </w:r>
      <w:r w:rsidR="00FE0D04" w:rsidRPr="009502EE">
        <w:t xml:space="preserve">step </w:t>
      </w:r>
      <w:r w:rsidR="00F71259" w:rsidRPr="009502EE">
        <w:t xml:space="preserve">forward </w:t>
      </w:r>
      <w:r w:rsidRPr="009502EE">
        <w:t>and make the difference.</w:t>
      </w:r>
    </w:p>
    <w:p w14:paraId="5C92F722" w14:textId="77777777" w:rsidR="00E70346" w:rsidRPr="009502EE" w:rsidRDefault="004D00D1" w:rsidP="006566FB">
      <w:pPr>
        <w:pStyle w:val="EParanew"/>
        <w:numPr>
          <w:ilvl w:val="0"/>
          <w:numId w:val="16"/>
        </w:numPr>
        <w:spacing w:after="160" w:line="259" w:lineRule="auto"/>
        <w:ind w:left="567" w:hanging="567"/>
        <w:jc w:val="left"/>
      </w:pPr>
      <w:r w:rsidRPr="009502EE">
        <w:lastRenderedPageBreak/>
        <w:t xml:space="preserve">Ultimately, building a </w:t>
      </w:r>
      <w:r w:rsidR="00727D23" w:rsidRPr="009502EE">
        <w:t>g</w:t>
      </w:r>
      <w:r w:rsidRPr="009502EE">
        <w:t>reen Singapore will require a whole-of-</w:t>
      </w:r>
      <w:r w:rsidR="00D0214C" w:rsidRPr="009502EE">
        <w:t xml:space="preserve">society </w:t>
      </w:r>
      <w:r w:rsidRPr="009502EE">
        <w:t xml:space="preserve">effort, and I hope that we can harness the ideas and energies of the public, private, and people sectors. Together, we can build a sustainable home for </w:t>
      </w:r>
      <w:r w:rsidR="00D0214C" w:rsidRPr="009502EE">
        <w:t>all</w:t>
      </w:r>
      <w:r w:rsidRPr="009502EE">
        <w:t>.</w:t>
      </w:r>
      <w:bookmarkEnd w:id="93"/>
      <w:bookmarkEnd w:id="100"/>
      <w:r w:rsidR="00E70346" w:rsidRPr="009502EE">
        <w:br w:type="page"/>
      </w:r>
    </w:p>
    <w:p w14:paraId="0D1FCD30" w14:textId="77777777" w:rsidR="00E70346" w:rsidRPr="009502EE" w:rsidRDefault="00E70346" w:rsidP="00E70346">
      <w:pPr>
        <w:pStyle w:val="Heading1"/>
      </w:pPr>
      <w:bookmarkStart w:id="101" w:name="_Toc62946911"/>
      <w:bookmarkStart w:id="102" w:name="_Toc64469538"/>
      <w:bookmarkStart w:id="103" w:name="_Hlk61825640"/>
      <w:bookmarkStart w:id="104" w:name="_Toc533692782"/>
      <w:bookmarkStart w:id="105" w:name="_Toc534233339"/>
      <w:bookmarkStart w:id="106" w:name="_Toc534233364"/>
      <w:bookmarkStart w:id="107" w:name="_Toc534235004"/>
      <w:bookmarkStart w:id="108" w:name="_Toc534239413"/>
      <w:bookmarkStart w:id="109" w:name="_Toc534242561"/>
      <w:bookmarkStart w:id="110" w:name="_Toc534243239"/>
      <w:bookmarkStart w:id="111" w:name="_Toc534247068"/>
      <w:bookmarkStart w:id="112" w:name="_Toc534248065"/>
      <w:bookmarkStart w:id="113" w:name="_Toc534279710"/>
      <w:bookmarkStart w:id="114" w:name="_Toc534280083"/>
      <w:bookmarkStart w:id="115" w:name="_Toc534282125"/>
      <w:bookmarkStart w:id="116" w:name="_Toc535018326"/>
      <w:bookmarkStart w:id="117" w:name="_Toc535018929"/>
      <w:bookmarkStart w:id="118" w:name="_Toc535021132"/>
      <w:bookmarkStart w:id="119" w:name="_Toc535022715"/>
      <w:bookmarkStart w:id="120" w:name="_Toc536024487"/>
      <w:bookmarkStart w:id="121" w:name="_Toc536029188"/>
      <w:bookmarkStart w:id="122" w:name="_Toc536030248"/>
      <w:bookmarkStart w:id="123" w:name="_Toc536049140"/>
      <w:bookmarkStart w:id="124" w:name="_Toc536057317"/>
      <w:bookmarkStart w:id="125" w:name="_Toc536057590"/>
      <w:bookmarkStart w:id="126" w:name="_Toc536314347"/>
      <w:bookmarkStart w:id="127" w:name="_Toc536868416"/>
      <w:bookmarkStart w:id="128" w:name="_Toc2206"/>
      <w:bookmarkStart w:id="129" w:name="_Toc13695"/>
      <w:bookmarkStart w:id="130" w:name="_Toc21089"/>
      <w:bookmarkStart w:id="131" w:name="_Toc25578"/>
      <w:bookmarkStart w:id="132" w:name="_Toc26454"/>
      <w:bookmarkStart w:id="133" w:name="_Toc37477"/>
      <w:bookmarkStart w:id="134" w:name="_Toc37924"/>
      <w:bookmarkStart w:id="135" w:name="_Toc39866"/>
      <w:bookmarkStart w:id="136" w:name="_Toc460466"/>
      <w:bookmarkStart w:id="137" w:name="_Toc462093"/>
      <w:bookmarkStart w:id="138" w:name="_Toc467579"/>
      <w:bookmarkStart w:id="139" w:name="_Toc474565"/>
      <w:bookmarkStart w:id="140" w:name="_Toc480735"/>
      <w:bookmarkStart w:id="141" w:name="_Toc550048"/>
      <w:bookmarkStart w:id="142" w:name="_Toc561763"/>
      <w:bookmarkStart w:id="143" w:name="_Toc807077"/>
      <w:bookmarkStart w:id="144" w:name="_Toc811495"/>
      <w:bookmarkStart w:id="145" w:name="_Toc812452"/>
      <w:bookmarkStart w:id="146" w:name="_Toc813652"/>
      <w:bookmarkStart w:id="147" w:name="_Toc815593"/>
      <w:bookmarkStart w:id="148" w:name="_Toc815687"/>
      <w:bookmarkStart w:id="149" w:name="_Toc951260"/>
      <w:bookmarkStart w:id="150" w:name="_Toc954231"/>
      <w:bookmarkStart w:id="151" w:name="_Toc954918"/>
      <w:bookmarkStart w:id="152" w:name="_Toc955194"/>
      <w:bookmarkStart w:id="153" w:name="_Toc974699"/>
      <w:bookmarkStart w:id="154" w:name="_Toc975482"/>
      <w:bookmarkStart w:id="155" w:name="_Toc975735"/>
      <w:bookmarkStart w:id="156" w:name="_Toc978013"/>
      <w:bookmarkStart w:id="157" w:name="_Toc978154"/>
      <w:bookmarkStart w:id="158" w:name="_Toc978200"/>
      <w:bookmarkStart w:id="159" w:name="_Toc1131131"/>
      <w:bookmarkStart w:id="160" w:name="_Toc1132048"/>
      <w:bookmarkStart w:id="161" w:name="_Toc1134225"/>
      <w:bookmarkStart w:id="162" w:name="_Toc1135159"/>
      <w:bookmarkStart w:id="163" w:name="_Toc1135261"/>
      <w:bookmarkStart w:id="164" w:name="_Toc1137244"/>
      <w:bookmarkStart w:id="165" w:name="_Toc1137423"/>
      <w:bookmarkStart w:id="166" w:name="_Toc1139301"/>
      <w:bookmarkStart w:id="167" w:name="_Toc1140473"/>
      <w:bookmarkStart w:id="168" w:name="_Toc1141102"/>
      <w:bookmarkStart w:id="169" w:name="_Toc1141503"/>
      <w:bookmarkStart w:id="170" w:name="_Toc1147234"/>
      <w:bookmarkStart w:id="171" w:name="_Toc1147584"/>
      <w:bookmarkStart w:id="172" w:name="_Toc1326090"/>
      <w:r w:rsidRPr="009502EE">
        <w:lastRenderedPageBreak/>
        <w:t>F. OUR FISCAL STRATEGY</w:t>
      </w:r>
      <w:bookmarkEnd w:id="101"/>
      <w:bookmarkEnd w:id="102"/>
      <w:r w:rsidRPr="009502EE">
        <w:t xml:space="preserve"> </w:t>
      </w:r>
    </w:p>
    <w:p w14:paraId="180F6B41" w14:textId="77777777" w:rsidR="00E70346" w:rsidRPr="009502EE" w:rsidRDefault="00E70346" w:rsidP="00E70346">
      <w:pPr>
        <w:pStyle w:val="GParanew"/>
        <w:ind w:left="567" w:hanging="567"/>
      </w:pPr>
      <w:r w:rsidRPr="009502EE">
        <w:t>I have laid out the Government’s priorities in the coming years:</w:t>
      </w:r>
    </w:p>
    <w:p w14:paraId="229254A9" w14:textId="77777777" w:rsidR="00E70346" w:rsidRPr="009502EE" w:rsidRDefault="00E70346" w:rsidP="006566FB">
      <w:pPr>
        <w:pStyle w:val="GParanew"/>
        <w:numPr>
          <w:ilvl w:val="1"/>
          <w:numId w:val="11"/>
        </w:numPr>
        <w:ind w:left="1170" w:hanging="630"/>
      </w:pPr>
      <w:r w:rsidRPr="009502EE">
        <w:t>First, to continue providing relief in the immediate term.</w:t>
      </w:r>
    </w:p>
    <w:p w14:paraId="62C6AC23" w14:textId="77777777" w:rsidR="00E70346" w:rsidRPr="009502EE" w:rsidRDefault="00E70346" w:rsidP="006566FB">
      <w:pPr>
        <w:pStyle w:val="GParanew"/>
        <w:numPr>
          <w:ilvl w:val="1"/>
          <w:numId w:val="11"/>
        </w:numPr>
        <w:ind w:left="1170" w:hanging="630"/>
      </w:pPr>
      <w:r w:rsidRPr="009502EE">
        <w:t>Second, to invest strategically for growth and press on with our economic transformation in the medium term.</w:t>
      </w:r>
    </w:p>
    <w:p w14:paraId="7AC6A542" w14:textId="77777777" w:rsidR="00E70346" w:rsidRPr="009502EE" w:rsidRDefault="00E70346" w:rsidP="006566FB">
      <w:pPr>
        <w:pStyle w:val="GParanew"/>
        <w:numPr>
          <w:ilvl w:val="1"/>
          <w:numId w:val="11"/>
        </w:numPr>
        <w:ind w:left="1170" w:hanging="630"/>
      </w:pPr>
      <w:r w:rsidRPr="009502EE">
        <w:t>Lastly, to lay the groundwork to position Singapore for the long term</w:t>
      </w:r>
      <w:r w:rsidR="00635CDE" w:rsidRPr="009502EE">
        <w:t>,</w:t>
      </w:r>
      <w:r w:rsidRPr="009502EE">
        <w:t xml:space="preserve"> and build a caring and sustainable home for all.</w:t>
      </w:r>
    </w:p>
    <w:p w14:paraId="31BEE06B" w14:textId="77777777" w:rsidR="00E70346" w:rsidRPr="009502EE" w:rsidRDefault="00E70346" w:rsidP="00E70346">
      <w:pPr>
        <w:pStyle w:val="GParanew"/>
        <w:ind w:left="567" w:hanging="567"/>
      </w:pPr>
      <w:r w:rsidRPr="009502EE">
        <w:t xml:space="preserve">Our fiscal approach must strike a careful balance between addressing our immediate needs and meeting our longer-term structural needs in a responsible manner. </w:t>
      </w:r>
    </w:p>
    <w:p w14:paraId="02B44410" w14:textId="77777777" w:rsidR="00E70346" w:rsidRPr="009502EE" w:rsidRDefault="00E70346" w:rsidP="006566FB">
      <w:pPr>
        <w:pStyle w:val="GParanew"/>
        <w:numPr>
          <w:ilvl w:val="1"/>
          <w:numId w:val="11"/>
        </w:numPr>
        <w:ind w:left="1170" w:hanging="630"/>
      </w:pPr>
      <w:r w:rsidRPr="009502EE">
        <w:t xml:space="preserve">In the immediate term, running a fiscal deficit to support targeted relief is warranted, considering the unprecedented impact of COVID-19. </w:t>
      </w:r>
    </w:p>
    <w:p w14:paraId="58A3CF76" w14:textId="77777777" w:rsidR="00E70346" w:rsidRPr="009502EE" w:rsidRDefault="00794D8B" w:rsidP="006566FB">
      <w:pPr>
        <w:pStyle w:val="GParanew"/>
        <w:numPr>
          <w:ilvl w:val="1"/>
          <w:numId w:val="11"/>
        </w:numPr>
        <w:ind w:left="1170" w:hanging="630"/>
      </w:pPr>
      <w:r w:rsidRPr="009502EE">
        <w:t xml:space="preserve">In </w:t>
      </w:r>
      <w:r w:rsidR="00E70346" w:rsidRPr="009502EE">
        <w:t>the</w:t>
      </w:r>
      <w:r w:rsidR="00E70346" w:rsidRPr="009502EE" w:rsidDel="00100EF9">
        <w:t xml:space="preserve"> </w:t>
      </w:r>
      <w:r w:rsidR="00100EF9" w:rsidRPr="009502EE">
        <w:t>longer</w:t>
      </w:r>
      <w:r w:rsidR="00E70346" w:rsidRPr="009502EE">
        <w:t xml:space="preserve"> term, COVID-19 has not changed the fundamental drivers of our fiscal trends. With our ageing population and maturing society, our recurrent needs in areas like healthcare</w:t>
      </w:r>
      <w:r w:rsidR="003B2E32" w:rsidRPr="009502EE">
        <w:t xml:space="preserve"> and</w:t>
      </w:r>
      <w:r w:rsidR="00E70346" w:rsidRPr="009502EE">
        <w:t xml:space="preserve"> </w:t>
      </w:r>
      <w:r w:rsidR="000B1744" w:rsidRPr="009502EE">
        <w:t xml:space="preserve">other </w:t>
      </w:r>
      <w:r w:rsidR="003B2E32" w:rsidRPr="009502EE">
        <w:t xml:space="preserve">social </w:t>
      </w:r>
      <w:r w:rsidR="00995AAF" w:rsidRPr="009502EE">
        <w:t>spending</w:t>
      </w:r>
      <w:r w:rsidR="003B2E32" w:rsidRPr="009502EE">
        <w:t xml:space="preserve"> </w:t>
      </w:r>
      <w:r w:rsidR="00E70346" w:rsidRPr="009502EE">
        <w:t>will continue to rise.</w:t>
      </w:r>
      <w:r w:rsidR="00264343" w:rsidRPr="009502EE">
        <w:t xml:space="preserve"> </w:t>
      </w:r>
      <w:r w:rsidR="00E70346" w:rsidRPr="009502EE">
        <w:t>We must meet these structural needs in a disciplined and sustainable way.</w:t>
      </w:r>
    </w:p>
    <w:p w14:paraId="1F5ABDCF" w14:textId="77777777" w:rsidR="00E70346" w:rsidRPr="009502EE" w:rsidRDefault="00794D8B" w:rsidP="00E70346">
      <w:pPr>
        <w:pStyle w:val="GParanew"/>
        <w:ind w:left="567" w:hanging="567"/>
      </w:pPr>
      <w:r w:rsidRPr="009502EE">
        <w:t xml:space="preserve">Hence, beyond </w:t>
      </w:r>
      <w:r w:rsidR="00E70346" w:rsidRPr="009502EE">
        <w:t>th</w:t>
      </w:r>
      <w:r w:rsidRPr="009502EE">
        <w:t>is</w:t>
      </w:r>
      <w:r w:rsidR="00E70346" w:rsidRPr="009502EE">
        <w:t xml:space="preserve"> crisis, we must </w:t>
      </w:r>
      <w:r w:rsidR="00411866" w:rsidRPr="009502EE">
        <w:t>return</w:t>
      </w:r>
      <w:r w:rsidR="00E70346" w:rsidRPr="009502EE">
        <w:t xml:space="preserve"> to </w:t>
      </w:r>
      <w:r w:rsidRPr="009502EE">
        <w:t xml:space="preserve">running </w:t>
      </w:r>
      <w:r w:rsidR="00E70346" w:rsidRPr="009502EE">
        <w:t>balanced budget</w:t>
      </w:r>
      <w:r w:rsidRPr="009502EE">
        <w:t>s</w:t>
      </w:r>
      <w:r w:rsidR="00E70346" w:rsidRPr="009502EE">
        <w:t>.</w:t>
      </w:r>
    </w:p>
    <w:p w14:paraId="773073CE" w14:textId="77777777" w:rsidR="00E70346" w:rsidRPr="009502EE" w:rsidRDefault="00E70346" w:rsidP="006566FB">
      <w:pPr>
        <w:pStyle w:val="GParanew"/>
        <w:numPr>
          <w:ilvl w:val="1"/>
          <w:numId w:val="11"/>
        </w:numPr>
        <w:ind w:left="1170" w:hanging="630"/>
      </w:pPr>
      <w:r w:rsidRPr="009502EE">
        <w:t xml:space="preserve">It was </w:t>
      </w:r>
      <w:r w:rsidR="00100EF9" w:rsidRPr="009502EE">
        <w:t>fiscal</w:t>
      </w:r>
      <w:r w:rsidRPr="009502EE">
        <w:t xml:space="preserve"> prudence and </w:t>
      </w:r>
      <w:r w:rsidR="0099236A" w:rsidRPr="009502EE">
        <w:t xml:space="preserve">discipline </w:t>
      </w:r>
      <w:r w:rsidRPr="009502EE">
        <w:t xml:space="preserve">that allowed us to accumulate our national reserves, </w:t>
      </w:r>
      <w:r w:rsidR="00E1100F" w:rsidRPr="009502EE">
        <w:t xml:space="preserve">which has </w:t>
      </w:r>
      <w:r w:rsidR="009B5310" w:rsidRPr="009502EE">
        <w:t xml:space="preserve">enabled </w:t>
      </w:r>
      <w:r w:rsidR="00A57DC0" w:rsidRPr="009502EE">
        <w:t>us</w:t>
      </w:r>
      <w:r w:rsidR="00E1100F" w:rsidRPr="009502EE">
        <w:t xml:space="preserve"> </w:t>
      </w:r>
      <w:r w:rsidR="00100EF9" w:rsidRPr="009502EE">
        <w:t xml:space="preserve">to respond </w:t>
      </w:r>
      <w:r w:rsidR="0029610A" w:rsidRPr="009502EE">
        <w:t>decisively</w:t>
      </w:r>
      <w:r w:rsidR="00100EF9" w:rsidRPr="009502EE">
        <w:t xml:space="preserve"> to</w:t>
      </w:r>
      <w:r w:rsidRPr="009502EE">
        <w:t xml:space="preserve"> this crisis.</w:t>
      </w:r>
    </w:p>
    <w:p w14:paraId="18D79C3A" w14:textId="77777777" w:rsidR="00E70346" w:rsidRPr="009502EE" w:rsidRDefault="00E70346" w:rsidP="00E70346">
      <w:pPr>
        <w:pStyle w:val="GParanew"/>
        <w:ind w:left="567" w:hanging="567"/>
      </w:pPr>
      <w:r w:rsidRPr="009502EE">
        <w:t xml:space="preserve">Let me now </w:t>
      </w:r>
      <w:r w:rsidR="00521AD0" w:rsidRPr="009502EE">
        <w:t xml:space="preserve">explain </w:t>
      </w:r>
      <w:r w:rsidRPr="009502EE">
        <w:t xml:space="preserve">our strategies to balance between our </w:t>
      </w:r>
      <w:r w:rsidR="00F25104" w:rsidRPr="009502EE">
        <w:t>immediate</w:t>
      </w:r>
      <w:r w:rsidRPr="009502EE">
        <w:t xml:space="preserve"> and long</w:t>
      </w:r>
      <w:r w:rsidR="001A2207" w:rsidRPr="009502EE">
        <w:t>-</w:t>
      </w:r>
      <w:r w:rsidRPr="009502EE">
        <w:t xml:space="preserve">term needs. </w:t>
      </w:r>
    </w:p>
    <w:p w14:paraId="22911040" w14:textId="77777777" w:rsidR="00E70346" w:rsidRPr="009502EE" w:rsidRDefault="003A5C70" w:rsidP="003A5C70">
      <w:pPr>
        <w:pStyle w:val="Heading2"/>
      </w:pPr>
      <w:bookmarkStart w:id="173" w:name="_Toc64469539"/>
      <w:r w:rsidRPr="009502EE">
        <w:t>Sustaining Relief in the Immediate Term</w:t>
      </w:r>
      <w:bookmarkEnd w:id="173"/>
    </w:p>
    <w:p w14:paraId="32291D0D" w14:textId="77777777" w:rsidR="008624D8" w:rsidRPr="009502EE" w:rsidRDefault="008624D8" w:rsidP="00290409">
      <w:pPr>
        <w:pStyle w:val="GParanew"/>
        <w:tabs>
          <w:tab w:val="clear" w:pos="540"/>
        </w:tabs>
        <w:ind w:left="540" w:hanging="540"/>
      </w:pPr>
      <w:r w:rsidRPr="009502EE">
        <w:t xml:space="preserve">In the last financial year, FY2020, </w:t>
      </w:r>
      <w:r w:rsidR="00100EF9" w:rsidRPr="009502EE">
        <w:t xml:space="preserve">we were expecting to </w:t>
      </w:r>
      <w:r w:rsidRPr="009502EE">
        <w:t xml:space="preserve">draw up to $52 billion from Past Reserves. </w:t>
      </w:r>
      <w:r w:rsidR="00F001BF" w:rsidRPr="009502EE">
        <w:t xml:space="preserve">With </w:t>
      </w:r>
      <w:r w:rsidR="001314C3" w:rsidRPr="009502EE">
        <w:t>t</w:t>
      </w:r>
      <w:r w:rsidRPr="009502EE">
        <w:t xml:space="preserve">he effective response of our people and businesses </w:t>
      </w:r>
      <w:r w:rsidR="00F001BF" w:rsidRPr="009502EE">
        <w:t xml:space="preserve">in </w:t>
      </w:r>
      <w:r w:rsidRPr="009502EE">
        <w:t>adapt</w:t>
      </w:r>
      <w:r w:rsidR="00F001BF" w:rsidRPr="009502EE">
        <w:t>ing</w:t>
      </w:r>
      <w:r w:rsidRPr="009502EE">
        <w:t xml:space="preserve"> to the changing situation, we have been able to bring the pandemic largely under control. Hence, our requirements for some areas such as public health turned out to be lower than </w:t>
      </w:r>
      <w:r w:rsidR="002C1799" w:rsidRPr="009502EE">
        <w:t xml:space="preserve">what </w:t>
      </w:r>
      <w:r w:rsidRPr="009502EE">
        <w:t>was provided</w:t>
      </w:r>
      <w:r w:rsidR="001F55BB" w:rsidRPr="009502EE">
        <w:t xml:space="preserve"> for</w:t>
      </w:r>
      <w:r w:rsidRPr="009502EE">
        <w:t xml:space="preserve">. Of the $52 billion, we expect to </w:t>
      </w:r>
      <w:r w:rsidR="00B513FC" w:rsidRPr="009502EE">
        <w:t xml:space="preserve">utilise </w:t>
      </w:r>
      <w:r w:rsidRPr="009502EE">
        <w:t>$42.7 billion</w:t>
      </w:r>
      <w:r w:rsidR="00180C7F" w:rsidRPr="009502EE">
        <w:t xml:space="preserve"> of Past Reserves</w:t>
      </w:r>
      <w:r w:rsidRPr="009502EE">
        <w:t xml:space="preserve">. This means </w:t>
      </w:r>
      <w:r w:rsidR="001314C3" w:rsidRPr="009502EE">
        <w:t xml:space="preserve">that </w:t>
      </w:r>
      <w:r w:rsidRPr="009502EE">
        <w:t>$9.3 billion is not expected to be used</w:t>
      </w:r>
      <w:r w:rsidR="00F001BF" w:rsidRPr="009502EE">
        <w:t xml:space="preserve"> in FY2020</w:t>
      </w:r>
      <w:r w:rsidRPr="009502EE">
        <w:t>.</w:t>
      </w:r>
    </w:p>
    <w:p w14:paraId="6E4C3F3B" w14:textId="76B5545B" w:rsidR="008624D8" w:rsidRPr="009502EE" w:rsidRDefault="00391BB4" w:rsidP="00290409">
      <w:pPr>
        <w:pStyle w:val="GParanew"/>
        <w:tabs>
          <w:tab w:val="clear" w:pos="540"/>
          <w:tab w:val="left" w:pos="810"/>
        </w:tabs>
        <w:ind w:left="540" w:hanging="540"/>
      </w:pPr>
      <w:r>
        <w:t>In</w:t>
      </w:r>
      <w:r w:rsidRPr="009502EE">
        <w:t xml:space="preserve"> </w:t>
      </w:r>
      <w:r w:rsidR="008624D8" w:rsidRPr="009502EE">
        <w:t xml:space="preserve">FY2021, </w:t>
      </w:r>
      <w:r w:rsidR="00E70346" w:rsidRPr="009502EE">
        <w:t>we are committing $11 billion for the COVID-19 Resilience Package</w:t>
      </w:r>
      <w:r w:rsidR="008624D8" w:rsidRPr="009502EE">
        <w:t>, to tackle the immediate</w:t>
      </w:r>
      <w:r w:rsidR="00D63E2E" w:rsidRPr="009502EE">
        <w:t xml:space="preserve"> and</w:t>
      </w:r>
      <w:r w:rsidR="008624D8" w:rsidRPr="009502EE">
        <w:t xml:space="preserve"> extraordinary</w:t>
      </w:r>
      <w:r w:rsidR="00554A4D" w:rsidRPr="009502EE">
        <w:t xml:space="preserve"> challenges that </w:t>
      </w:r>
      <w:r w:rsidR="008624D8" w:rsidRPr="009502EE">
        <w:t>COVID-19</w:t>
      </w:r>
      <w:r w:rsidR="00554A4D" w:rsidRPr="009502EE">
        <w:t xml:space="preserve"> continues to pose</w:t>
      </w:r>
      <w:r w:rsidR="008624D8" w:rsidRPr="009502EE">
        <w:t xml:space="preserve">. This </w:t>
      </w:r>
      <w:r w:rsidR="004F0220" w:rsidRPr="009502EE">
        <w:t>p</w:t>
      </w:r>
      <w:r w:rsidR="008624D8" w:rsidRPr="009502EE">
        <w:t>ac</w:t>
      </w:r>
      <w:r w:rsidR="00554A4D" w:rsidRPr="009502EE">
        <w:t>k</w:t>
      </w:r>
      <w:r w:rsidR="008624D8" w:rsidRPr="009502EE">
        <w:t xml:space="preserve">age is </w:t>
      </w:r>
      <w:r w:rsidR="00554A4D" w:rsidRPr="009502EE">
        <w:t xml:space="preserve">needed </w:t>
      </w:r>
      <w:r w:rsidR="008624D8" w:rsidRPr="009502EE">
        <w:t>to safeguard public health, and support our people</w:t>
      </w:r>
      <w:r w:rsidR="004F0220" w:rsidRPr="009502EE">
        <w:t xml:space="preserve"> and businesses</w:t>
      </w:r>
      <w:r w:rsidR="008624D8" w:rsidRPr="009502EE">
        <w:t>.</w:t>
      </w:r>
    </w:p>
    <w:p w14:paraId="7E22AD85" w14:textId="77777777" w:rsidR="00E70346" w:rsidRPr="009502EE" w:rsidRDefault="00554A4D" w:rsidP="00E70346">
      <w:pPr>
        <w:pStyle w:val="GParanew"/>
        <w:ind w:left="567" w:hanging="567"/>
      </w:pPr>
      <w:r w:rsidRPr="009502EE">
        <w:t xml:space="preserve">Given the extraordinary and temporary nature of these measures, </w:t>
      </w:r>
      <w:r w:rsidRPr="009502EE">
        <w:rPr>
          <w:b/>
        </w:rPr>
        <w:t>the Government propose</w:t>
      </w:r>
      <w:r w:rsidR="00124930" w:rsidRPr="009502EE">
        <w:rPr>
          <w:b/>
        </w:rPr>
        <w:t>s</w:t>
      </w:r>
      <w:r w:rsidRPr="009502EE">
        <w:rPr>
          <w:b/>
        </w:rPr>
        <w:t xml:space="preserve"> to</w:t>
      </w:r>
      <w:r w:rsidRPr="009502EE">
        <w:t xml:space="preserve"> </w:t>
      </w:r>
      <w:r w:rsidR="00E70346" w:rsidRPr="009502EE">
        <w:rPr>
          <w:b/>
        </w:rPr>
        <w:t>fund</w:t>
      </w:r>
      <w:r w:rsidRPr="009502EE">
        <w:rPr>
          <w:b/>
        </w:rPr>
        <w:t xml:space="preserve"> </w:t>
      </w:r>
      <w:r w:rsidR="002D4B21" w:rsidRPr="009502EE">
        <w:rPr>
          <w:b/>
        </w:rPr>
        <w:t>the COVID-19</w:t>
      </w:r>
      <w:r w:rsidR="00205E1B" w:rsidRPr="009502EE">
        <w:rPr>
          <w:b/>
        </w:rPr>
        <w:t xml:space="preserve"> Resilience </w:t>
      </w:r>
      <w:r w:rsidR="002D4B21" w:rsidRPr="009502EE">
        <w:rPr>
          <w:b/>
        </w:rPr>
        <w:t>Package</w:t>
      </w:r>
      <w:r w:rsidR="00E70346" w:rsidRPr="009502EE">
        <w:t xml:space="preserve"> </w:t>
      </w:r>
      <w:r w:rsidRPr="009502EE">
        <w:rPr>
          <w:b/>
          <w:bCs w:val="0"/>
        </w:rPr>
        <w:t xml:space="preserve">through </w:t>
      </w:r>
      <w:r w:rsidR="00E70346" w:rsidRPr="009502EE">
        <w:rPr>
          <w:b/>
          <w:bCs w:val="0"/>
        </w:rPr>
        <w:t>a draw on our Past Reserves</w:t>
      </w:r>
      <w:r w:rsidR="00E70346" w:rsidRPr="009502EE">
        <w:t>.</w:t>
      </w:r>
    </w:p>
    <w:p w14:paraId="1367C786" w14:textId="77777777" w:rsidR="00E70346" w:rsidRPr="009502EE" w:rsidRDefault="00E1100F" w:rsidP="006566FB">
      <w:pPr>
        <w:pStyle w:val="GParanew"/>
        <w:numPr>
          <w:ilvl w:val="1"/>
          <w:numId w:val="11"/>
        </w:numPr>
        <w:ind w:left="1170" w:hanging="630"/>
      </w:pPr>
      <w:r w:rsidRPr="009502EE">
        <w:lastRenderedPageBreak/>
        <w:t>Putting together the</w:t>
      </w:r>
      <w:r w:rsidR="00E70346" w:rsidRPr="009502EE">
        <w:t xml:space="preserve"> proposed draw of </w:t>
      </w:r>
      <w:r w:rsidR="00135F4A" w:rsidRPr="009502EE">
        <w:t xml:space="preserve">up to </w:t>
      </w:r>
      <w:r w:rsidR="00E70346" w:rsidRPr="009502EE">
        <w:t xml:space="preserve">$11 billion </w:t>
      </w:r>
      <w:r w:rsidR="00A34EAD" w:rsidRPr="009502EE">
        <w:t xml:space="preserve">in </w:t>
      </w:r>
      <w:r w:rsidR="00E70346" w:rsidRPr="009502EE">
        <w:t xml:space="preserve">FY2021, </w:t>
      </w:r>
      <w:r w:rsidR="00554A4D" w:rsidRPr="009502EE">
        <w:t xml:space="preserve">and the $42.7 billion </w:t>
      </w:r>
      <w:r w:rsidR="0073020A" w:rsidRPr="009502EE">
        <w:t xml:space="preserve">of Past Reserves that we </w:t>
      </w:r>
      <w:r w:rsidR="0029280D" w:rsidRPr="009502EE">
        <w:t xml:space="preserve">now </w:t>
      </w:r>
      <w:r w:rsidR="0073020A" w:rsidRPr="009502EE">
        <w:t xml:space="preserve">expect to draw </w:t>
      </w:r>
      <w:r w:rsidR="00554A4D" w:rsidRPr="009502EE">
        <w:t xml:space="preserve">in FY2020, </w:t>
      </w:r>
      <w:r w:rsidR="00180C7F" w:rsidRPr="009502EE">
        <w:t>t</w:t>
      </w:r>
      <w:r w:rsidR="00E70346" w:rsidRPr="009502EE">
        <w:t xml:space="preserve">he </w:t>
      </w:r>
      <w:r w:rsidR="00E70346" w:rsidRPr="009502EE">
        <w:rPr>
          <w:b/>
        </w:rPr>
        <w:t xml:space="preserve">total </w:t>
      </w:r>
      <w:r w:rsidR="00A34EAD" w:rsidRPr="009502EE">
        <w:rPr>
          <w:b/>
        </w:rPr>
        <w:t>expected</w:t>
      </w:r>
      <w:r w:rsidR="00E70346" w:rsidRPr="009502EE">
        <w:rPr>
          <w:b/>
        </w:rPr>
        <w:t xml:space="preserve"> draw on Past Reserves over FY2020 and FY2021 </w:t>
      </w:r>
      <w:r w:rsidR="00C768E1" w:rsidRPr="009502EE">
        <w:rPr>
          <w:b/>
        </w:rPr>
        <w:t xml:space="preserve">will be </w:t>
      </w:r>
      <w:r w:rsidR="00E70346" w:rsidRPr="009502EE">
        <w:rPr>
          <w:b/>
          <w:bCs w:val="0"/>
        </w:rPr>
        <w:t>up to $53.7 billion</w:t>
      </w:r>
      <w:r w:rsidR="00E70346" w:rsidRPr="009502EE">
        <w:t xml:space="preserve">. </w:t>
      </w:r>
      <w:r w:rsidR="00180C7F" w:rsidRPr="009502EE">
        <w:t xml:space="preserve">This is a </w:t>
      </w:r>
      <w:r w:rsidR="00180C7F" w:rsidRPr="009502EE">
        <w:rPr>
          <w:b/>
          <w:bCs w:val="0"/>
        </w:rPr>
        <w:t>net increase of $1.7 billion</w:t>
      </w:r>
      <w:r w:rsidR="00180C7F" w:rsidRPr="009502EE">
        <w:t xml:space="preserve"> </w:t>
      </w:r>
      <w:r w:rsidR="00F14D3F" w:rsidRPr="009502EE">
        <w:t>from what we expected to draw from Past Reserves to respond to the crisis.</w:t>
      </w:r>
    </w:p>
    <w:p w14:paraId="0F5E0B11" w14:textId="77777777" w:rsidR="00E70346" w:rsidRPr="009502EE" w:rsidRDefault="00E70346" w:rsidP="006566FB">
      <w:pPr>
        <w:pStyle w:val="GParanew"/>
        <w:numPr>
          <w:ilvl w:val="1"/>
          <w:numId w:val="11"/>
        </w:numPr>
        <w:ind w:left="1170" w:hanging="630"/>
      </w:pPr>
      <w:r w:rsidRPr="009502EE">
        <w:t>The President</w:t>
      </w:r>
      <w:r w:rsidR="0029610A" w:rsidRPr="009502EE">
        <w:t xml:space="preserve"> </w:t>
      </w:r>
      <w:r w:rsidRPr="009502EE">
        <w:t xml:space="preserve">has given her in-principle support for the </w:t>
      </w:r>
      <w:r w:rsidR="005F2175" w:rsidRPr="009502EE">
        <w:t>proposed</w:t>
      </w:r>
      <w:r w:rsidRPr="009502EE">
        <w:t xml:space="preserve"> draw </w:t>
      </w:r>
      <w:r w:rsidR="00262146" w:rsidRPr="009502EE">
        <w:t xml:space="preserve">of </w:t>
      </w:r>
      <w:r w:rsidR="002C1799" w:rsidRPr="009502EE">
        <w:t xml:space="preserve">up to </w:t>
      </w:r>
      <w:r w:rsidR="00262146" w:rsidRPr="009502EE">
        <w:t>$11 billion</w:t>
      </w:r>
      <w:r w:rsidRPr="009502EE">
        <w:t xml:space="preserve"> on Past Reserves</w:t>
      </w:r>
      <w:r w:rsidR="00262146" w:rsidRPr="009502EE">
        <w:t xml:space="preserve"> in FY</w:t>
      </w:r>
      <w:r w:rsidR="00202658" w:rsidRPr="009502EE">
        <w:t>20</w:t>
      </w:r>
      <w:r w:rsidR="00262146" w:rsidRPr="009502EE">
        <w:t>21</w:t>
      </w:r>
      <w:r w:rsidR="00C768E1" w:rsidRPr="009502EE">
        <w:t>,</w:t>
      </w:r>
      <w:r w:rsidRPr="009502EE">
        <w:t xml:space="preserve"> to continue the provision of public healthcare and relief measures in the coming </w:t>
      </w:r>
      <w:r w:rsidR="00AD0347" w:rsidRPr="009502EE">
        <w:t>Financial Year</w:t>
      </w:r>
      <w:r w:rsidRPr="009502EE">
        <w:t>. Once again, I thank the President</w:t>
      </w:r>
      <w:r w:rsidR="0029610A" w:rsidRPr="009502EE">
        <w:t xml:space="preserve"> </w:t>
      </w:r>
      <w:r w:rsidRPr="009502EE">
        <w:t xml:space="preserve">for </w:t>
      </w:r>
      <w:r w:rsidR="0029610A" w:rsidRPr="009502EE">
        <w:t xml:space="preserve">her </w:t>
      </w:r>
      <w:r w:rsidRPr="009502EE">
        <w:t>support.</w:t>
      </w:r>
    </w:p>
    <w:p w14:paraId="25DB452C" w14:textId="77777777" w:rsidR="00E70346" w:rsidRPr="009502EE" w:rsidRDefault="00E70346" w:rsidP="006566FB">
      <w:pPr>
        <w:pStyle w:val="GParanew"/>
        <w:numPr>
          <w:ilvl w:val="1"/>
          <w:numId w:val="11"/>
        </w:numPr>
        <w:ind w:left="1170" w:hanging="630"/>
      </w:pPr>
      <w:r w:rsidRPr="009502EE">
        <w:t xml:space="preserve">This is the second consecutive Financial Year where we will be drawing on our Past Reserves. This is necessary, given the exceptional circumstances we are in. We are extremely fortunate to be able to tap on our strategic assets and deploy the resources required to deal decisively with COVID-19 and the considerable uncertainties that lie ahead. We should never take </w:t>
      </w:r>
      <w:r w:rsidR="00676787" w:rsidRPr="009502EE">
        <w:t xml:space="preserve">our reserves </w:t>
      </w:r>
      <w:r w:rsidRPr="009502EE">
        <w:t xml:space="preserve">for granted. </w:t>
      </w:r>
    </w:p>
    <w:p w14:paraId="67F97316" w14:textId="77777777" w:rsidR="00E70346" w:rsidRPr="009502EE" w:rsidRDefault="00E70346" w:rsidP="00E70346">
      <w:pPr>
        <w:pStyle w:val="Heading2"/>
      </w:pPr>
      <w:bookmarkStart w:id="174" w:name="_Toc62946912"/>
      <w:bookmarkStart w:id="175" w:name="_Toc64469540"/>
      <w:bookmarkStart w:id="176" w:name="_Hlk63697253"/>
      <w:r w:rsidRPr="009502EE">
        <w:t>Meeting our Longer-Term Needs</w:t>
      </w:r>
      <w:bookmarkEnd w:id="174"/>
      <w:bookmarkEnd w:id="175"/>
    </w:p>
    <w:p w14:paraId="67C1057B" w14:textId="77777777" w:rsidR="00E70346" w:rsidRPr="009502EE" w:rsidRDefault="00C837BE" w:rsidP="00E70346">
      <w:pPr>
        <w:pStyle w:val="GParanew"/>
        <w:numPr>
          <w:ilvl w:val="0"/>
          <w:numId w:val="0"/>
        </w:numPr>
        <w:rPr>
          <w:i/>
          <w:iCs/>
          <w:u w:val="single"/>
        </w:rPr>
      </w:pPr>
      <w:r w:rsidRPr="009502EE">
        <w:rPr>
          <w:i/>
          <w:iCs/>
          <w:u w:val="single"/>
        </w:rPr>
        <w:t xml:space="preserve">Financing our Recurrent Spending Needs with </w:t>
      </w:r>
      <w:r w:rsidR="00E70346" w:rsidRPr="009502EE">
        <w:rPr>
          <w:i/>
          <w:iCs/>
          <w:u w:val="single"/>
        </w:rPr>
        <w:t xml:space="preserve">Recurrent </w:t>
      </w:r>
      <w:r w:rsidR="000D6981" w:rsidRPr="009502EE">
        <w:rPr>
          <w:i/>
          <w:iCs/>
          <w:u w:val="single"/>
        </w:rPr>
        <w:t>Revenue</w:t>
      </w:r>
    </w:p>
    <w:p w14:paraId="72FC2E80" w14:textId="77777777" w:rsidR="00E70346" w:rsidRPr="009502EE" w:rsidRDefault="00554A4D" w:rsidP="00E70346">
      <w:pPr>
        <w:pStyle w:val="GParanew"/>
        <w:ind w:left="567" w:hanging="567"/>
      </w:pPr>
      <w:r w:rsidRPr="009502EE">
        <w:t xml:space="preserve">In the coming years, </w:t>
      </w:r>
      <w:r w:rsidR="00E70346" w:rsidRPr="009502EE">
        <w:t>our fiscal situation is expected to be tighter.</w:t>
      </w:r>
    </w:p>
    <w:p w14:paraId="4F90D724" w14:textId="77777777" w:rsidR="00E70346" w:rsidRPr="009502EE" w:rsidRDefault="00E70346" w:rsidP="00E70346">
      <w:pPr>
        <w:pStyle w:val="GParanew"/>
        <w:ind w:left="567" w:hanging="567"/>
        <w:rPr>
          <w:lang w:val="en-GB"/>
        </w:rPr>
      </w:pPr>
      <w:bookmarkStart w:id="177" w:name="_Hlk64159771"/>
      <w:r w:rsidRPr="009502EE">
        <w:rPr>
          <w:lang w:val="en-GB"/>
        </w:rPr>
        <w:t>P</w:t>
      </w:r>
      <w:r w:rsidRPr="009502EE">
        <w:t xml:space="preserve">rior to COVID-19, we were already expecting a structural increase in our recurrent spending needs, especially in areas such as healthcare. </w:t>
      </w:r>
    </w:p>
    <w:p w14:paraId="029A56A0" w14:textId="77777777" w:rsidR="00E70346" w:rsidRPr="009502EE" w:rsidRDefault="00A70AE0" w:rsidP="006566FB">
      <w:pPr>
        <w:pStyle w:val="GParanew"/>
        <w:numPr>
          <w:ilvl w:val="1"/>
          <w:numId w:val="11"/>
        </w:numPr>
        <w:ind w:left="1170" w:hanging="630"/>
      </w:pPr>
      <w:r w:rsidRPr="009502EE">
        <w:t>W</w:t>
      </w:r>
      <w:r w:rsidR="007E1F25" w:rsidRPr="009502EE">
        <w:t xml:space="preserve">e </w:t>
      </w:r>
      <w:r w:rsidR="00E70346" w:rsidRPr="009502EE">
        <w:t xml:space="preserve">have </w:t>
      </w:r>
      <w:r w:rsidR="00B07297" w:rsidRPr="009502EE">
        <w:t xml:space="preserve">tripled </w:t>
      </w:r>
      <w:r w:rsidR="00E70346" w:rsidRPr="009502EE">
        <w:t>our</w:t>
      </w:r>
      <w:r w:rsidR="00F22DCC" w:rsidRPr="009502EE">
        <w:t xml:space="preserve"> government</w:t>
      </w:r>
      <w:r w:rsidR="00E70346" w:rsidRPr="009502EE">
        <w:t xml:space="preserve"> spending on healthcare</w:t>
      </w:r>
      <w:r w:rsidR="00F927D0" w:rsidRPr="009502EE">
        <w:t xml:space="preserve"> within a decade</w:t>
      </w:r>
      <w:r w:rsidR="00E70346" w:rsidRPr="009502EE">
        <w:t>, from $</w:t>
      </w:r>
      <w:r w:rsidR="00676787" w:rsidRPr="009502EE">
        <w:t>3.7</w:t>
      </w:r>
      <w:r w:rsidR="00E70346" w:rsidRPr="009502EE">
        <w:t xml:space="preserve"> billion in FY2010 to $11.</w:t>
      </w:r>
      <w:r w:rsidR="00676787" w:rsidRPr="009502EE">
        <w:t>3</w:t>
      </w:r>
      <w:r w:rsidR="00E70346" w:rsidRPr="009502EE">
        <w:t xml:space="preserve"> billion in FY2019</w:t>
      </w:r>
      <w:r w:rsidR="00554A4D" w:rsidRPr="009502EE">
        <w:t>.</w:t>
      </w:r>
      <w:r w:rsidR="00E70346" w:rsidRPr="009502EE">
        <w:t xml:space="preserve"> </w:t>
      </w:r>
    </w:p>
    <w:p w14:paraId="75F9E3BB" w14:textId="77777777" w:rsidR="00C25B1B" w:rsidRPr="009502EE" w:rsidRDefault="00C25B1B" w:rsidP="006566FB">
      <w:pPr>
        <w:pStyle w:val="GParanew"/>
        <w:numPr>
          <w:ilvl w:val="1"/>
          <w:numId w:val="11"/>
        </w:numPr>
        <w:ind w:left="1170" w:hanging="630"/>
      </w:pPr>
      <w:r w:rsidRPr="009502EE" w:rsidDel="006D1367">
        <w:t xml:space="preserve">Fellow Singaporeans have often expressed the desire to </w:t>
      </w:r>
      <w:r w:rsidRPr="009502EE">
        <w:t xml:space="preserve">better </w:t>
      </w:r>
      <w:r w:rsidRPr="009502EE" w:rsidDel="006D1367">
        <w:t>care for our seniors, with quality yet affordable health and aged care services. This is possible only if we can muster the resources to do so.</w:t>
      </w:r>
    </w:p>
    <w:p w14:paraId="0EA27234" w14:textId="77777777" w:rsidR="00365DFD" w:rsidRPr="009502EE" w:rsidRDefault="00365DFD" w:rsidP="006566FB">
      <w:pPr>
        <w:pStyle w:val="GParanew"/>
        <w:numPr>
          <w:ilvl w:val="1"/>
          <w:numId w:val="11"/>
        </w:numPr>
        <w:ind w:left="1170" w:hanging="630"/>
      </w:pPr>
      <w:r w:rsidRPr="009502EE">
        <w:t>As our needs grow, we must plan for the resources to fund these, and target the spending in a fair and effective way.</w:t>
      </w:r>
    </w:p>
    <w:bookmarkEnd w:id="177"/>
    <w:p w14:paraId="0903E346" w14:textId="77777777" w:rsidR="0009645A" w:rsidRPr="009502EE" w:rsidRDefault="0009645A" w:rsidP="006566FB">
      <w:pPr>
        <w:pStyle w:val="GParanew"/>
        <w:numPr>
          <w:ilvl w:val="1"/>
          <w:numId w:val="11"/>
        </w:numPr>
        <w:ind w:left="1170" w:hanging="630"/>
      </w:pPr>
      <w:r w:rsidRPr="009502EE">
        <w:t>COVID-19 has also raised economic uncertainties for citizens and workers, which calls for stronger social safety nets to protect those who are disadvantaged or more vulnerable. This will mean higher recurrent spending going forward</w:t>
      </w:r>
      <w:bookmarkStart w:id="178" w:name="_Hlk64211024"/>
      <w:r w:rsidRPr="009502EE">
        <w:t>.</w:t>
      </w:r>
      <w:bookmarkStart w:id="179" w:name="_Hlk64211073"/>
      <w:bookmarkEnd w:id="178"/>
    </w:p>
    <w:bookmarkEnd w:id="179"/>
    <w:p w14:paraId="7532B89D" w14:textId="77777777" w:rsidR="00E70346" w:rsidRPr="009502EE" w:rsidRDefault="00E70346" w:rsidP="00E70346">
      <w:pPr>
        <w:pStyle w:val="GParanew"/>
        <w:ind w:left="567" w:hanging="567"/>
      </w:pPr>
      <w:r w:rsidRPr="009502EE">
        <w:t xml:space="preserve">We have </w:t>
      </w:r>
      <w:r w:rsidR="00676787" w:rsidRPr="009502EE">
        <w:t xml:space="preserve">maintained </w:t>
      </w:r>
      <w:r w:rsidRPr="009502EE">
        <w:t xml:space="preserve">the principle that recurrent expenditure should be funded by recurrent revenue. This ensures that we spend in a responsible way – one that is fair for current and future generations. </w:t>
      </w:r>
    </w:p>
    <w:p w14:paraId="35E1441D" w14:textId="77777777" w:rsidR="00A960EF" w:rsidRPr="009502EE" w:rsidRDefault="00E70346" w:rsidP="00A960EF">
      <w:pPr>
        <w:pStyle w:val="GParanew"/>
        <w:ind w:left="567" w:hanging="567"/>
      </w:pPr>
      <w:r w:rsidRPr="009502EE">
        <w:t xml:space="preserve">To finance our recurrent spending needs, I </w:t>
      </w:r>
      <w:r w:rsidR="001B4A10" w:rsidRPr="009502EE">
        <w:t>first announced</w:t>
      </w:r>
      <w:r w:rsidRPr="009502EE">
        <w:t xml:space="preserve"> </w:t>
      </w:r>
      <w:r w:rsidR="00676787" w:rsidRPr="009502EE">
        <w:t>in Budget</w:t>
      </w:r>
      <w:r w:rsidR="001B4A10" w:rsidRPr="009502EE">
        <w:t xml:space="preserve"> 2018</w:t>
      </w:r>
      <w:r w:rsidR="00676787" w:rsidRPr="009502EE">
        <w:t xml:space="preserve"> </w:t>
      </w:r>
      <w:r w:rsidRPr="009502EE">
        <w:t xml:space="preserve">that we </w:t>
      </w:r>
      <w:r w:rsidR="001B4A10" w:rsidRPr="009502EE">
        <w:t xml:space="preserve">would </w:t>
      </w:r>
      <w:r w:rsidRPr="009502EE">
        <w:t xml:space="preserve">need to raise the GST rate </w:t>
      </w:r>
      <w:r w:rsidR="00916042" w:rsidRPr="009502EE">
        <w:t xml:space="preserve">sometime from </w:t>
      </w:r>
      <w:r w:rsidR="004370B4" w:rsidRPr="009502EE">
        <w:t xml:space="preserve">2021 </w:t>
      </w:r>
      <w:r w:rsidR="00916042" w:rsidRPr="009502EE">
        <w:t>to</w:t>
      </w:r>
      <w:r w:rsidR="004370B4" w:rsidRPr="009502EE">
        <w:t xml:space="preserve"> 2025</w:t>
      </w:r>
      <w:r w:rsidRPr="009502EE">
        <w:t xml:space="preserve">. </w:t>
      </w:r>
      <w:r w:rsidR="004A50AD" w:rsidRPr="009502EE">
        <w:t>As announced</w:t>
      </w:r>
      <w:r w:rsidR="008D68A4" w:rsidRPr="009502EE">
        <w:t xml:space="preserve"> in the Unity Budget</w:t>
      </w:r>
      <w:r w:rsidR="00A960EF" w:rsidRPr="009502EE">
        <w:t xml:space="preserve"> in February 2020</w:t>
      </w:r>
      <w:r w:rsidR="004A50AD" w:rsidRPr="009502EE">
        <w:t>,</w:t>
      </w:r>
      <w:r w:rsidR="008D68A4" w:rsidRPr="009502EE">
        <w:t xml:space="preserve"> </w:t>
      </w:r>
      <w:r w:rsidR="00AB151F" w:rsidRPr="009502EE">
        <w:t>in view of economic conditions</w:t>
      </w:r>
      <w:r w:rsidR="00A960EF" w:rsidRPr="009502EE">
        <w:t xml:space="preserve"> then</w:t>
      </w:r>
      <w:r w:rsidR="004A50AD" w:rsidRPr="009502EE">
        <w:t>,</w:t>
      </w:r>
      <w:r w:rsidR="008D68A4" w:rsidRPr="009502EE">
        <w:t xml:space="preserve"> </w:t>
      </w:r>
      <w:r w:rsidRPr="009502EE">
        <w:t xml:space="preserve">the GST rate </w:t>
      </w:r>
      <w:r w:rsidR="00A960EF" w:rsidRPr="009502EE">
        <w:t>increase would not take effect in 2021</w:t>
      </w:r>
      <w:r w:rsidR="007E0C71" w:rsidRPr="009502EE">
        <w:t>.</w:t>
      </w:r>
      <w:r w:rsidRPr="009502EE" w:rsidDel="007E0C71">
        <w:t xml:space="preserve"> </w:t>
      </w:r>
      <w:r w:rsidR="00A960EF" w:rsidRPr="009502EE">
        <w:t>This remains our plan.</w:t>
      </w:r>
    </w:p>
    <w:p w14:paraId="1DFEE7BA" w14:textId="77777777" w:rsidR="00E70346" w:rsidRPr="009502EE" w:rsidRDefault="00A960EF" w:rsidP="00E70346">
      <w:pPr>
        <w:pStyle w:val="GParanew"/>
        <w:ind w:left="567" w:hanging="567"/>
      </w:pPr>
      <w:r w:rsidRPr="009502EE">
        <w:lastRenderedPageBreak/>
        <w:t xml:space="preserve">However, </w:t>
      </w:r>
      <w:r w:rsidR="00E70346" w:rsidRPr="009502EE">
        <w:t xml:space="preserve">we will </w:t>
      </w:r>
      <w:r w:rsidRPr="009502EE">
        <w:t xml:space="preserve">not be able to </w:t>
      </w:r>
      <w:r w:rsidR="003D597A" w:rsidRPr="009502EE">
        <w:t xml:space="preserve">put off the increase for too long. </w:t>
      </w:r>
      <w:r w:rsidR="003D597A" w:rsidRPr="009502EE">
        <w:rPr>
          <w:b/>
        </w:rPr>
        <w:t xml:space="preserve">We will </w:t>
      </w:r>
      <w:r w:rsidR="00E70346" w:rsidRPr="009502EE">
        <w:rPr>
          <w:b/>
        </w:rPr>
        <w:t>have to</w:t>
      </w:r>
      <w:r w:rsidR="00E70346" w:rsidRPr="009502EE">
        <w:t xml:space="preserve"> </w:t>
      </w:r>
      <w:r w:rsidR="00365DFD" w:rsidRPr="009502EE">
        <w:rPr>
          <w:b/>
          <w:bCs w:val="0"/>
        </w:rPr>
        <w:t>make the</w:t>
      </w:r>
      <w:r w:rsidR="00E70346" w:rsidRPr="009502EE">
        <w:rPr>
          <w:b/>
          <w:bCs w:val="0"/>
        </w:rPr>
        <w:t xml:space="preserve"> move </w:t>
      </w:r>
      <w:r w:rsidR="004A50AD" w:rsidRPr="009502EE">
        <w:rPr>
          <w:b/>
          <w:bCs w:val="0"/>
        </w:rPr>
        <w:t xml:space="preserve">sometime during </w:t>
      </w:r>
      <w:r w:rsidR="003D597A" w:rsidRPr="009502EE">
        <w:rPr>
          <w:b/>
          <w:bCs w:val="0"/>
        </w:rPr>
        <w:t>2022 to 2025</w:t>
      </w:r>
      <w:r w:rsidR="00815AD9" w:rsidRPr="009502EE">
        <w:rPr>
          <w:b/>
          <w:bCs w:val="0"/>
        </w:rPr>
        <w:t xml:space="preserve">, and </w:t>
      </w:r>
      <w:r w:rsidR="00E70346" w:rsidRPr="009502EE">
        <w:rPr>
          <w:b/>
          <w:bCs w:val="0"/>
        </w:rPr>
        <w:t>sooner rather than later</w:t>
      </w:r>
      <w:r w:rsidR="003D597A" w:rsidRPr="009502EE">
        <w:t>, subject to</w:t>
      </w:r>
      <w:r w:rsidR="00031BE0" w:rsidRPr="009502EE">
        <w:t xml:space="preserve"> the</w:t>
      </w:r>
      <w:r w:rsidR="003D597A" w:rsidRPr="009502EE">
        <w:t xml:space="preserve"> economic outlook</w:t>
      </w:r>
      <w:r w:rsidR="00E70346" w:rsidRPr="009502EE">
        <w:t>.</w:t>
      </w:r>
    </w:p>
    <w:p w14:paraId="570C8038" w14:textId="77777777" w:rsidR="00E70346" w:rsidRPr="009502EE" w:rsidRDefault="00E70346" w:rsidP="006566FB">
      <w:pPr>
        <w:pStyle w:val="GParanew"/>
        <w:numPr>
          <w:ilvl w:val="1"/>
          <w:numId w:val="11"/>
        </w:numPr>
        <w:ind w:left="1170" w:hanging="630"/>
      </w:pPr>
      <w:r w:rsidRPr="009502EE">
        <w:t xml:space="preserve">Without the GST </w:t>
      </w:r>
      <w:r w:rsidR="00676787" w:rsidRPr="009502EE">
        <w:t xml:space="preserve">rate </w:t>
      </w:r>
      <w:r w:rsidRPr="009502EE">
        <w:t>increase, we will not be able to meet our rising recurrent needs</w:t>
      </w:r>
      <w:r w:rsidR="00272F61" w:rsidRPr="009502EE">
        <w:t>, in particular health</w:t>
      </w:r>
      <w:r w:rsidR="0008513C" w:rsidRPr="009502EE">
        <w:t>care</w:t>
      </w:r>
      <w:r w:rsidR="00272F61" w:rsidRPr="009502EE">
        <w:t xml:space="preserve"> spending</w:t>
      </w:r>
      <w:r w:rsidRPr="009502EE">
        <w:t xml:space="preserve">. While we are fortunate to be able to tap on our reserves to respond to </w:t>
      </w:r>
      <w:r w:rsidR="00B07297" w:rsidRPr="009502EE">
        <w:t xml:space="preserve">the </w:t>
      </w:r>
      <w:r w:rsidRPr="009502EE">
        <w:t>COVID-19</w:t>
      </w:r>
      <w:r w:rsidR="00B07297" w:rsidRPr="009502EE">
        <w:t xml:space="preserve"> crisis</w:t>
      </w:r>
      <w:r w:rsidRPr="009502EE">
        <w:t xml:space="preserve">, it is not tenable for the Government to run persistent budget deficits outside periods of crisis. </w:t>
      </w:r>
    </w:p>
    <w:p w14:paraId="159FC049" w14:textId="77777777" w:rsidR="00037D1A" w:rsidRPr="009502EE" w:rsidRDefault="00037D1A" w:rsidP="006566FB">
      <w:pPr>
        <w:pStyle w:val="GParanew"/>
        <w:numPr>
          <w:ilvl w:val="1"/>
          <w:numId w:val="11"/>
        </w:numPr>
        <w:ind w:left="1170" w:hanging="630"/>
      </w:pPr>
      <w:r w:rsidRPr="009502EE">
        <w:t>No finance minister likes to talk about tax increases, certainly not when the pandemic is still raging around the world. But we do this because we plan for the long-term and do not shy away from explaining to fellow citizens why we need to make tough but necessary decisions to ensure that we have enough to provide for our nation’s future.</w:t>
      </w:r>
    </w:p>
    <w:p w14:paraId="2CA05F20" w14:textId="77777777" w:rsidR="00E70346" w:rsidRPr="009502EE" w:rsidRDefault="00E70346" w:rsidP="00E70346">
      <w:pPr>
        <w:pStyle w:val="GParanew"/>
        <w:ind w:left="567" w:hanging="567"/>
      </w:pPr>
      <w:r w:rsidRPr="009502EE">
        <w:t xml:space="preserve">Let me reiterate my commitment to all – that the Government will ensure that our overall taxes and transfers system remains fair and progressive. </w:t>
      </w:r>
    </w:p>
    <w:p w14:paraId="1F6E27B8" w14:textId="77777777" w:rsidR="00E70346" w:rsidRPr="009502EE" w:rsidRDefault="00E70346" w:rsidP="006566FB">
      <w:pPr>
        <w:pStyle w:val="GParanew"/>
        <w:numPr>
          <w:ilvl w:val="1"/>
          <w:numId w:val="11"/>
        </w:numPr>
        <w:ind w:left="1170" w:hanging="630"/>
      </w:pPr>
      <w:r w:rsidRPr="009502EE">
        <w:t>GST on publicly-subsidised education and healthcare will continue to be fully absorbed.</w:t>
      </w:r>
    </w:p>
    <w:p w14:paraId="5FF67032" w14:textId="77777777" w:rsidR="00B058E9" w:rsidRPr="009502EE" w:rsidRDefault="00B058E9" w:rsidP="006566FB">
      <w:pPr>
        <w:pStyle w:val="GParanew"/>
        <w:numPr>
          <w:ilvl w:val="1"/>
          <w:numId w:val="11"/>
        </w:numPr>
        <w:ind w:left="1170" w:hanging="630"/>
      </w:pPr>
      <w:r w:rsidRPr="009502EE">
        <w:t>And</w:t>
      </w:r>
      <w:r w:rsidR="007D74B6" w:rsidRPr="009502EE">
        <w:t xml:space="preserve"> </w:t>
      </w:r>
      <w:r w:rsidRPr="009502EE">
        <w:t>to help cushion the impact when the GST rate is raised, we have set aside $6 billion for an Assurance Package.</w:t>
      </w:r>
    </w:p>
    <w:p w14:paraId="0C3B0A67" w14:textId="77777777" w:rsidR="00093B1E" w:rsidRPr="009502EE" w:rsidRDefault="00B058E9" w:rsidP="006566FB">
      <w:pPr>
        <w:pStyle w:val="GParanew"/>
        <w:numPr>
          <w:ilvl w:val="2"/>
          <w:numId w:val="11"/>
        </w:numPr>
        <w:ind w:left="1701" w:hanging="567"/>
      </w:pPr>
      <w:r w:rsidRPr="009502EE">
        <w:t xml:space="preserve">This will effectively delay the effect of the GST rate increase for the majority of Singaporean households by at least five years. </w:t>
      </w:r>
    </w:p>
    <w:p w14:paraId="500ADBE5" w14:textId="77777777" w:rsidR="00B058E9" w:rsidRPr="009502EE" w:rsidRDefault="00B058E9" w:rsidP="006566FB">
      <w:pPr>
        <w:pStyle w:val="GParanew"/>
        <w:numPr>
          <w:ilvl w:val="2"/>
          <w:numId w:val="11"/>
        </w:numPr>
        <w:ind w:left="1701" w:hanging="567"/>
      </w:pPr>
      <w:r w:rsidRPr="009502EE">
        <w:t xml:space="preserve">For lower-income Singaporeans, the offset will be even higher, </w:t>
      </w:r>
      <w:r w:rsidR="007D508D" w:rsidRPr="009502EE">
        <w:t xml:space="preserve">with those living in </w:t>
      </w:r>
      <w:r w:rsidR="00021D0D" w:rsidRPr="009502EE">
        <w:t>one</w:t>
      </w:r>
      <w:r w:rsidR="007D508D" w:rsidRPr="009502EE">
        <w:t xml:space="preserve">- to </w:t>
      </w:r>
      <w:r w:rsidR="00021D0D" w:rsidRPr="009502EE">
        <w:t>three</w:t>
      </w:r>
      <w:r w:rsidR="007D508D" w:rsidRPr="009502EE">
        <w:t xml:space="preserve">-room HDB flats </w:t>
      </w:r>
      <w:r w:rsidR="00896AFD" w:rsidRPr="009502EE">
        <w:t>receiving</w:t>
      </w:r>
      <w:r w:rsidRPr="009502EE">
        <w:t xml:space="preserve"> about 10 years’ worth of additional GST expenses incurred.</w:t>
      </w:r>
    </w:p>
    <w:p w14:paraId="4BA2CF29" w14:textId="77777777" w:rsidR="00E70346" w:rsidRPr="009502EE" w:rsidRDefault="00B058E9" w:rsidP="006566FB">
      <w:pPr>
        <w:pStyle w:val="GParanew"/>
        <w:numPr>
          <w:ilvl w:val="1"/>
          <w:numId w:val="11"/>
        </w:numPr>
        <w:ind w:left="1170" w:hanging="630"/>
      </w:pPr>
      <w:r w:rsidRPr="009502EE">
        <w:t xml:space="preserve">Over and above the transitional support, we already have </w:t>
      </w:r>
      <w:r w:rsidR="00E70346" w:rsidRPr="009502EE">
        <w:t xml:space="preserve">the permanent GST Voucher scheme to defray GST expenses for lower- and middle-income households. </w:t>
      </w:r>
    </w:p>
    <w:p w14:paraId="3FF2321C" w14:textId="77777777" w:rsidR="00E70346" w:rsidRPr="009502EE" w:rsidRDefault="00E70346" w:rsidP="006566FB">
      <w:pPr>
        <w:pStyle w:val="GParanew"/>
        <w:numPr>
          <w:ilvl w:val="2"/>
          <w:numId w:val="11"/>
        </w:numPr>
        <w:ind w:left="1701" w:hanging="567"/>
      </w:pPr>
      <w:r w:rsidRPr="009502EE">
        <w:t>This is a permanent f</w:t>
      </w:r>
      <w:r w:rsidR="00554A4D" w:rsidRPr="009502EE">
        <w:t>eat</w:t>
      </w:r>
      <w:r w:rsidRPr="009502EE">
        <w:t xml:space="preserve">ure of our system, and will be enhanced when the GST </w:t>
      </w:r>
      <w:r w:rsidR="00CC01ED" w:rsidRPr="009502EE">
        <w:t xml:space="preserve">rate </w:t>
      </w:r>
      <w:r w:rsidRPr="009502EE">
        <w:t xml:space="preserve">increase takes place. </w:t>
      </w:r>
    </w:p>
    <w:p w14:paraId="49792A52" w14:textId="2572114F" w:rsidR="00E70346" w:rsidRPr="009502EE" w:rsidRDefault="00E70346" w:rsidP="006566FB">
      <w:pPr>
        <w:pStyle w:val="GParanew"/>
        <w:numPr>
          <w:ilvl w:val="2"/>
          <w:numId w:val="11"/>
        </w:numPr>
        <w:ind w:left="1701" w:hanging="567"/>
      </w:pPr>
      <w:r w:rsidRPr="009502EE">
        <w:t xml:space="preserve">Through this scheme, we </w:t>
      </w:r>
      <w:r w:rsidR="009B7C5C" w:rsidRPr="009502EE">
        <w:t xml:space="preserve">are able to provide targeted support </w:t>
      </w:r>
      <w:r w:rsidR="00A46987">
        <w:t>for</w:t>
      </w:r>
      <w:r w:rsidR="00A46987" w:rsidRPr="009502EE">
        <w:t xml:space="preserve"> </w:t>
      </w:r>
      <w:r w:rsidR="009B7C5C" w:rsidRPr="009502EE">
        <w:t>those who need help most</w:t>
      </w:r>
      <w:r w:rsidRPr="009502EE">
        <w:t xml:space="preserve">. </w:t>
      </w:r>
    </w:p>
    <w:p w14:paraId="485976F0" w14:textId="77777777" w:rsidR="00E70346" w:rsidRPr="009502EE" w:rsidRDefault="00E36C3C" w:rsidP="006566FB">
      <w:pPr>
        <w:pStyle w:val="GParanew"/>
        <w:numPr>
          <w:ilvl w:val="1"/>
          <w:numId w:val="11"/>
        </w:numPr>
        <w:ind w:left="1170" w:hanging="630"/>
      </w:pPr>
      <w:r w:rsidRPr="009502EE">
        <w:t>Based on past collections</w:t>
      </w:r>
      <w:r w:rsidR="00E70346" w:rsidRPr="009502EE">
        <w:t xml:space="preserve">, foreigners residing in Singapore, tourists and the top 20% of resident households are estimated to account for </w:t>
      </w:r>
      <w:r w:rsidR="00E70346" w:rsidRPr="009502EE" w:rsidDel="00860191">
        <w:t>over 60%</w:t>
      </w:r>
      <w:r w:rsidR="00E70346" w:rsidRPr="009502EE">
        <w:t xml:space="preserve"> of the net GST borne by households and individuals. </w:t>
      </w:r>
      <w:r w:rsidR="00D05EB7" w:rsidRPr="009502EE">
        <w:t>This is after taking into account the GST Voucher scheme</w:t>
      </w:r>
      <w:r w:rsidR="002C2843" w:rsidRPr="009502EE">
        <w:t>,</w:t>
      </w:r>
      <w:r w:rsidR="00D05EB7" w:rsidRPr="009502EE">
        <w:t xml:space="preserve"> and GST refunded under the Tourist Refund Scheme</w:t>
      </w:r>
      <w:r w:rsidR="002C2843" w:rsidRPr="009502EE">
        <w:t xml:space="preserve"> for goods bought locally for consumption abroad</w:t>
      </w:r>
      <w:r w:rsidR="00D05EB7" w:rsidRPr="009502EE">
        <w:t>.</w:t>
      </w:r>
    </w:p>
    <w:p w14:paraId="2B34A54A" w14:textId="77777777" w:rsidR="00E70346" w:rsidRPr="009502EE" w:rsidRDefault="00E70346" w:rsidP="006566FB">
      <w:pPr>
        <w:pStyle w:val="GParanew"/>
        <w:numPr>
          <w:ilvl w:val="1"/>
          <w:numId w:val="11"/>
        </w:numPr>
        <w:ind w:left="1170" w:hanging="630"/>
      </w:pPr>
      <w:r w:rsidRPr="009502EE">
        <w:t>If you consider our entire system of taxes and benefits, it is a progressive one. In 20</w:t>
      </w:r>
      <w:r w:rsidR="00F23E4E" w:rsidRPr="009502EE">
        <w:t>20</w:t>
      </w:r>
      <w:r w:rsidRPr="009502EE">
        <w:t>, the top 20% of Singaporean households pa</w:t>
      </w:r>
      <w:r w:rsidR="00F23E4E" w:rsidRPr="009502EE">
        <w:t xml:space="preserve">id </w:t>
      </w:r>
      <w:r w:rsidRPr="009502EE">
        <w:t>5</w:t>
      </w:r>
      <w:r w:rsidR="00F23E4E" w:rsidRPr="009502EE">
        <w:t>6</w:t>
      </w:r>
      <w:r w:rsidRPr="009502EE">
        <w:t>% of the taxes and receive</w:t>
      </w:r>
      <w:r w:rsidR="00F23E4E" w:rsidRPr="009502EE">
        <w:t>d</w:t>
      </w:r>
      <w:r w:rsidRPr="009502EE">
        <w:t xml:space="preserve"> </w:t>
      </w:r>
      <w:r w:rsidRPr="009502EE">
        <w:lastRenderedPageBreak/>
        <w:t>1</w:t>
      </w:r>
      <w:r w:rsidR="00F23E4E" w:rsidRPr="009502EE">
        <w:t>1</w:t>
      </w:r>
      <w:r w:rsidRPr="009502EE">
        <w:t>% of the benefits; whereas the bottom 20% pa</w:t>
      </w:r>
      <w:r w:rsidR="00F23E4E" w:rsidRPr="009502EE">
        <w:t>id</w:t>
      </w:r>
      <w:r w:rsidRPr="009502EE">
        <w:t xml:space="preserve"> 9% of the taxes and receive</w:t>
      </w:r>
      <w:r w:rsidR="00F23E4E" w:rsidRPr="009502EE">
        <w:t>d</w:t>
      </w:r>
      <w:r w:rsidRPr="009502EE">
        <w:t xml:space="preserve"> 2</w:t>
      </w:r>
      <w:r w:rsidR="00F23E4E" w:rsidRPr="009502EE">
        <w:t>7</w:t>
      </w:r>
      <w:r w:rsidRPr="009502EE">
        <w:t>% of the benefits.</w:t>
      </w:r>
    </w:p>
    <w:p w14:paraId="1DB5C208" w14:textId="77777777" w:rsidR="00C837BE" w:rsidRPr="009502EE" w:rsidRDefault="00C837BE" w:rsidP="00C837BE">
      <w:pPr>
        <w:pStyle w:val="GParanew"/>
        <w:numPr>
          <w:ilvl w:val="0"/>
          <w:numId w:val="0"/>
        </w:numPr>
        <w:rPr>
          <w:u w:val="single"/>
        </w:rPr>
      </w:pPr>
      <w:r w:rsidRPr="009502EE">
        <w:rPr>
          <w:i/>
          <w:u w:val="single"/>
        </w:rPr>
        <w:t xml:space="preserve">Maintaining </w:t>
      </w:r>
      <w:r w:rsidR="000A792E" w:rsidRPr="009502EE">
        <w:rPr>
          <w:i/>
          <w:u w:val="single"/>
        </w:rPr>
        <w:t>a Resilient Tax System</w:t>
      </w:r>
    </w:p>
    <w:p w14:paraId="60E15E95" w14:textId="77777777" w:rsidR="00E70346" w:rsidRPr="009502EE" w:rsidRDefault="00065666" w:rsidP="00E70346">
      <w:pPr>
        <w:pStyle w:val="GParanew"/>
        <w:ind w:left="567" w:hanging="567"/>
      </w:pPr>
      <w:r w:rsidRPr="009502EE">
        <w:t>At the same time, o</w:t>
      </w:r>
      <w:r w:rsidR="00E70346" w:rsidRPr="009502EE">
        <w:t xml:space="preserve">ur tax system must remain resilient to withstand shocks. </w:t>
      </w:r>
      <w:r w:rsidR="0019305A" w:rsidRPr="009502EE">
        <w:t>W</w:t>
      </w:r>
      <w:r w:rsidR="00E70346" w:rsidRPr="009502EE">
        <w:t>e are mindful of international tax developments</w:t>
      </w:r>
      <w:r w:rsidR="00547D83" w:rsidRPr="009502EE">
        <w:t>,</w:t>
      </w:r>
      <w:r w:rsidR="00E70346" w:rsidRPr="009502EE">
        <w:t xml:space="preserve"> </w:t>
      </w:r>
      <w:r w:rsidR="00E70346" w:rsidRPr="009502EE" w:rsidDel="006A4C7D">
        <w:t xml:space="preserve">and the downside risks to our revenues. </w:t>
      </w:r>
    </w:p>
    <w:p w14:paraId="40F66461" w14:textId="77777777" w:rsidR="00E70346" w:rsidRPr="009502EE" w:rsidRDefault="00E70346" w:rsidP="006566FB">
      <w:pPr>
        <w:pStyle w:val="GParanew"/>
        <w:numPr>
          <w:ilvl w:val="1"/>
          <w:numId w:val="11"/>
        </w:numPr>
        <w:ind w:left="1197" w:hanging="630"/>
      </w:pPr>
      <w:r w:rsidRPr="009502EE">
        <w:t>There are ongoing discussions to revise international tax rules under the Base Erosion and Profit Shifting</w:t>
      </w:r>
      <w:r w:rsidR="00124930" w:rsidRPr="009502EE">
        <w:t xml:space="preserve">, </w:t>
      </w:r>
      <w:r w:rsidRPr="009502EE">
        <w:t xml:space="preserve">or BEPS 2.0 project. </w:t>
      </w:r>
      <w:r w:rsidR="007E15F2" w:rsidRPr="009502EE">
        <w:t>T</w:t>
      </w:r>
      <w:r w:rsidRPr="009502EE">
        <w:t xml:space="preserve">hese proposals </w:t>
      </w:r>
      <w:r w:rsidR="009B7C5C" w:rsidRPr="009502EE">
        <w:t>will</w:t>
      </w:r>
      <w:r w:rsidRPr="009502EE">
        <w:t xml:space="preserve"> adversely impact our corporate income tax revenues. As I </w:t>
      </w:r>
      <w:r w:rsidR="00BF5C90" w:rsidRPr="009502EE">
        <w:t>have</w:t>
      </w:r>
      <w:r w:rsidRPr="009502EE">
        <w:t xml:space="preserve"> mentioned in this House previously, we are actively involved in these talks. </w:t>
      </w:r>
    </w:p>
    <w:p w14:paraId="4775A671" w14:textId="77777777" w:rsidR="00E70346" w:rsidRPr="009502EE" w:rsidRDefault="00E70346" w:rsidP="006566FB">
      <w:pPr>
        <w:pStyle w:val="GParanew"/>
        <w:numPr>
          <w:ilvl w:val="1"/>
          <w:numId w:val="11"/>
        </w:numPr>
        <w:ind w:left="1170" w:hanging="630"/>
      </w:pPr>
      <w:r w:rsidRPr="009502EE">
        <w:t xml:space="preserve">If and when these international tax rules are changed, we will consider if adjustments are required to our </w:t>
      </w:r>
      <w:r w:rsidR="00DA6018" w:rsidRPr="009502EE">
        <w:t xml:space="preserve">corporate </w:t>
      </w:r>
      <w:r w:rsidRPr="009502EE">
        <w:t>tax system accordingly, in consultation with the industry.</w:t>
      </w:r>
    </w:p>
    <w:p w14:paraId="077F28A7" w14:textId="77777777" w:rsidR="00E47F12" w:rsidRPr="009502EE" w:rsidRDefault="00E47F12" w:rsidP="00E47F12">
      <w:pPr>
        <w:pStyle w:val="GParanew"/>
        <w:numPr>
          <w:ilvl w:val="0"/>
          <w:numId w:val="0"/>
        </w:numPr>
        <w:rPr>
          <w:i/>
          <w:u w:val="single"/>
        </w:rPr>
      </w:pPr>
      <w:r w:rsidRPr="009502EE">
        <w:rPr>
          <w:i/>
          <w:u w:val="single"/>
        </w:rPr>
        <w:t>Updating our Tax Regime as the Digital Economy Grows</w:t>
      </w:r>
    </w:p>
    <w:p w14:paraId="34473BDA" w14:textId="77777777" w:rsidR="00325274" w:rsidRPr="009502EE" w:rsidRDefault="00A74853" w:rsidP="00325274">
      <w:pPr>
        <w:pStyle w:val="GParanew"/>
        <w:tabs>
          <w:tab w:val="clear" w:pos="540"/>
        </w:tabs>
        <w:ind w:left="540" w:hanging="540"/>
      </w:pPr>
      <w:r w:rsidRPr="009502EE">
        <w:t>One</w:t>
      </w:r>
      <w:r w:rsidR="00325274" w:rsidRPr="009502EE">
        <w:t xml:space="preserve"> aspect of a fair</w:t>
      </w:r>
      <w:r w:rsidR="00376916" w:rsidRPr="009502EE">
        <w:t xml:space="preserve"> and </w:t>
      </w:r>
      <w:r w:rsidR="00325274" w:rsidRPr="009502EE">
        <w:t xml:space="preserve">resilient tax system is </w:t>
      </w:r>
      <w:r w:rsidR="008F770A" w:rsidRPr="009502EE">
        <w:t>ensuring</w:t>
      </w:r>
      <w:r w:rsidR="00325274" w:rsidRPr="009502EE">
        <w:t xml:space="preserve"> </w:t>
      </w:r>
      <w:r w:rsidR="00C22634" w:rsidRPr="009502EE">
        <w:t xml:space="preserve">a level playing field for </w:t>
      </w:r>
      <w:r w:rsidR="00325274" w:rsidRPr="009502EE">
        <w:t xml:space="preserve">our local businesses vis-à-vis their </w:t>
      </w:r>
      <w:r w:rsidR="00106AE9" w:rsidRPr="009502EE">
        <w:t>overseas</w:t>
      </w:r>
      <w:r w:rsidR="00325274" w:rsidRPr="009502EE">
        <w:t xml:space="preserve"> counterparts</w:t>
      </w:r>
      <w:r w:rsidR="008C6A41" w:rsidRPr="009502EE">
        <w:t>. This is especially relevant</w:t>
      </w:r>
      <w:r w:rsidR="00106AE9" w:rsidRPr="009502EE">
        <w:t xml:space="preserve"> </w:t>
      </w:r>
      <w:r w:rsidR="00C92BAC" w:rsidRPr="009502EE">
        <w:t>as</w:t>
      </w:r>
      <w:r w:rsidR="00325274" w:rsidRPr="009502EE">
        <w:t xml:space="preserve"> e-commerce </w:t>
      </w:r>
      <w:r w:rsidR="00C92BAC" w:rsidRPr="009502EE">
        <w:t>for sales of goods and services, is growing.</w:t>
      </w:r>
      <w:r w:rsidR="00325274" w:rsidRPr="009502EE">
        <w:t xml:space="preserve"> </w:t>
      </w:r>
    </w:p>
    <w:p w14:paraId="2BCFE1FA" w14:textId="77777777" w:rsidR="0032275E" w:rsidRPr="009502EE" w:rsidRDefault="0032275E" w:rsidP="006566FB">
      <w:pPr>
        <w:pStyle w:val="ListParagraph"/>
        <w:numPr>
          <w:ilvl w:val="1"/>
          <w:numId w:val="11"/>
        </w:numPr>
        <w:spacing w:after="160" w:line="252" w:lineRule="auto"/>
        <w:ind w:left="1170" w:hanging="630"/>
        <w:rPr>
          <w:color w:val="000000" w:themeColor="text1"/>
          <w:lang w:val="en-US"/>
        </w:rPr>
      </w:pPr>
      <w:r w:rsidRPr="009502EE">
        <w:rPr>
          <w:color w:val="000000" w:themeColor="text1"/>
          <w:lang w:val="en-US"/>
        </w:rPr>
        <w:t xml:space="preserve">In Budget 2018, I announced the extension of GST to imported services from 1 January 2020. </w:t>
      </w:r>
    </w:p>
    <w:p w14:paraId="611D0E1B" w14:textId="77777777" w:rsidR="0032275E" w:rsidRPr="009502EE" w:rsidRDefault="0032275E" w:rsidP="0032275E">
      <w:pPr>
        <w:pStyle w:val="ListParagraph"/>
        <w:spacing w:after="160" w:line="252" w:lineRule="auto"/>
        <w:ind w:left="1170"/>
        <w:rPr>
          <w:color w:val="000000" w:themeColor="text1"/>
          <w:lang w:val="en-US"/>
        </w:rPr>
      </w:pPr>
    </w:p>
    <w:p w14:paraId="32B31D4B" w14:textId="77777777" w:rsidR="00E21A43" w:rsidRPr="009502EE" w:rsidRDefault="0032275E" w:rsidP="006566FB">
      <w:pPr>
        <w:pStyle w:val="ListParagraph"/>
        <w:numPr>
          <w:ilvl w:val="1"/>
          <w:numId w:val="11"/>
        </w:numPr>
        <w:spacing w:after="160" w:line="252" w:lineRule="auto"/>
        <w:ind w:left="1170" w:hanging="630"/>
        <w:rPr>
          <w:color w:val="000000" w:themeColor="text1"/>
          <w:lang w:val="en-US"/>
        </w:rPr>
      </w:pPr>
      <w:r w:rsidRPr="009502EE">
        <w:rPr>
          <w:color w:val="000000" w:themeColor="text1"/>
          <w:lang w:val="en-US"/>
        </w:rPr>
        <w:t>I also shared that we would be reviewing international developments on how GST can apply on imported goods.</w:t>
      </w:r>
    </w:p>
    <w:p w14:paraId="1C7786E9" w14:textId="77777777" w:rsidR="00E21A43" w:rsidRPr="009502EE" w:rsidRDefault="00E21A43" w:rsidP="00E21A43">
      <w:pPr>
        <w:pStyle w:val="ListParagraph"/>
        <w:spacing w:after="160" w:line="252" w:lineRule="auto"/>
        <w:ind w:left="1170"/>
        <w:rPr>
          <w:color w:val="000000" w:themeColor="text1"/>
          <w:lang w:val="en-US"/>
        </w:rPr>
      </w:pPr>
    </w:p>
    <w:p w14:paraId="307F691E" w14:textId="77777777" w:rsidR="00325274" w:rsidRPr="009502EE" w:rsidRDefault="00325274" w:rsidP="006566FB">
      <w:pPr>
        <w:pStyle w:val="ListParagraph"/>
        <w:numPr>
          <w:ilvl w:val="1"/>
          <w:numId w:val="11"/>
        </w:numPr>
        <w:spacing w:after="160" w:line="252" w:lineRule="auto"/>
        <w:ind w:left="1170" w:hanging="630"/>
        <w:rPr>
          <w:color w:val="000000" w:themeColor="text1"/>
          <w:lang w:val="en-US"/>
        </w:rPr>
      </w:pPr>
      <w:r w:rsidRPr="009502EE">
        <w:rPr>
          <w:color w:val="000000" w:themeColor="text1"/>
          <w:lang w:val="en-US"/>
        </w:rPr>
        <w:t xml:space="preserve">Today, </w:t>
      </w:r>
      <w:r w:rsidR="00156656" w:rsidRPr="009502EE">
        <w:rPr>
          <w:color w:val="000000" w:themeColor="text1"/>
          <w:lang w:val="en-US"/>
        </w:rPr>
        <w:t xml:space="preserve">low-value </w:t>
      </w:r>
      <w:r w:rsidRPr="009502EE">
        <w:rPr>
          <w:color w:val="000000" w:themeColor="text1"/>
          <w:lang w:val="en-US"/>
        </w:rPr>
        <w:t xml:space="preserve">goods </w:t>
      </w:r>
      <w:r w:rsidR="00106AE9" w:rsidRPr="009502EE">
        <w:rPr>
          <w:color w:val="000000" w:themeColor="text1"/>
          <w:lang w:val="en-US"/>
        </w:rPr>
        <w:t xml:space="preserve">imported via air </w:t>
      </w:r>
      <w:r w:rsidR="00F63EC5" w:rsidRPr="009502EE">
        <w:rPr>
          <w:color w:val="000000" w:themeColor="text1"/>
          <w:lang w:val="en-US"/>
        </w:rPr>
        <w:t>or</w:t>
      </w:r>
      <w:r w:rsidR="00106AE9" w:rsidRPr="009502EE">
        <w:rPr>
          <w:color w:val="000000" w:themeColor="text1"/>
          <w:lang w:val="en-US"/>
        </w:rPr>
        <w:t xml:space="preserve"> post </w:t>
      </w:r>
      <w:r w:rsidRPr="009502EE">
        <w:rPr>
          <w:color w:val="000000" w:themeColor="text1"/>
          <w:lang w:val="en-US"/>
        </w:rPr>
        <w:t>are not subject to GST, to facilitate clearance at the border. In contrast, GST is paid on such goods purchased in Singapore.</w:t>
      </w:r>
    </w:p>
    <w:p w14:paraId="22F080E3" w14:textId="77777777" w:rsidR="00325274" w:rsidRPr="009502EE" w:rsidRDefault="003621EE" w:rsidP="00093B1E">
      <w:pPr>
        <w:pStyle w:val="GParanew"/>
        <w:ind w:left="540" w:hanging="540"/>
      </w:pPr>
      <w:r w:rsidRPr="009502EE">
        <w:t>S</w:t>
      </w:r>
      <w:r w:rsidR="00325274" w:rsidRPr="009502EE">
        <w:t xml:space="preserve">everal jurisdictions, including Australia, </w:t>
      </w:r>
      <w:r w:rsidR="00776DBF" w:rsidRPr="009502EE">
        <w:t xml:space="preserve">New Zealand, and </w:t>
      </w:r>
      <w:r w:rsidR="00325274" w:rsidRPr="009502EE">
        <w:t>the European Union, have implemented or announced plans to implement the equivalent of GST on such goods.</w:t>
      </w:r>
    </w:p>
    <w:p w14:paraId="7F8D47E6" w14:textId="77777777" w:rsidR="00941A14" w:rsidRPr="009502EE" w:rsidRDefault="00941A14" w:rsidP="00093B1E">
      <w:pPr>
        <w:pStyle w:val="GParanew"/>
        <w:ind w:left="540" w:hanging="540"/>
      </w:pPr>
      <w:r w:rsidRPr="009502EE">
        <w:rPr>
          <w:b/>
        </w:rPr>
        <w:t>I will hence</w:t>
      </w:r>
      <w:r w:rsidRPr="009502EE">
        <w:t xml:space="preserve"> </w:t>
      </w:r>
      <w:r w:rsidRPr="009502EE">
        <w:rPr>
          <w:b/>
          <w:bCs w:val="0"/>
        </w:rPr>
        <w:t>extend GST to imported low-value goods</w:t>
      </w:r>
      <w:r w:rsidRPr="009502EE">
        <w:rPr>
          <w:b/>
        </w:rPr>
        <w:t xml:space="preserve"> with effect from 1 January 2023</w:t>
      </w:r>
      <w:r w:rsidRPr="009502EE">
        <w:t>. (</w:t>
      </w:r>
      <w:r w:rsidR="005C7B28" w:rsidRPr="009502EE">
        <w:t>See</w:t>
      </w:r>
      <w:r w:rsidRPr="009502EE">
        <w:t xml:space="preserve"> Annex </w:t>
      </w:r>
      <w:r w:rsidR="00554897" w:rsidRPr="009502EE">
        <w:t>F-1</w:t>
      </w:r>
      <w:r w:rsidRPr="009502EE">
        <w:t>.)</w:t>
      </w:r>
    </w:p>
    <w:p w14:paraId="6A0C2EAD" w14:textId="77777777" w:rsidR="00325274" w:rsidRPr="009502EE" w:rsidRDefault="00325274" w:rsidP="006566FB">
      <w:pPr>
        <w:pStyle w:val="ListParagraph"/>
        <w:numPr>
          <w:ilvl w:val="1"/>
          <w:numId w:val="11"/>
        </w:numPr>
        <w:spacing w:after="160" w:line="252" w:lineRule="auto"/>
        <w:ind w:left="1170" w:hanging="630"/>
        <w:rPr>
          <w:color w:val="000000" w:themeColor="text1"/>
        </w:rPr>
      </w:pPr>
      <w:r w:rsidRPr="009502EE">
        <w:rPr>
          <w:color w:val="000000" w:themeColor="text1"/>
        </w:rPr>
        <w:t xml:space="preserve">This change, together with the change announced in Budget 2018, will ensure a level playing field for our local businesses to compete effectively. </w:t>
      </w:r>
      <w:r w:rsidR="00B91FD8" w:rsidRPr="009502EE">
        <w:rPr>
          <w:color w:val="000000" w:themeColor="text1"/>
        </w:rPr>
        <w:t xml:space="preserve">Overseas suppliers of goods and services will be subject to the same GST treatment as local suppliers. </w:t>
      </w:r>
      <w:r w:rsidRPr="009502EE">
        <w:rPr>
          <w:color w:val="000000" w:themeColor="text1"/>
        </w:rPr>
        <w:t xml:space="preserve">IRAS will </w:t>
      </w:r>
      <w:r w:rsidR="009B7C5C" w:rsidRPr="009502EE">
        <w:rPr>
          <w:color w:val="000000" w:themeColor="text1"/>
        </w:rPr>
        <w:t xml:space="preserve">continue to </w:t>
      </w:r>
      <w:r w:rsidRPr="009502EE">
        <w:rPr>
          <w:color w:val="000000" w:themeColor="text1"/>
        </w:rPr>
        <w:t>work with the industry to ensure smooth implementation for the change.</w:t>
      </w:r>
      <w:r w:rsidR="005B76C9" w:rsidRPr="009502EE">
        <w:t xml:space="preserve"> </w:t>
      </w:r>
    </w:p>
    <w:p w14:paraId="706780E1" w14:textId="77777777" w:rsidR="00223CFC" w:rsidRPr="009502EE" w:rsidRDefault="00223CFC" w:rsidP="00223CFC">
      <w:pPr>
        <w:pStyle w:val="BodyText"/>
        <w:rPr>
          <w:i/>
          <w:iCs/>
          <w:u w:val="single"/>
        </w:rPr>
      </w:pPr>
      <w:r w:rsidRPr="009502EE">
        <w:rPr>
          <w:i/>
          <w:iCs/>
          <w:u w:val="single"/>
        </w:rPr>
        <w:t>Other Tax Changes</w:t>
      </w:r>
    </w:p>
    <w:p w14:paraId="4DC8365E" w14:textId="77777777" w:rsidR="00E70346" w:rsidRPr="009502EE" w:rsidRDefault="00E70346" w:rsidP="00E70346">
      <w:pPr>
        <w:pStyle w:val="GParanew"/>
        <w:ind w:left="567" w:hanging="567"/>
      </w:pPr>
      <w:r w:rsidRPr="009502EE">
        <w:t xml:space="preserve">I will also make some </w:t>
      </w:r>
      <w:r w:rsidR="00555B9F" w:rsidRPr="009502EE">
        <w:t xml:space="preserve">tax </w:t>
      </w:r>
      <w:r w:rsidRPr="009502EE">
        <w:t xml:space="preserve">adjustments to </w:t>
      </w:r>
      <w:r w:rsidR="00AF6A7D" w:rsidRPr="009502EE">
        <w:t>support</w:t>
      </w:r>
      <w:r w:rsidRPr="009502EE">
        <w:t xml:space="preserve"> businesses, and to </w:t>
      </w:r>
      <w:r w:rsidR="00555B9F" w:rsidRPr="009502EE">
        <w:t>maintain the</w:t>
      </w:r>
      <w:r w:rsidRPr="009502EE">
        <w:t xml:space="preserve"> competitiveness </w:t>
      </w:r>
      <w:r w:rsidR="00555B9F" w:rsidRPr="009502EE">
        <w:t>and resilience of our tax system.</w:t>
      </w:r>
      <w:r w:rsidRPr="009502EE">
        <w:t xml:space="preserve"> The details of these tax changes are in the Annex.</w:t>
      </w:r>
      <w:r w:rsidR="00C425DC" w:rsidRPr="009502EE">
        <w:t xml:space="preserve"> (See Annex </w:t>
      </w:r>
      <w:r w:rsidR="003D2377" w:rsidRPr="009502EE">
        <w:t>F-1</w:t>
      </w:r>
      <w:r w:rsidR="00C425DC" w:rsidRPr="009502EE">
        <w:t>.)</w:t>
      </w:r>
    </w:p>
    <w:bookmarkEnd w:id="176"/>
    <w:p w14:paraId="14DA8D17" w14:textId="77777777" w:rsidR="00E70346" w:rsidRPr="009502EE" w:rsidRDefault="00E70346" w:rsidP="00E70346">
      <w:pPr>
        <w:pStyle w:val="GParanew"/>
        <w:numPr>
          <w:ilvl w:val="0"/>
          <w:numId w:val="0"/>
        </w:numPr>
        <w:rPr>
          <w:lang w:val="en-GB"/>
        </w:rPr>
      </w:pPr>
      <w:r w:rsidRPr="009502EE">
        <w:rPr>
          <w:i/>
          <w:iCs/>
          <w:u w:val="single"/>
        </w:rPr>
        <w:lastRenderedPageBreak/>
        <w:t>Significant Infrastructure Government Loan Act</w:t>
      </w:r>
    </w:p>
    <w:p w14:paraId="1F637623" w14:textId="77777777" w:rsidR="00E70346" w:rsidRPr="009502EE" w:rsidRDefault="00E70346" w:rsidP="00E70346">
      <w:pPr>
        <w:pStyle w:val="GParanew"/>
        <w:ind w:left="567" w:hanging="567"/>
        <w:rPr>
          <w:lang w:val="en-GB"/>
        </w:rPr>
      </w:pPr>
      <w:r w:rsidRPr="009502EE">
        <w:t>In addition to meeting our recurrent spending needs, we have also been making significant investments to build Singapore and transform our economy</w:t>
      </w:r>
      <w:r w:rsidR="00CB198B" w:rsidRPr="009502EE">
        <w:t xml:space="preserve">, </w:t>
      </w:r>
      <w:r w:rsidRPr="009502EE">
        <w:t xml:space="preserve">even before COVID-19. </w:t>
      </w:r>
    </w:p>
    <w:p w14:paraId="45B7DAD5" w14:textId="77777777" w:rsidR="00E70346" w:rsidRPr="009502EE" w:rsidRDefault="00E70346" w:rsidP="00E70346">
      <w:pPr>
        <w:pStyle w:val="GParanew"/>
        <w:ind w:left="567" w:hanging="567"/>
        <w:rPr>
          <w:lang w:val="en-GB"/>
        </w:rPr>
      </w:pPr>
      <w:r w:rsidRPr="009502EE">
        <w:t xml:space="preserve">I had shared in previous Budgets that the Government is exploring the use of borrowing to finance major, long-term infrastructure that benefit </w:t>
      </w:r>
      <w:r w:rsidR="00E1341B" w:rsidRPr="009502EE">
        <w:t>current and future</w:t>
      </w:r>
      <w:r w:rsidRPr="009502EE">
        <w:t xml:space="preserve"> generations. This approach will allow us to spread out the </w:t>
      </w:r>
      <w:r w:rsidR="00676787" w:rsidRPr="009502EE">
        <w:t xml:space="preserve">lumpy </w:t>
      </w:r>
      <w:r w:rsidRPr="009502EE">
        <w:t>cost</w:t>
      </w:r>
      <w:r w:rsidR="005D232A" w:rsidRPr="009502EE">
        <w:t>s</w:t>
      </w:r>
      <w:r w:rsidRPr="009502EE">
        <w:t xml:space="preserve"> of such infrastructure investments</w:t>
      </w:r>
      <w:r w:rsidR="00063454" w:rsidRPr="009502EE">
        <w:t xml:space="preserve"> </w:t>
      </w:r>
      <w:r w:rsidRPr="009502EE">
        <w:t>more equitably across generations.</w:t>
      </w:r>
    </w:p>
    <w:p w14:paraId="3952E71C" w14:textId="77777777" w:rsidR="00E70346" w:rsidRPr="009502EE" w:rsidRDefault="00E70346" w:rsidP="00E70346">
      <w:pPr>
        <w:pStyle w:val="GParanew"/>
        <w:ind w:left="567" w:hanging="567"/>
      </w:pPr>
      <w:r w:rsidRPr="009502EE">
        <w:t xml:space="preserve">Having studied this extensively, </w:t>
      </w:r>
      <w:r w:rsidRPr="009502EE">
        <w:rPr>
          <w:b/>
        </w:rPr>
        <w:t>the Government intends to</w:t>
      </w:r>
      <w:r w:rsidRPr="009502EE">
        <w:t xml:space="preserve"> </w:t>
      </w:r>
      <w:r w:rsidRPr="009502EE">
        <w:rPr>
          <w:b/>
          <w:bCs w:val="0"/>
        </w:rPr>
        <w:t xml:space="preserve">issue new bonds under a </w:t>
      </w:r>
      <w:r w:rsidR="00B05A49" w:rsidRPr="009502EE">
        <w:rPr>
          <w:b/>
          <w:bCs w:val="0"/>
        </w:rPr>
        <w:t>proposed</w:t>
      </w:r>
      <w:r w:rsidRPr="009502EE">
        <w:rPr>
          <w:b/>
          <w:bCs w:val="0"/>
        </w:rPr>
        <w:t xml:space="preserve"> </w:t>
      </w:r>
      <w:r w:rsidRPr="009502EE">
        <w:rPr>
          <w:b/>
          <w:bCs w:val="0"/>
          <w:u w:val="single"/>
        </w:rPr>
        <w:t>S</w:t>
      </w:r>
      <w:r w:rsidRPr="009502EE">
        <w:rPr>
          <w:b/>
          <w:bCs w:val="0"/>
        </w:rPr>
        <w:t xml:space="preserve">ignificant </w:t>
      </w:r>
      <w:r w:rsidRPr="009502EE">
        <w:rPr>
          <w:b/>
          <w:bCs w:val="0"/>
          <w:u w:val="single"/>
        </w:rPr>
        <w:t>In</w:t>
      </w:r>
      <w:r w:rsidRPr="009502EE">
        <w:rPr>
          <w:b/>
          <w:bCs w:val="0"/>
        </w:rPr>
        <w:t xml:space="preserve">frastructure </w:t>
      </w:r>
      <w:r w:rsidRPr="009502EE">
        <w:rPr>
          <w:b/>
          <w:bCs w:val="0"/>
          <w:u w:val="single"/>
        </w:rPr>
        <w:t>G</w:t>
      </w:r>
      <w:r w:rsidRPr="009502EE">
        <w:rPr>
          <w:b/>
          <w:bCs w:val="0"/>
        </w:rPr>
        <w:t xml:space="preserve">overnment Loan </w:t>
      </w:r>
      <w:r w:rsidRPr="009502EE">
        <w:rPr>
          <w:b/>
          <w:bCs w:val="0"/>
          <w:u w:val="single"/>
        </w:rPr>
        <w:t>A</w:t>
      </w:r>
      <w:r w:rsidRPr="009502EE">
        <w:rPr>
          <w:b/>
          <w:bCs w:val="0"/>
        </w:rPr>
        <w:t>ct</w:t>
      </w:r>
      <w:r w:rsidRPr="009502EE">
        <w:t>, or SINGA for short. The Government will table a Bill in Parliament later this year.</w:t>
      </w:r>
    </w:p>
    <w:p w14:paraId="3C78ECD2" w14:textId="1BD1F08A" w:rsidR="00E70346" w:rsidRPr="009502EE" w:rsidRDefault="00E70346" w:rsidP="006566FB">
      <w:pPr>
        <w:pStyle w:val="GParanew"/>
        <w:numPr>
          <w:ilvl w:val="1"/>
          <w:numId w:val="11"/>
        </w:numPr>
        <w:ind w:left="1170" w:hanging="630"/>
        <w:rPr>
          <w:lang w:val="en-GB"/>
        </w:rPr>
      </w:pPr>
      <w:r w:rsidRPr="009502EE">
        <w:t xml:space="preserve">These </w:t>
      </w:r>
      <w:r w:rsidR="00555901" w:rsidRPr="009502EE">
        <w:t>new</w:t>
      </w:r>
      <w:r w:rsidRPr="009502EE">
        <w:t xml:space="preserve"> bonds </w:t>
      </w:r>
      <w:r w:rsidR="00A46987">
        <w:t xml:space="preserve">will </w:t>
      </w:r>
      <w:r w:rsidRPr="009502EE">
        <w:t xml:space="preserve">allow </w:t>
      </w:r>
      <w:r w:rsidR="00524B9E" w:rsidRPr="009502EE">
        <w:t xml:space="preserve">for </w:t>
      </w:r>
      <w:r w:rsidRPr="009502EE">
        <w:t xml:space="preserve">a fair and efficient way of distributing the fiscal responsibility. </w:t>
      </w:r>
    </w:p>
    <w:p w14:paraId="0622115B" w14:textId="77777777" w:rsidR="00E70346" w:rsidRPr="009502EE" w:rsidRDefault="00E70346" w:rsidP="006566FB">
      <w:pPr>
        <w:pStyle w:val="GParanew"/>
        <w:numPr>
          <w:ilvl w:val="2"/>
          <w:numId w:val="11"/>
        </w:numPr>
        <w:ind w:left="1800" w:hanging="450"/>
        <w:rPr>
          <w:lang w:val="en-GB"/>
        </w:rPr>
      </w:pPr>
      <w:r w:rsidRPr="009502EE">
        <w:t xml:space="preserve">Fair, because these payments are borne by the generations who will directly benefit from the improved infrastructure. </w:t>
      </w:r>
    </w:p>
    <w:p w14:paraId="64007419" w14:textId="77777777" w:rsidR="00E70346" w:rsidRPr="009502EE" w:rsidRDefault="00E70346" w:rsidP="006566FB">
      <w:pPr>
        <w:pStyle w:val="GParanew"/>
        <w:numPr>
          <w:ilvl w:val="2"/>
          <w:numId w:val="11"/>
        </w:numPr>
        <w:ind w:left="1800" w:hanging="450"/>
        <w:rPr>
          <w:lang w:val="en-GB"/>
        </w:rPr>
      </w:pPr>
      <w:r w:rsidRPr="009502EE">
        <w:t xml:space="preserve">Efficient, because </w:t>
      </w:r>
      <w:r w:rsidR="00770C7D" w:rsidRPr="009502EE">
        <w:t xml:space="preserve">they </w:t>
      </w:r>
      <w:r w:rsidRPr="009502EE">
        <w:t>allow us to benefit from the current low interest rate environment.</w:t>
      </w:r>
    </w:p>
    <w:p w14:paraId="0072CB16" w14:textId="77777777" w:rsidR="00E70346" w:rsidRPr="009502EE" w:rsidRDefault="00E70346" w:rsidP="006566FB">
      <w:pPr>
        <w:pStyle w:val="GParanew"/>
        <w:numPr>
          <w:ilvl w:val="1"/>
          <w:numId w:val="11"/>
        </w:numPr>
        <w:ind w:left="1170" w:hanging="720"/>
        <w:rPr>
          <w:lang w:val="en-GB"/>
        </w:rPr>
      </w:pPr>
      <w:r w:rsidRPr="009502EE">
        <w:t xml:space="preserve">Prior to this, the Government has been issuing bonds </w:t>
      </w:r>
      <w:r w:rsidR="000C6CF0" w:rsidRPr="009502EE">
        <w:t xml:space="preserve">to </w:t>
      </w:r>
      <w:r w:rsidRPr="009502EE">
        <w:rPr>
          <w:lang w:val="en-SG"/>
        </w:rPr>
        <w:t>develop the domestic debt market and meet the investment needs of the CPF for Singaporeans’ retirement.</w:t>
      </w:r>
    </w:p>
    <w:p w14:paraId="4EE5C2F7" w14:textId="77777777" w:rsidR="00E70346" w:rsidRPr="009502EE" w:rsidRDefault="00E70346" w:rsidP="006566FB">
      <w:pPr>
        <w:pStyle w:val="GParanew"/>
        <w:numPr>
          <w:ilvl w:val="1"/>
          <w:numId w:val="11"/>
        </w:numPr>
        <w:ind w:left="1170" w:hanging="720"/>
        <w:rPr>
          <w:lang w:val="en-GB"/>
        </w:rPr>
      </w:pPr>
      <w:r w:rsidRPr="009502EE">
        <w:t xml:space="preserve">With </w:t>
      </w:r>
      <w:r w:rsidR="00CF0ABD" w:rsidRPr="009502EE">
        <w:t>the proposed SINGA legislation</w:t>
      </w:r>
      <w:r w:rsidRPr="009502EE">
        <w:t xml:space="preserve">, the Government will now issue bonds for an additional purpose of financing major, long-term infrastructure. </w:t>
      </w:r>
    </w:p>
    <w:p w14:paraId="5F754B81" w14:textId="77777777" w:rsidR="00E70346" w:rsidRPr="009502EE" w:rsidRDefault="00E70346" w:rsidP="00E70346">
      <w:pPr>
        <w:pStyle w:val="GParanew"/>
        <w:ind w:left="567" w:hanging="567"/>
        <w:rPr>
          <w:lang w:val="en-GB"/>
        </w:rPr>
      </w:pPr>
      <w:r w:rsidRPr="009502EE">
        <w:rPr>
          <w:rFonts w:cstheme="minorHAnsi"/>
        </w:rPr>
        <w:t>The</w:t>
      </w:r>
      <w:r w:rsidRPr="009502EE">
        <w:t xml:space="preserve"> Government will use SINGA borrowing proceeds in a prudent and transparent manner. </w:t>
      </w:r>
    </w:p>
    <w:p w14:paraId="31DE8DFF" w14:textId="7405637B" w:rsidR="00E70346" w:rsidRPr="009502EE" w:rsidRDefault="00E70346" w:rsidP="006566FB">
      <w:pPr>
        <w:pStyle w:val="GParanew"/>
        <w:numPr>
          <w:ilvl w:val="1"/>
          <w:numId w:val="11"/>
        </w:numPr>
        <w:ind w:left="1134" w:hanging="567"/>
        <w:rPr>
          <w:lang w:val="en-GB"/>
        </w:rPr>
      </w:pPr>
      <w:r w:rsidRPr="009502EE">
        <w:t xml:space="preserve">These proceeds will be used to </w:t>
      </w:r>
      <w:r w:rsidR="001A749B" w:rsidRPr="009502EE">
        <w:t xml:space="preserve">finance </w:t>
      </w:r>
      <w:r w:rsidRPr="009502EE">
        <w:t>assets that are crucial to Singapore</w:t>
      </w:r>
      <w:r w:rsidR="000C4602" w:rsidRPr="009502EE">
        <w:t xml:space="preserve">’s long-term </w:t>
      </w:r>
      <w:r w:rsidR="004F2E6C" w:rsidRPr="009502EE">
        <w:t>development and sustainability</w:t>
      </w:r>
      <w:r w:rsidRPr="009502EE">
        <w:t>. These</w:t>
      </w:r>
      <w:r w:rsidR="00C84AB7">
        <w:t xml:space="preserve"> will</w:t>
      </w:r>
      <w:r w:rsidRPr="009502EE">
        <w:t xml:space="preserve"> include new MRT lines, and infrastructure to protect ourselves against rising sea levels. </w:t>
      </w:r>
    </w:p>
    <w:p w14:paraId="41FA4C53" w14:textId="77777777" w:rsidR="00E70346" w:rsidRPr="009502EE" w:rsidRDefault="00E70346" w:rsidP="006566FB">
      <w:pPr>
        <w:pStyle w:val="GParanew"/>
        <w:numPr>
          <w:ilvl w:val="1"/>
          <w:numId w:val="11"/>
        </w:numPr>
        <w:ind w:left="1170" w:hanging="630"/>
      </w:pPr>
      <w:r w:rsidRPr="009502EE">
        <w:t xml:space="preserve">As a safeguard, </w:t>
      </w:r>
      <w:r w:rsidRPr="009502EE">
        <w:rPr>
          <w:b/>
        </w:rPr>
        <w:t xml:space="preserve">we will set a limit </w:t>
      </w:r>
      <w:r w:rsidR="005A1042" w:rsidRPr="009502EE">
        <w:rPr>
          <w:b/>
        </w:rPr>
        <w:t xml:space="preserve">of $90 billion </w:t>
      </w:r>
      <w:r w:rsidRPr="009502EE">
        <w:rPr>
          <w:b/>
        </w:rPr>
        <w:t xml:space="preserve">for </w:t>
      </w:r>
      <w:r w:rsidR="00C605A9" w:rsidRPr="009502EE">
        <w:rPr>
          <w:b/>
        </w:rPr>
        <w:t>borrowing under</w:t>
      </w:r>
      <w:r w:rsidRPr="009502EE">
        <w:rPr>
          <w:b/>
        </w:rPr>
        <w:t xml:space="preserve"> SINGA</w:t>
      </w:r>
      <w:r w:rsidRPr="009502EE">
        <w:t xml:space="preserve">. This is based on the expected </w:t>
      </w:r>
      <w:r w:rsidR="00C605A9" w:rsidRPr="009502EE">
        <w:t xml:space="preserve">pipeline </w:t>
      </w:r>
      <w:r w:rsidRPr="009502EE">
        <w:t>of major</w:t>
      </w:r>
      <w:r w:rsidR="00010003" w:rsidRPr="009502EE">
        <w:t>,</w:t>
      </w:r>
      <w:r w:rsidRPr="009502EE">
        <w:t xml:space="preserve"> long-term infrastructure projects over the next 15 years.</w:t>
      </w:r>
    </w:p>
    <w:p w14:paraId="3A4EDA14" w14:textId="77777777" w:rsidR="00E70346" w:rsidRPr="009502EE" w:rsidRDefault="00E70346" w:rsidP="006566FB">
      <w:pPr>
        <w:pStyle w:val="GParanew"/>
        <w:numPr>
          <w:ilvl w:val="1"/>
          <w:numId w:val="11"/>
        </w:numPr>
        <w:ind w:left="1170" w:hanging="630"/>
      </w:pPr>
      <w:r w:rsidRPr="009502EE">
        <w:t>We will also include other safeguards in legislation</w:t>
      </w:r>
      <w:r w:rsidR="00C768E1" w:rsidRPr="009502EE">
        <w:t>,</w:t>
      </w:r>
      <w:r w:rsidRPr="009502EE">
        <w:t xml:space="preserve"> </w:t>
      </w:r>
      <w:r w:rsidR="006467B4" w:rsidRPr="009502EE">
        <w:t xml:space="preserve">which will be </w:t>
      </w:r>
      <w:r w:rsidRPr="009502EE">
        <w:t>open to Parliamentary and public scrutiny.</w:t>
      </w:r>
    </w:p>
    <w:p w14:paraId="7E110781" w14:textId="77777777" w:rsidR="00E70346" w:rsidRPr="009502EE" w:rsidRDefault="00E70346" w:rsidP="006566FB">
      <w:pPr>
        <w:pStyle w:val="GParanew"/>
        <w:numPr>
          <w:ilvl w:val="1"/>
          <w:numId w:val="11"/>
        </w:numPr>
        <w:ind w:left="1170" w:hanging="630"/>
      </w:pPr>
      <w:r w:rsidRPr="009502EE">
        <w:t>We have briefed the President and obtained her in-principle support for the use of Government borrowing to finance major, long-term infrastructure.</w:t>
      </w:r>
    </w:p>
    <w:p w14:paraId="6E59E2B0" w14:textId="77777777" w:rsidR="00E70346" w:rsidRPr="009502EE" w:rsidRDefault="00E70346" w:rsidP="006566FB">
      <w:pPr>
        <w:pStyle w:val="GParanew"/>
        <w:numPr>
          <w:ilvl w:val="1"/>
          <w:numId w:val="11"/>
        </w:numPr>
        <w:ind w:left="1170" w:hanging="630"/>
        <w:rPr>
          <w:lang w:val="en-GB"/>
        </w:rPr>
      </w:pPr>
      <w:r w:rsidRPr="009502EE">
        <w:t>More details will be provided when the Bill is presented in Parliament later this year.</w:t>
      </w:r>
    </w:p>
    <w:p w14:paraId="095A597A" w14:textId="77777777" w:rsidR="00E70346" w:rsidRPr="009502EE" w:rsidRDefault="00E70346" w:rsidP="00E70346">
      <w:pPr>
        <w:pStyle w:val="GParanew"/>
        <w:numPr>
          <w:ilvl w:val="0"/>
          <w:numId w:val="0"/>
        </w:numPr>
        <w:rPr>
          <w:rFonts w:cstheme="minorHAnsi"/>
        </w:rPr>
      </w:pPr>
      <w:r w:rsidRPr="009502EE">
        <w:rPr>
          <w:rFonts w:cstheme="minorHAnsi"/>
          <w:i/>
          <w:iCs/>
          <w:u w:val="single"/>
        </w:rPr>
        <w:lastRenderedPageBreak/>
        <w:t>Sustaining Investments in our Future Economy</w:t>
      </w:r>
      <w:r w:rsidR="0084382B" w:rsidRPr="009502EE">
        <w:rPr>
          <w:rFonts w:cstheme="minorHAnsi"/>
          <w:i/>
          <w:iCs/>
          <w:u w:val="single"/>
        </w:rPr>
        <w:t xml:space="preserve"> </w:t>
      </w:r>
    </w:p>
    <w:p w14:paraId="6A274135" w14:textId="77777777" w:rsidR="00E70346" w:rsidRPr="009502EE" w:rsidRDefault="00E70346" w:rsidP="00E70346">
      <w:pPr>
        <w:pStyle w:val="GParanew"/>
        <w:ind w:left="567" w:hanging="567"/>
        <w:rPr>
          <w:rFonts w:cstheme="minorHAnsi"/>
        </w:rPr>
      </w:pPr>
      <w:r w:rsidRPr="009502EE">
        <w:t xml:space="preserve">I have spoken about our approach for the immediate COVID-19 Resilience Package, </w:t>
      </w:r>
      <w:r w:rsidR="00374EFE" w:rsidRPr="009502EE">
        <w:t xml:space="preserve">and </w:t>
      </w:r>
      <w:r w:rsidRPr="009502EE">
        <w:t xml:space="preserve">our </w:t>
      </w:r>
      <w:r w:rsidR="00413F59" w:rsidRPr="009502EE">
        <w:t>differentiated</w:t>
      </w:r>
      <w:r w:rsidRPr="009502EE">
        <w:t xml:space="preserve"> approach to address recurrent needs through recurrent revenues and </w:t>
      </w:r>
      <w:r w:rsidR="00FE433D" w:rsidRPr="009502EE">
        <w:t>borrowing</w:t>
      </w:r>
      <w:r w:rsidRPr="009502EE">
        <w:t xml:space="preserve"> to finance major, long-term infrastructure.</w:t>
      </w:r>
    </w:p>
    <w:p w14:paraId="7EFD8EAD" w14:textId="5E6CF906" w:rsidR="00E70346" w:rsidRPr="009502EE" w:rsidRDefault="00FE433D" w:rsidP="00E70346">
      <w:pPr>
        <w:pStyle w:val="GParanew"/>
        <w:ind w:left="567" w:hanging="567"/>
        <w:rPr>
          <w:rFonts w:cstheme="minorHAnsi"/>
        </w:rPr>
      </w:pPr>
      <w:r w:rsidRPr="009502EE">
        <w:t xml:space="preserve">How we recover from COVID-19 </w:t>
      </w:r>
      <w:r w:rsidR="00E70346" w:rsidRPr="009502EE">
        <w:t xml:space="preserve">in the next few years is critical. It will determine our nation’s long-term success. Beyond dealing with </w:t>
      </w:r>
      <w:r w:rsidR="00F927D0" w:rsidRPr="009502EE">
        <w:t xml:space="preserve">its </w:t>
      </w:r>
      <w:r w:rsidR="00E70346" w:rsidRPr="009502EE">
        <w:t xml:space="preserve">immediate impact, we </w:t>
      </w:r>
      <w:r w:rsidR="00B41377" w:rsidRPr="009502EE">
        <w:t>are</w:t>
      </w:r>
      <w:r w:rsidR="00E70346" w:rsidRPr="009502EE">
        <w:t xml:space="preserve"> making significant investments</w:t>
      </w:r>
      <w:r w:rsidR="00732A3D" w:rsidRPr="009502EE">
        <w:t xml:space="preserve"> </w:t>
      </w:r>
      <w:r w:rsidR="00E70346" w:rsidRPr="009502EE">
        <w:t xml:space="preserve">to position Singapore for our next bound of growth in the post-COVID-19 world. </w:t>
      </w:r>
    </w:p>
    <w:p w14:paraId="60578FC9" w14:textId="77777777" w:rsidR="00A124C1" w:rsidRPr="009502EE" w:rsidRDefault="00A124C1" w:rsidP="006566FB">
      <w:pPr>
        <w:pStyle w:val="GParanew"/>
        <w:numPr>
          <w:ilvl w:val="1"/>
          <w:numId w:val="11"/>
        </w:numPr>
        <w:ind w:left="1170" w:hanging="630"/>
        <w:rPr>
          <w:rFonts w:cstheme="minorHAnsi"/>
        </w:rPr>
      </w:pPr>
      <w:r w:rsidRPr="009502EE">
        <w:rPr>
          <w:rFonts w:cstheme="minorHAnsi"/>
        </w:rPr>
        <w:t xml:space="preserve">COVID-19 has disrupted business models and global supply chains, </w:t>
      </w:r>
      <w:r w:rsidR="00902826" w:rsidRPr="009502EE">
        <w:rPr>
          <w:rFonts w:cstheme="minorHAnsi"/>
        </w:rPr>
        <w:t xml:space="preserve">and </w:t>
      </w:r>
      <w:r w:rsidRPr="009502EE">
        <w:rPr>
          <w:rFonts w:cstheme="minorHAnsi"/>
        </w:rPr>
        <w:t>accelerated trends such as digitalisation</w:t>
      </w:r>
      <w:r w:rsidR="00902826" w:rsidRPr="009502EE">
        <w:rPr>
          <w:rFonts w:cstheme="minorHAnsi"/>
        </w:rPr>
        <w:t>.</w:t>
      </w:r>
      <w:r w:rsidRPr="009502EE">
        <w:rPr>
          <w:rFonts w:cstheme="minorHAnsi"/>
        </w:rPr>
        <w:t xml:space="preserve"> </w:t>
      </w:r>
      <w:r w:rsidR="00902826" w:rsidRPr="009502EE">
        <w:rPr>
          <w:rFonts w:cstheme="minorHAnsi"/>
        </w:rPr>
        <w:t>T</w:t>
      </w:r>
      <w:r w:rsidR="00F53FE6" w:rsidRPr="009502EE">
        <w:rPr>
          <w:rFonts w:cstheme="minorHAnsi"/>
          <w:szCs w:val="24"/>
        </w:rPr>
        <w:t>o secure our future, i</w:t>
      </w:r>
      <w:r w:rsidRPr="009502EE">
        <w:rPr>
          <w:rFonts w:cstheme="minorHAnsi"/>
        </w:rPr>
        <w:t xml:space="preserve">t is crucial for </w:t>
      </w:r>
      <w:r w:rsidR="00351B79" w:rsidRPr="009502EE">
        <w:rPr>
          <w:rFonts w:cstheme="minorHAnsi"/>
        </w:rPr>
        <w:t>us</w:t>
      </w:r>
      <w:r w:rsidRPr="009502EE">
        <w:rPr>
          <w:rFonts w:cstheme="minorHAnsi"/>
        </w:rPr>
        <w:t xml:space="preserve"> to seize opportunities in </w:t>
      </w:r>
      <w:r w:rsidR="00DA2204" w:rsidRPr="009502EE">
        <w:rPr>
          <w:rFonts w:cstheme="minorHAnsi"/>
        </w:rPr>
        <w:t xml:space="preserve">new </w:t>
      </w:r>
      <w:r w:rsidR="00902826" w:rsidRPr="009502EE">
        <w:rPr>
          <w:rFonts w:cstheme="minorHAnsi"/>
        </w:rPr>
        <w:t xml:space="preserve">growth </w:t>
      </w:r>
      <w:r w:rsidR="00DA2204" w:rsidRPr="009502EE">
        <w:rPr>
          <w:rFonts w:cstheme="minorHAnsi"/>
        </w:rPr>
        <w:t>engines</w:t>
      </w:r>
      <w:r w:rsidRPr="009502EE">
        <w:rPr>
          <w:rFonts w:cstheme="minorHAnsi"/>
        </w:rPr>
        <w:t xml:space="preserve">, </w:t>
      </w:r>
      <w:r w:rsidRPr="009502EE">
        <w:rPr>
          <w:rFonts w:cstheme="minorHAnsi"/>
          <w:szCs w:val="24"/>
        </w:rPr>
        <w:t xml:space="preserve">respond to structural </w:t>
      </w:r>
      <w:r w:rsidR="00902826" w:rsidRPr="009502EE">
        <w:rPr>
          <w:rFonts w:cstheme="minorHAnsi"/>
          <w:szCs w:val="24"/>
        </w:rPr>
        <w:t xml:space="preserve">trends, and </w:t>
      </w:r>
      <w:r w:rsidR="00902826" w:rsidRPr="009502EE">
        <w:rPr>
          <w:rFonts w:cstheme="minorHAnsi"/>
        </w:rPr>
        <w:t>transform our economy</w:t>
      </w:r>
      <w:r w:rsidR="00F53FE6" w:rsidRPr="009502EE">
        <w:rPr>
          <w:rFonts w:cstheme="minorHAnsi"/>
          <w:szCs w:val="24"/>
        </w:rPr>
        <w:t xml:space="preserve">. </w:t>
      </w:r>
    </w:p>
    <w:p w14:paraId="1A34057D" w14:textId="77777777" w:rsidR="00E70346" w:rsidRPr="009502EE" w:rsidRDefault="00003237" w:rsidP="006566FB">
      <w:pPr>
        <w:pStyle w:val="GParanew"/>
        <w:numPr>
          <w:ilvl w:val="1"/>
          <w:numId w:val="11"/>
        </w:numPr>
        <w:ind w:left="1170" w:hanging="630"/>
        <w:rPr>
          <w:rFonts w:cstheme="minorHAnsi"/>
        </w:rPr>
      </w:pPr>
      <w:r w:rsidRPr="009502EE">
        <w:t>W</w:t>
      </w:r>
      <w:r w:rsidR="00E70346" w:rsidRPr="009502EE">
        <w:t xml:space="preserve">e will </w:t>
      </w:r>
      <w:r w:rsidRPr="009502EE">
        <w:t>invest</w:t>
      </w:r>
      <w:r w:rsidR="00902826" w:rsidRPr="009502EE">
        <w:t xml:space="preserve"> strategically in these areas over the next few years</w:t>
      </w:r>
      <w:r w:rsidRPr="009502EE">
        <w:t>,</w:t>
      </w:r>
      <w:r w:rsidR="00651143" w:rsidRPr="009502EE">
        <w:t xml:space="preserve"> </w:t>
      </w:r>
      <w:r w:rsidR="00C04C21" w:rsidRPr="009502EE">
        <w:t xml:space="preserve">so as </w:t>
      </w:r>
      <w:r w:rsidR="00651143" w:rsidRPr="009502EE">
        <w:t>to emerg</w:t>
      </w:r>
      <w:r w:rsidR="00F53FE6" w:rsidRPr="009502EE">
        <w:t>e</w:t>
      </w:r>
      <w:r w:rsidR="00651143" w:rsidRPr="009502EE">
        <w:t xml:space="preserve"> stronger</w:t>
      </w:r>
      <w:r w:rsidR="00F53FE6" w:rsidRPr="009502EE">
        <w:t>.</w:t>
      </w:r>
      <w:r w:rsidR="00651143" w:rsidRPr="009502EE">
        <w:t xml:space="preserve"> </w:t>
      </w:r>
      <w:r w:rsidR="00E70346" w:rsidRPr="009502EE">
        <w:t>I have announced some of these measures in this Budget, while others are being developed by the Emerging Stronger Taskforce, the various Alliances for Action, and our agencies</w:t>
      </w:r>
      <w:r w:rsidR="00E70346" w:rsidRPr="009502EE">
        <w:rPr>
          <w:rFonts w:cstheme="minorHAnsi"/>
        </w:rPr>
        <w:t xml:space="preserve">. </w:t>
      </w:r>
    </w:p>
    <w:p w14:paraId="58C33C5D" w14:textId="77777777" w:rsidR="00E70346" w:rsidRPr="009502EE" w:rsidRDefault="00E70346" w:rsidP="00E70346">
      <w:pPr>
        <w:pStyle w:val="GParanew"/>
        <w:ind w:left="567" w:hanging="567"/>
        <w:rPr>
          <w:rFonts w:cstheme="minorHAnsi"/>
        </w:rPr>
      </w:pPr>
      <w:r w:rsidRPr="009502EE">
        <w:rPr>
          <w:rFonts w:cstheme="minorHAnsi"/>
        </w:rPr>
        <w:t xml:space="preserve">Based on </w:t>
      </w:r>
      <w:r w:rsidR="00AF523F" w:rsidRPr="009502EE">
        <w:rPr>
          <w:rFonts w:cstheme="minorHAnsi"/>
        </w:rPr>
        <w:t xml:space="preserve">the </w:t>
      </w:r>
      <w:r w:rsidRPr="009502EE">
        <w:rPr>
          <w:rFonts w:cstheme="minorHAnsi"/>
        </w:rPr>
        <w:t xml:space="preserve">current outlook, we expect that as the economy recovers, </w:t>
      </w:r>
      <w:r w:rsidR="00AF523F" w:rsidRPr="009502EE">
        <w:rPr>
          <w:rFonts w:cstheme="minorHAnsi"/>
        </w:rPr>
        <w:t xml:space="preserve">we will be able to balance our budgets, and </w:t>
      </w:r>
      <w:r w:rsidRPr="009502EE">
        <w:rPr>
          <w:rFonts w:cstheme="minorHAnsi"/>
        </w:rPr>
        <w:t xml:space="preserve">our revenues will be able to support </w:t>
      </w:r>
      <w:r w:rsidR="00732DBD" w:rsidRPr="009502EE">
        <w:rPr>
          <w:rFonts w:cstheme="minorHAnsi"/>
        </w:rPr>
        <w:t>projected expenditure</w:t>
      </w:r>
      <w:r w:rsidR="00003237" w:rsidRPr="009502EE">
        <w:rPr>
          <w:rFonts w:cstheme="minorHAnsi"/>
        </w:rPr>
        <w:t xml:space="preserve"> for these measures</w:t>
      </w:r>
      <w:r w:rsidRPr="009502EE">
        <w:rPr>
          <w:rFonts w:cstheme="minorHAnsi"/>
        </w:rPr>
        <w:t>.</w:t>
      </w:r>
    </w:p>
    <w:p w14:paraId="54EF9F37" w14:textId="77777777" w:rsidR="00E70346" w:rsidRPr="009502EE" w:rsidRDefault="00E70346" w:rsidP="006566FB">
      <w:pPr>
        <w:pStyle w:val="GParanew"/>
        <w:numPr>
          <w:ilvl w:val="1"/>
          <w:numId w:val="11"/>
        </w:numPr>
        <w:ind w:left="1134" w:hanging="567"/>
        <w:rPr>
          <w:rFonts w:cstheme="minorHAnsi"/>
        </w:rPr>
      </w:pPr>
      <w:r w:rsidRPr="009502EE">
        <w:rPr>
          <w:rFonts w:cstheme="minorHAnsi"/>
        </w:rPr>
        <w:t xml:space="preserve">This assessment assumes that the </w:t>
      </w:r>
      <w:r w:rsidR="002A1433" w:rsidRPr="009502EE">
        <w:rPr>
          <w:rFonts w:cstheme="minorHAnsi"/>
        </w:rPr>
        <w:t xml:space="preserve">global </w:t>
      </w:r>
      <w:r w:rsidRPr="009502EE">
        <w:rPr>
          <w:rFonts w:cstheme="minorHAnsi"/>
        </w:rPr>
        <w:t xml:space="preserve">COVID-19 situation comes under control by next year, enabling economic recovery. </w:t>
      </w:r>
    </w:p>
    <w:p w14:paraId="07BBDC3F" w14:textId="77777777" w:rsidR="00E70346" w:rsidRPr="009502EE" w:rsidRDefault="002A1433" w:rsidP="006566FB">
      <w:pPr>
        <w:pStyle w:val="GParanew"/>
        <w:numPr>
          <w:ilvl w:val="1"/>
          <w:numId w:val="11"/>
        </w:numPr>
        <w:ind w:left="1170" w:hanging="630"/>
        <w:rPr>
          <w:rFonts w:cstheme="minorHAnsi"/>
        </w:rPr>
      </w:pPr>
      <w:r w:rsidRPr="009502EE">
        <w:rPr>
          <w:rFonts w:cstheme="minorHAnsi"/>
        </w:rPr>
        <w:t>However, i</w:t>
      </w:r>
      <w:r w:rsidR="00E70346" w:rsidRPr="009502EE">
        <w:rPr>
          <w:rFonts w:cstheme="minorHAnsi"/>
        </w:rPr>
        <w:t>f the</w:t>
      </w:r>
      <w:r w:rsidRPr="009502EE">
        <w:rPr>
          <w:rFonts w:cstheme="minorHAnsi"/>
        </w:rPr>
        <w:t xml:space="preserve"> global public health and</w:t>
      </w:r>
      <w:r w:rsidR="00E70346" w:rsidRPr="009502EE">
        <w:rPr>
          <w:rFonts w:cstheme="minorHAnsi"/>
        </w:rPr>
        <w:t xml:space="preserve"> economic outlook worsen, we may not be able to </w:t>
      </w:r>
      <w:r w:rsidR="00CC0153" w:rsidRPr="009502EE">
        <w:rPr>
          <w:rFonts w:cstheme="minorHAnsi"/>
        </w:rPr>
        <w:t>do so</w:t>
      </w:r>
      <w:r w:rsidR="00E70346" w:rsidRPr="009502EE">
        <w:rPr>
          <w:rFonts w:cstheme="minorHAnsi"/>
        </w:rPr>
        <w:t xml:space="preserve">. </w:t>
      </w:r>
    </w:p>
    <w:p w14:paraId="4CFD1981" w14:textId="77777777" w:rsidR="00E70346" w:rsidRPr="009502EE" w:rsidRDefault="00E70346" w:rsidP="00093B1E">
      <w:pPr>
        <w:pStyle w:val="GParanew"/>
        <w:ind w:left="540" w:hanging="540"/>
      </w:pPr>
      <w:r w:rsidRPr="009502EE">
        <w:t xml:space="preserve">We have carefully thought through the different scenarios. </w:t>
      </w:r>
      <w:r w:rsidR="001B21E4" w:rsidRPr="009502EE">
        <w:t xml:space="preserve">While we expect economic recovery in Singapore and globally, there is a wide cone of uncertainty. </w:t>
      </w:r>
      <w:r w:rsidR="0020708F" w:rsidRPr="009502EE">
        <w:rPr>
          <w:b/>
        </w:rPr>
        <w:t xml:space="preserve">Even </w:t>
      </w:r>
      <w:r w:rsidR="004A171A" w:rsidRPr="009502EE">
        <w:rPr>
          <w:b/>
        </w:rPr>
        <w:t xml:space="preserve">if </w:t>
      </w:r>
      <w:r w:rsidRPr="009502EE">
        <w:rPr>
          <w:b/>
        </w:rPr>
        <w:t>the</w:t>
      </w:r>
      <w:r w:rsidR="001B21E4" w:rsidRPr="009502EE">
        <w:rPr>
          <w:b/>
        </w:rPr>
        <w:t xml:space="preserve"> economic and </w:t>
      </w:r>
      <w:r w:rsidRPr="009502EE">
        <w:rPr>
          <w:b/>
        </w:rPr>
        <w:t xml:space="preserve">fiscal situation turns out to be worse than expected, </w:t>
      </w:r>
      <w:r w:rsidRPr="009502EE">
        <w:rPr>
          <w:b/>
          <w:szCs w:val="24"/>
        </w:rPr>
        <w:t xml:space="preserve">we </w:t>
      </w:r>
      <w:r w:rsidR="004A171A" w:rsidRPr="009502EE">
        <w:rPr>
          <w:b/>
          <w:szCs w:val="24"/>
        </w:rPr>
        <w:t xml:space="preserve">must </w:t>
      </w:r>
      <w:r w:rsidR="001B21E4" w:rsidRPr="009502EE">
        <w:rPr>
          <w:b/>
          <w:szCs w:val="24"/>
        </w:rPr>
        <w:t>still</w:t>
      </w:r>
      <w:r w:rsidRPr="009502EE">
        <w:rPr>
          <w:b/>
          <w:bCs w:val="0"/>
          <w:szCs w:val="24"/>
        </w:rPr>
        <w:t xml:space="preserve"> press on </w:t>
      </w:r>
      <w:r w:rsidR="00FA798A" w:rsidRPr="009502EE">
        <w:rPr>
          <w:b/>
          <w:bCs w:val="0"/>
          <w:szCs w:val="24"/>
        </w:rPr>
        <w:t>to</w:t>
      </w:r>
      <w:r w:rsidR="00DA1F5D" w:rsidRPr="009502EE">
        <w:rPr>
          <w:b/>
          <w:bCs w:val="0"/>
          <w:szCs w:val="24"/>
        </w:rPr>
        <w:t xml:space="preserve"> </w:t>
      </w:r>
      <w:r w:rsidR="004A171A" w:rsidRPr="009502EE">
        <w:rPr>
          <w:b/>
          <w:bCs w:val="0"/>
          <w:szCs w:val="24"/>
        </w:rPr>
        <w:t>invest</w:t>
      </w:r>
      <w:r w:rsidR="0020708F" w:rsidRPr="009502EE">
        <w:rPr>
          <w:b/>
          <w:bCs w:val="0"/>
          <w:szCs w:val="24"/>
        </w:rPr>
        <w:t xml:space="preserve"> </w:t>
      </w:r>
      <w:r w:rsidR="004A171A" w:rsidRPr="009502EE">
        <w:rPr>
          <w:b/>
          <w:bCs w:val="0"/>
          <w:szCs w:val="24"/>
        </w:rPr>
        <w:t xml:space="preserve">in </w:t>
      </w:r>
      <w:r w:rsidR="0020708F" w:rsidRPr="009502EE">
        <w:rPr>
          <w:b/>
          <w:bCs w:val="0"/>
          <w:szCs w:val="24"/>
        </w:rPr>
        <w:t xml:space="preserve">new areas, so as to ride on the structural changes, transform and </w:t>
      </w:r>
      <w:r w:rsidR="001B21E4" w:rsidRPr="009502EE">
        <w:rPr>
          <w:b/>
          <w:bCs w:val="0"/>
          <w:szCs w:val="24"/>
        </w:rPr>
        <w:t>emerge stronger</w:t>
      </w:r>
      <w:r w:rsidR="00003237" w:rsidRPr="009502EE">
        <w:rPr>
          <w:b/>
          <w:bCs w:val="0"/>
          <w:szCs w:val="24"/>
        </w:rPr>
        <w:t xml:space="preserve"> </w:t>
      </w:r>
      <w:r w:rsidR="00003237" w:rsidRPr="009502EE">
        <w:rPr>
          <w:b/>
          <w:szCs w:val="24"/>
        </w:rPr>
        <w:t>as an economy</w:t>
      </w:r>
      <w:r w:rsidR="0020708F" w:rsidRPr="009502EE">
        <w:rPr>
          <w:b/>
          <w:szCs w:val="24"/>
        </w:rPr>
        <w:t xml:space="preserve">, </w:t>
      </w:r>
      <w:r w:rsidR="00A74357" w:rsidRPr="009502EE">
        <w:rPr>
          <w:b/>
          <w:szCs w:val="24"/>
        </w:rPr>
        <w:t xml:space="preserve">and </w:t>
      </w:r>
      <w:r w:rsidR="0020708F" w:rsidRPr="009502EE">
        <w:rPr>
          <w:b/>
          <w:szCs w:val="24"/>
        </w:rPr>
        <w:t>as a people</w:t>
      </w:r>
      <w:r w:rsidR="00003237" w:rsidRPr="009502EE">
        <w:rPr>
          <w:szCs w:val="24"/>
        </w:rPr>
        <w:t>.</w:t>
      </w:r>
    </w:p>
    <w:p w14:paraId="24C841AE" w14:textId="77777777" w:rsidR="00E70346" w:rsidRPr="009502EE" w:rsidRDefault="00E70346" w:rsidP="00E70346">
      <w:pPr>
        <w:pStyle w:val="GParanew"/>
        <w:ind w:left="567" w:hanging="567"/>
        <w:rPr>
          <w:rFonts w:cstheme="minorHAnsi"/>
        </w:rPr>
      </w:pPr>
      <w:r w:rsidRPr="009502EE">
        <w:rPr>
          <w:rFonts w:cstheme="minorHAnsi"/>
          <w:b/>
        </w:rPr>
        <w:t xml:space="preserve">Should the </w:t>
      </w:r>
      <w:r w:rsidR="001F3C7A" w:rsidRPr="009502EE">
        <w:rPr>
          <w:rFonts w:cstheme="minorHAnsi"/>
          <w:b/>
        </w:rPr>
        <w:t>public</w:t>
      </w:r>
      <w:r w:rsidRPr="009502EE">
        <w:rPr>
          <w:rFonts w:cstheme="minorHAnsi"/>
          <w:b/>
        </w:rPr>
        <w:t xml:space="preserve"> health and economic situation deteriorate</w:t>
      </w:r>
      <w:r w:rsidR="0012401D" w:rsidRPr="009502EE">
        <w:rPr>
          <w:rFonts w:cstheme="minorHAnsi"/>
          <w:b/>
        </w:rPr>
        <w:t>,</w:t>
      </w:r>
      <w:r w:rsidRPr="009502EE">
        <w:rPr>
          <w:rFonts w:cstheme="minorHAnsi"/>
          <w:b/>
        </w:rPr>
        <w:t xml:space="preserve"> and the need arise, </w:t>
      </w:r>
      <w:r w:rsidRPr="009502EE">
        <w:rPr>
          <w:rFonts w:cstheme="minorHAnsi"/>
          <w:b/>
          <w:bCs w:val="0"/>
        </w:rPr>
        <w:t>the Government will seek the President’s consideration for the use of Past Reserves</w:t>
      </w:r>
      <w:r w:rsidRPr="009502EE">
        <w:rPr>
          <w:rFonts w:cstheme="minorHAnsi"/>
        </w:rPr>
        <w:t xml:space="preserve"> to support the</w:t>
      </w:r>
      <w:r w:rsidR="00397601" w:rsidRPr="009502EE">
        <w:rPr>
          <w:rFonts w:cstheme="minorHAnsi"/>
        </w:rPr>
        <w:t>se</w:t>
      </w:r>
      <w:r w:rsidRPr="009502EE">
        <w:rPr>
          <w:rFonts w:cstheme="minorHAnsi"/>
        </w:rPr>
        <w:t xml:space="preserve"> </w:t>
      </w:r>
      <w:r w:rsidR="00BC1013" w:rsidRPr="009502EE">
        <w:rPr>
          <w:rFonts w:cstheme="minorHAnsi"/>
        </w:rPr>
        <w:t xml:space="preserve">economic </w:t>
      </w:r>
      <w:r w:rsidRPr="009502EE">
        <w:rPr>
          <w:rFonts w:cstheme="minorHAnsi"/>
        </w:rPr>
        <w:t xml:space="preserve">investments </w:t>
      </w:r>
      <w:r w:rsidR="00397601" w:rsidRPr="009502EE">
        <w:rPr>
          <w:rFonts w:cstheme="minorHAnsi"/>
        </w:rPr>
        <w:t>to ensure Singapore emerges stronger from</w:t>
      </w:r>
      <w:r w:rsidR="00902826" w:rsidRPr="009502EE">
        <w:rPr>
          <w:rFonts w:cstheme="minorHAnsi"/>
        </w:rPr>
        <w:t xml:space="preserve"> </w:t>
      </w:r>
      <w:r w:rsidR="00397601" w:rsidRPr="009502EE">
        <w:rPr>
          <w:rFonts w:cstheme="minorHAnsi"/>
        </w:rPr>
        <w:t>this</w:t>
      </w:r>
      <w:r w:rsidR="00EF23FB" w:rsidRPr="009502EE">
        <w:rPr>
          <w:rFonts w:cstheme="minorHAnsi"/>
        </w:rPr>
        <w:t xml:space="preserve"> crisis</w:t>
      </w:r>
      <w:r w:rsidRPr="009502EE">
        <w:rPr>
          <w:rFonts w:cstheme="minorHAnsi"/>
        </w:rPr>
        <w:t xml:space="preserve">. </w:t>
      </w:r>
    </w:p>
    <w:p w14:paraId="318C858E" w14:textId="77777777" w:rsidR="00E70346" w:rsidRPr="009502EE" w:rsidRDefault="00E70346" w:rsidP="006566FB">
      <w:pPr>
        <w:pStyle w:val="GParanew"/>
        <w:numPr>
          <w:ilvl w:val="1"/>
          <w:numId w:val="11"/>
        </w:numPr>
        <w:ind w:left="1170" w:hanging="630"/>
      </w:pPr>
      <w:r w:rsidRPr="009502EE">
        <w:rPr>
          <w:rFonts w:cstheme="minorHAnsi"/>
        </w:rPr>
        <w:t>We have briefed the President</w:t>
      </w:r>
      <w:r w:rsidRPr="009502EE">
        <w:t xml:space="preserve"> on the Government’s strategy and contingency plan, in the event of a prolonged impact of the pandemic on </w:t>
      </w:r>
      <w:r w:rsidR="00E54772" w:rsidRPr="009502EE">
        <w:t>the economy</w:t>
      </w:r>
      <w:r w:rsidRPr="009502EE">
        <w:t xml:space="preserve">. </w:t>
      </w:r>
    </w:p>
    <w:p w14:paraId="76EC6E27" w14:textId="77777777" w:rsidR="00E70346" w:rsidRPr="009502EE" w:rsidRDefault="00E70346" w:rsidP="006566FB">
      <w:pPr>
        <w:pStyle w:val="GParanew"/>
        <w:numPr>
          <w:ilvl w:val="1"/>
          <w:numId w:val="11"/>
        </w:numPr>
        <w:ind w:left="1170" w:hanging="630"/>
        <w:rPr>
          <w:rFonts w:cstheme="minorHAnsi"/>
        </w:rPr>
      </w:pPr>
      <w:r w:rsidRPr="009502EE">
        <w:rPr>
          <w:rFonts w:cstheme="minorHAnsi"/>
        </w:rPr>
        <w:t>The President has expressed her understanding towards the Government’s approach, and will consider the Government’s specific proposals, should there be a need to draw on Past Reserves.</w:t>
      </w:r>
      <w:r w:rsidRPr="009502EE" w:rsidDel="0036245C">
        <w:rPr>
          <w:rFonts w:cstheme="minorHAnsi"/>
        </w:rPr>
        <w:t xml:space="preserve"> </w:t>
      </w:r>
    </w:p>
    <w:p w14:paraId="674AB8A4" w14:textId="77777777" w:rsidR="00E70346" w:rsidRPr="009502EE" w:rsidRDefault="00E70346" w:rsidP="00E70346">
      <w:pPr>
        <w:pStyle w:val="Heading2"/>
      </w:pPr>
      <w:bookmarkStart w:id="180" w:name="_Toc21087"/>
      <w:bookmarkStart w:id="181" w:name="_Toc25576"/>
      <w:bookmarkStart w:id="182" w:name="_Toc26452"/>
      <w:bookmarkStart w:id="183" w:name="_Toc37475"/>
      <w:bookmarkStart w:id="184" w:name="_Toc37922"/>
      <w:bookmarkStart w:id="185" w:name="_Toc39864"/>
      <w:bookmarkStart w:id="186" w:name="_Toc460464"/>
      <w:bookmarkStart w:id="187" w:name="_Toc462091"/>
      <w:bookmarkStart w:id="188" w:name="_Toc467577"/>
      <w:bookmarkStart w:id="189" w:name="_Toc474563"/>
      <w:bookmarkStart w:id="190" w:name="_Toc480733"/>
      <w:bookmarkStart w:id="191" w:name="_Toc550046"/>
      <w:bookmarkStart w:id="192" w:name="_Toc561761"/>
      <w:bookmarkStart w:id="193" w:name="_Toc807075"/>
      <w:bookmarkStart w:id="194" w:name="_Toc811493"/>
      <w:bookmarkStart w:id="195" w:name="_Toc812450"/>
      <w:bookmarkStart w:id="196" w:name="_Toc813650"/>
      <w:bookmarkStart w:id="197" w:name="_Toc815591"/>
      <w:bookmarkStart w:id="198" w:name="_Toc815685"/>
      <w:bookmarkStart w:id="199" w:name="_Toc951258"/>
      <w:bookmarkStart w:id="200" w:name="_Toc954229"/>
      <w:bookmarkStart w:id="201" w:name="_Toc954916"/>
      <w:bookmarkStart w:id="202" w:name="_Toc955192"/>
      <w:bookmarkStart w:id="203" w:name="_Toc974697"/>
      <w:bookmarkStart w:id="204" w:name="_Toc975480"/>
      <w:bookmarkStart w:id="205" w:name="_Toc975733"/>
      <w:bookmarkStart w:id="206" w:name="_Toc978011"/>
      <w:bookmarkStart w:id="207" w:name="_Toc978152"/>
      <w:bookmarkStart w:id="208" w:name="_Toc978198"/>
      <w:bookmarkStart w:id="209" w:name="_Toc1131129"/>
      <w:bookmarkStart w:id="210" w:name="_Toc1132046"/>
      <w:bookmarkStart w:id="211" w:name="_Toc1134223"/>
      <w:bookmarkStart w:id="212" w:name="_Toc1135157"/>
      <w:bookmarkStart w:id="213" w:name="_Toc1135259"/>
      <w:bookmarkStart w:id="214" w:name="_Toc1137242"/>
      <w:bookmarkStart w:id="215" w:name="_Toc1137421"/>
      <w:bookmarkStart w:id="216" w:name="_Toc1139299"/>
      <w:bookmarkStart w:id="217" w:name="_Toc1140471"/>
      <w:bookmarkStart w:id="218" w:name="_Toc1141100"/>
      <w:bookmarkStart w:id="219" w:name="_Toc1141501"/>
      <w:bookmarkStart w:id="220" w:name="_Toc1147232"/>
      <w:bookmarkStart w:id="221" w:name="_Toc1147582"/>
      <w:bookmarkStart w:id="222" w:name="_Toc1326088"/>
      <w:bookmarkStart w:id="223" w:name="_Toc62946913"/>
      <w:bookmarkStart w:id="224" w:name="_Toc64469541"/>
      <w:r w:rsidRPr="009502EE">
        <w:lastRenderedPageBreak/>
        <w:t>FY2020 Budget Position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9502EE">
        <w:t xml:space="preserve"> </w:t>
      </w:r>
    </w:p>
    <w:p w14:paraId="389A49C4" w14:textId="77777777" w:rsidR="00E70346" w:rsidRPr="009502EE" w:rsidRDefault="00E70346" w:rsidP="00E70346">
      <w:pPr>
        <w:pStyle w:val="GParanew"/>
        <w:ind w:left="567" w:hanging="567"/>
      </w:pPr>
      <w:r w:rsidRPr="009502EE">
        <w:t xml:space="preserve">Let me now summarise our overall budget position. </w:t>
      </w:r>
    </w:p>
    <w:p w14:paraId="120CA40C" w14:textId="77777777" w:rsidR="00E70346" w:rsidRPr="009502EE" w:rsidRDefault="00E70346" w:rsidP="00E70346">
      <w:pPr>
        <w:pStyle w:val="GParanew"/>
        <w:ind w:left="567" w:hanging="567"/>
        <w:rPr>
          <w:lang w:val="en-GB"/>
        </w:rPr>
      </w:pPr>
      <w:r w:rsidRPr="009502EE">
        <w:t>For FY2020, we expect an overall budget deficit of $64.9 billion, or 1</w:t>
      </w:r>
      <w:r w:rsidR="00E54772" w:rsidRPr="009502EE">
        <w:t>3.9</w:t>
      </w:r>
      <w:r w:rsidRPr="009502EE">
        <w:t xml:space="preserve">% of GDP. </w:t>
      </w:r>
      <w:r w:rsidRPr="009502EE">
        <w:rPr>
          <w:lang w:val="en-GB"/>
        </w:rPr>
        <w:t>This is the largest budget deficit since our nation’s independence. The deficit is driven by lower revenues due to dampened economic activity, and the significant expenditures needed to mount a decisive response to COVID-19.</w:t>
      </w:r>
    </w:p>
    <w:p w14:paraId="09FE0A8C" w14:textId="77777777" w:rsidR="00E70346" w:rsidRPr="009502EE" w:rsidRDefault="00E70346" w:rsidP="00E70346">
      <w:pPr>
        <w:pStyle w:val="Heading2"/>
      </w:pPr>
      <w:bookmarkStart w:id="225" w:name="_Toc64469542"/>
      <w:r w:rsidRPr="009502EE">
        <w:t>FY2021 Budget Position</w:t>
      </w:r>
      <w:bookmarkEnd w:id="225"/>
    </w:p>
    <w:p w14:paraId="71E75A73" w14:textId="77777777" w:rsidR="00E70346" w:rsidRPr="009502EE" w:rsidRDefault="00E70346" w:rsidP="00E70346">
      <w:pPr>
        <w:pStyle w:val="GParanew"/>
        <w:ind w:left="567" w:hanging="567"/>
        <w:rPr>
          <w:lang w:val="en-GB"/>
        </w:rPr>
      </w:pPr>
      <w:r w:rsidRPr="009502EE">
        <w:t xml:space="preserve">For FY2021, our budget position remains expansionary as we continue to </w:t>
      </w:r>
      <w:r w:rsidR="009F1494" w:rsidRPr="009502EE">
        <w:t xml:space="preserve">tide </w:t>
      </w:r>
      <w:r w:rsidRPr="009502EE">
        <w:t xml:space="preserve">Singaporeans and our businesses </w:t>
      </w:r>
      <w:r w:rsidR="00984235" w:rsidRPr="009502EE">
        <w:t xml:space="preserve">over </w:t>
      </w:r>
      <w:r w:rsidRPr="009502EE">
        <w:t xml:space="preserve">this crisis with the COVID-19 Resilience Package. I have also explained our plans to emerge stronger by pressing on with economic and workforce transformation, strengthening our social compact and building a sustainable future for all. These measures will impart a considerable fiscal boost to the economy, and we expect an overall deficit of </w:t>
      </w:r>
      <w:r w:rsidR="00A74357" w:rsidRPr="009502EE">
        <w:t>$</w:t>
      </w:r>
      <w:r w:rsidRPr="009502EE">
        <w:t>11.0 billion, or 2.2% of GDP</w:t>
      </w:r>
      <w:r w:rsidR="000D3D35" w:rsidRPr="009502EE">
        <w:t>.</w:t>
      </w:r>
      <w:r w:rsidRPr="009502EE">
        <w:t xml:space="preserve"> (</w:t>
      </w:r>
      <w:r w:rsidR="00D665B0" w:rsidRPr="009502EE">
        <w:t>See</w:t>
      </w:r>
      <w:r w:rsidRPr="009502EE">
        <w:t xml:space="preserve"> Annex </w:t>
      </w:r>
      <w:r w:rsidR="000D3D35" w:rsidRPr="009502EE">
        <w:t>F-2</w:t>
      </w:r>
      <w:r w:rsidR="007B335B" w:rsidRPr="009502EE">
        <w:t>.</w:t>
      </w:r>
      <w:r w:rsidRPr="009502EE">
        <w:t>)</w:t>
      </w:r>
    </w:p>
    <w:p w14:paraId="5385D374" w14:textId="77777777" w:rsidR="00096209" w:rsidRPr="009502EE" w:rsidRDefault="00096209" w:rsidP="00096209">
      <w:pPr>
        <w:pStyle w:val="GParanew"/>
        <w:numPr>
          <w:ilvl w:val="0"/>
          <w:numId w:val="0"/>
        </w:numPr>
        <w:ind w:left="567"/>
        <w:rPr>
          <w:lang w:val="en-GB"/>
        </w:rPr>
      </w:pPr>
    </w:p>
    <w:p w14:paraId="500DF5B6" w14:textId="77777777" w:rsidR="007B335B" w:rsidRPr="009502EE" w:rsidRDefault="007B335B">
      <w:pPr>
        <w:spacing w:after="160" w:line="259" w:lineRule="auto"/>
        <w:jc w:val="left"/>
        <w:rPr>
          <w:rFonts w:cstheme="minorHAnsi"/>
          <w:b/>
          <w:sz w:val="28"/>
          <w:szCs w:val="24"/>
          <w:lang w:val="en-GB"/>
        </w:rPr>
      </w:pPr>
      <w:bookmarkStart w:id="226" w:name="_Toc62946915"/>
      <w:bookmarkEnd w:id="103"/>
      <w:r w:rsidRPr="009502EE">
        <w:br w:type="page"/>
      </w:r>
    </w:p>
    <w:p w14:paraId="42982886" w14:textId="77777777" w:rsidR="00072089" w:rsidRPr="009502EE" w:rsidRDefault="00072089" w:rsidP="00072089">
      <w:pPr>
        <w:pStyle w:val="Heading1"/>
        <w:rPr>
          <w:lang w:val="en-SG"/>
        </w:rPr>
      </w:pPr>
      <w:bookmarkStart w:id="227" w:name="_Toc64469543"/>
      <w:r w:rsidRPr="009502EE">
        <w:rPr>
          <w:lang w:val="en-SG"/>
        </w:rPr>
        <w:lastRenderedPageBreak/>
        <w:t>G. CONCLUSION</w:t>
      </w:r>
      <w:bookmarkEnd w:id="227"/>
    </w:p>
    <w:p w14:paraId="62577B9D" w14:textId="77777777" w:rsidR="00072089" w:rsidRPr="009502EE" w:rsidRDefault="00072089" w:rsidP="00072089">
      <w:pPr>
        <w:pStyle w:val="HPara"/>
        <w:ind w:left="630" w:hanging="630"/>
        <w:rPr>
          <w:rFonts w:asciiTheme="minorHAnsi" w:hAnsiTheme="minorHAnsi" w:cstheme="minorHAnsi"/>
          <w:lang w:val="en-SG"/>
        </w:rPr>
      </w:pPr>
      <w:r w:rsidRPr="009502EE">
        <w:rPr>
          <w:rFonts w:asciiTheme="minorHAnsi" w:hAnsiTheme="minorHAnsi" w:cstheme="minorHAnsi"/>
          <w:lang w:val="en-SG"/>
        </w:rPr>
        <w:t>Mr Speaker, Sir, let me say a few words in Mandarin before I conclude in English.</w:t>
      </w:r>
    </w:p>
    <w:p w14:paraId="512E1532" w14:textId="77777777" w:rsidR="00CF3291" w:rsidRPr="00A57AA3" w:rsidRDefault="00CF3291" w:rsidP="00CF3291">
      <w:pPr>
        <w:pStyle w:val="HPara"/>
        <w:ind w:left="540" w:hanging="540"/>
        <w:rPr>
          <w:rFonts w:asciiTheme="minorEastAsia" w:hAnsiTheme="minorEastAsia"/>
          <w:lang w:eastAsia="zh-CN"/>
        </w:rPr>
      </w:pPr>
      <w:r w:rsidRPr="00A62234">
        <w:rPr>
          <w:rFonts w:asciiTheme="minorEastAsia" w:hAnsiTheme="minorEastAsia"/>
          <w:lang w:eastAsia="zh-CN"/>
        </w:rPr>
        <w:t>去年，政府一共拨出了近</w:t>
      </w:r>
      <w:r w:rsidRPr="00A62234">
        <w:rPr>
          <w:rFonts w:asciiTheme="minorEastAsia" w:hAnsiTheme="minorEastAsia"/>
          <w:b/>
          <w:lang w:eastAsia="zh-CN"/>
        </w:rPr>
        <w:t>1千亿元</w:t>
      </w:r>
      <w:r w:rsidRPr="00A62234">
        <w:rPr>
          <w:rFonts w:asciiTheme="minorEastAsia" w:hAnsiTheme="minorEastAsia"/>
          <w:lang w:eastAsia="zh-CN"/>
        </w:rPr>
        <w:t>，</w:t>
      </w:r>
      <w:r w:rsidRPr="00CC022E">
        <w:rPr>
          <w:rFonts w:asciiTheme="minorEastAsia" w:hAnsiTheme="minorEastAsia" w:hint="eastAsia"/>
          <w:lang w:eastAsia="zh-CN"/>
        </w:rPr>
        <w:t>推出应对疫情的纾困措施，有助于缓和经济衰退所带来的冲击，对保健康、保企业、保生计起了显著的作用。</w:t>
      </w:r>
    </w:p>
    <w:p w14:paraId="6FEFECDD" w14:textId="77777777" w:rsidR="00CF3291" w:rsidRPr="00A62234" w:rsidRDefault="00CF3291" w:rsidP="00CF3291">
      <w:pPr>
        <w:pStyle w:val="HPara"/>
        <w:ind w:left="540" w:hanging="540"/>
        <w:rPr>
          <w:rFonts w:asciiTheme="minorEastAsia" w:hAnsiTheme="minorEastAsia"/>
          <w:lang w:eastAsia="zh-CN"/>
        </w:rPr>
      </w:pPr>
      <w:r w:rsidRPr="00A62234">
        <w:rPr>
          <w:rFonts w:asciiTheme="minorEastAsia" w:hAnsiTheme="minorEastAsia" w:cs="Times New Roman"/>
          <w:color w:val="000000"/>
          <w:lang w:eastAsia="zh-CN"/>
        </w:rPr>
        <w:t>虽然</w:t>
      </w:r>
      <w:r w:rsidRPr="00A62234">
        <w:rPr>
          <w:rFonts w:asciiTheme="minorEastAsia" w:hAnsiTheme="minorEastAsia"/>
          <w:lang w:eastAsia="zh-CN"/>
        </w:rPr>
        <w:t>冠病</w:t>
      </w:r>
      <w:r w:rsidRPr="00A62234">
        <w:rPr>
          <w:rFonts w:asciiTheme="minorEastAsia" w:hAnsiTheme="minorEastAsia" w:cs="Times New Roman"/>
          <w:color w:val="000000"/>
          <w:lang w:eastAsia="zh-CN"/>
        </w:rPr>
        <w:t>疫苗已面世，但全</w:t>
      </w:r>
      <w:r w:rsidRPr="00A62234">
        <w:rPr>
          <w:rFonts w:asciiTheme="minorEastAsia" w:hAnsiTheme="minorEastAsia"/>
          <w:lang w:eastAsia="zh-CN"/>
        </w:rPr>
        <w:t>球各地</w:t>
      </w:r>
      <w:r w:rsidRPr="00A57AA3">
        <w:rPr>
          <w:rFonts w:asciiTheme="minorEastAsia" w:hAnsiTheme="minorEastAsia"/>
          <w:lang w:eastAsia="zh-CN"/>
        </w:rPr>
        <w:t>仍</w:t>
      </w:r>
      <w:r w:rsidRPr="00A62234">
        <w:rPr>
          <w:rFonts w:asciiTheme="minorEastAsia" w:hAnsiTheme="minorEastAsia"/>
          <w:lang w:eastAsia="zh-CN"/>
        </w:rPr>
        <w:t>面对疫情的冲击，复苏之路不平坦，也充满不确定性。</w:t>
      </w:r>
    </w:p>
    <w:p w14:paraId="625EC1FC" w14:textId="77777777" w:rsidR="00CF3291" w:rsidRPr="00A57AA3" w:rsidRDefault="00CF3291" w:rsidP="00CF3291">
      <w:pPr>
        <w:pStyle w:val="HPara"/>
        <w:ind w:left="540" w:hanging="540"/>
        <w:rPr>
          <w:rFonts w:asciiTheme="minorEastAsia" w:hAnsiTheme="minorEastAsia"/>
          <w:lang w:eastAsia="zh-CN"/>
        </w:rPr>
      </w:pPr>
      <w:r w:rsidRPr="00A57AA3">
        <w:rPr>
          <w:rFonts w:asciiTheme="minorEastAsia" w:hAnsiTheme="minorEastAsia"/>
          <w:lang w:eastAsia="zh-CN"/>
        </w:rPr>
        <w:t>政府将通过今年的财政预算案，拨出</w:t>
      </w:r>
      <w:r w:rsidRPr="00A57AA3">
        <w:rPr>
          <w:rFonts w:asciiTheme="minorEastAsia" w:hAnsiTheme="minorEastAsia"/>
          <w:b/>
          <w:lang w:eastAsia="zh-CN"/>
        </w:rPr>
        <w:t>110亿元</w:t>
      </w:r>
      <w:r w:rsidRPr="00A57AA3">
        <w:rPr>
          <w:rFonts w:asciiTheme="minorEastAsia" w:hAnsiTheme="minorEastAsia"/>
          <w:lang w:eastAsia="zh-CN"/>
        </w:rPr>
        <w:t>设立应对冠病</w:t>
      </w:r>
      <w:r>
        <w:rPr>
          <w:rFonts w:asciiTheme="minorEastAsia" w:hAnsiTheme="minorEastAsia" w:hint="eastAsia"/>
          <w:lang w:eastAsia="zh-CN"/>
        </w:rPr>
        <w:t>坚韧</w:t>
      </w:r>
      <w:r w:rsidRPr="00A57AA3">
        <w:rPr>
          <w:rFonts w:asciiTheme="minorEastAsia" w:hAnsiTheme="minorEastAsia"/>
          <w:lang w:eastAsia="zh-CN"/>
        </w:rPr>
        <w:t>配套</w:t>
      </w:r>
      <w:r w:rsidRPr="00A57AA3">
        <w:rPr>
          <w:rFonts w:asciiTheme="minorEastAsia" w:hAnsiTheme="minorEastAsia" w:hint="eastAsia"/>
          <w:lang w:eastAsia="zh-CN"/>
        </w:rPr>
        <w:t>，</w:t>
      </w:r>
      <w:r w:rsidRPr="00A57AA3">
        <w:rPr>
          <w:rFonts w:asciiTheme="minorEastAsia" w:hAnsiTheme="minorEastAsia"/>
          <w:lang w:eastAsia="zh-CN"/>
        </w:rPr>
        <w:t>继续帮助国人和受疫情重创的领域</w:t>
      </w:r>
      <w:r w:rsidRPr="00106491">
        <w:rPr>
          <w:rFonts w:asciiTheme="minorEastAsia" w:hAnsiTheme="minorEastAsia"/>
          <w:lang w:eastAsia="zh-CN"/>
        </w:rPr>
        <w:t>。</w:t>
      </w:r>
    </w:p>
    <w:p w14:paraId="4EF2535D" w14:textId="77777777" w:rsidR="00C737C7" w:rsidRDefault="00CF3291" w:rsidP="00C737C7">
      <w:pPr>
        <w:pStyle w:val="ListParagraph"/>
        <w:numPr>
          <w:ilvl w:val="1"/>
          <w:numId w:val="34"/>
        </w:numPr>
        <w:spacing w:after="0" w:line="276" w:lineRule="auto"/>
        <w:ind w:left="1170" w:hanging="540"/>
        <w:rPr>
          <w:rFonts w:asciiTheme="minorEastAsia" w:hAnsiTheme="minorEastAsia"/>
          <w:szCs w:val="24"/>
          <w:lang w:eastAsia="zh-CN"/>
        </w:rPr>
      </w:pPr>
      <w:r w:rsidRPr="00A57AA3">
        <w:rPr>
          <w:rFonts w:asciiTheme="minorEastAsia" w:hAnsiTheme="minorEastAsia"/>
          <w:szCs w:val="24"/>
          <w:lang w:eastAsia="zh-CN"/>
        </w:rPr>
        <w:t xml:space="preserve">首先用来保护国人的健康, </w:t>
      </w:r>
      <w:r w:rsidRPr="00A62234">
        <w:rPr>
          <w:rFonts w:asciiTheme="minorEastAsia" w:hAnsiTheme="minorEastAsia"/>
          <w:szCs w:val="24"/>
          <w:lang w:eastAsia="zh-CN"/>
        </w:rPr>
        <w:t>包括</w:t>
      </w:r>
      <w:r w:rsidRPr="00A57AA3">
        <w:rPr>
          <w:rFonts w:asciiTheme="minorEastAsia" w:hAnsiTheme="minorEastAsia"/>
          <w:szCs w:val="24"/>
          <w:lang w:eastAsia="zh-CN"/>
        </w:rPr>
        <w:t>推动接种疫苗的工作</w:t>
      </w:r>
      <w:r w:rsidRPr="00A62234">
        <w:rPr>
          <w:rFonts w:asciiTheme="minorEastAsia" w:hAnsiTheme="minorEastAsia"/>
          <w:szCs w:val="24"/>
          <w:lang w:eastAsia="zh-CN"/>
        </w:rPr>
        <w:t>。我呼吁大家接种疫苗，保护</w:t>
      </w:r>
      <w:r w:rsidRPr="00A57AA3">
        <w:rPr>
          <w:rFonts w:asciiTheme="minorEastAsia" w:hAnsiTheme="minorEastAsia"/>
          <w:szCs w:val="24"/>
          <w:lang w:eastAsia="zh-CN"/>
        </w:rPr>
        <w:t>自己和</w:t>
      </w:r>
      <w:r w:rsidRPr="00A62234">
        <w:rPr>
          <w:rFonts w:asciiTheme="minorEastAsia" w:hAnsiTheme="minorEastAsia"/>
          <w:szCs w:val="24"/>
          <w:lang w:eastAsia="zh-CN"/>
        </w:rPr>
        <w:t>身边的人。</w:t>
      </w:r>
    </w:p>
    <w:p w14:paraId="31EE1FC6" w14:textId="68D1AD4D" w:rsidR="00CF3291" w:rsidRPr="00C737C7" w:rsidRDefault="00CF3291" w:rsidP="00C737C7">
      <w:pPr>
        <w:pStyle w:val="ListParagraph"/>
        <w:numPr>
          <w:ilvl w:val="1"/>
          <w:numId w:val="34"/>
        </w:numPr>
        <w:spacing w:after="0" w:line="276" w:lineRule="auto"/>
        <w:ind w:left="1170" w:hanging="540"/>
        <w:rPr>
          <w:rFonts w:asciiTheme="minorEastAsia" w:hAnsiTheme="minorEastAsia"/>
          <w:szCs w:val="24"/>
          <w:lang w:eastAsia="zh-CN"/>
        </w:rPr>
      </w:pPr>
      <w:r w:rsidRPr="00C737C7">
        <w:rPr>
          <w:rFonts w:asciiTheme="minorEastAsia" w:hAnsiTheme="minorEastAsia" w:hint="eastAsia"/>
          <w:szCs w:val="24"/>
          <w:lang w:eastAsia="zh-CN"/>
        </w:rPr>
        <w:t>为协助</w:t>
      </w:r>
      <w:r w:rsidRPr="00C737C7">
        <w:rPr>
          <w:rFonts w:asciiTheme="minorEastAsia" w:hAnsiTheme="minorEastAsia"/>
          <w:szCs w:val="24"/>
          <w:lang w:eastAsia="zh-CN"/>
        </w:rPr>
        <w:t>持续面对压力的企业</w:t>
      </w:r>
      <w:r w:rsidRPr="00C737C7">
        <w:rPr>
          <w:rFonts w:asciiTheme="minorEastAsia" w:hAnsiTheme="minorEastAsia" w:hint="eastAsia"/>
          <w:szCs w:val="24"/>
          <w:lang w:eastAsia="zh-CN"/>
        </w:rPr>
        <w:t>，政府将</w:t>
      </w:r>
      <w:r w:rsidRPr="00C737C7">
        <w:rPr>
          <w:rFonts w:asciiTheme="minorEastAsia" w:hAnsiTheme="minorEastAsia"/>
          <w:szCs w:val="24"/>
          <w:lang w:eastAsia="zh-CN"/>
        </w:rPr>
        <w:t>再次延长雇佣补贴计划。受影响最大的航空、宇航和旅游业的补助将延长6个月。其他</w:t>
      </w:r>
      <w:r w:rsidR="00F71A25" w:rsidRPr="00C737C7">
        <w:rPr>
          <w:rFonts w:asciiTheme="minorEastAsia" w:hAnsiTheme="minorEastAsia" w:hint="eastAsia"/>
          <w:szCs w:val="24"/>
          <w:lang w:eastAsia="zh-CN"/>
        </w:rPr>
        <w:t>领域例</w:t>
      </w:r>
      <w:r w:rsidRPr="00C737C7">
        <w:rPr>
          <w:rFonts w:asciiTheme="minorEastAsia" w:hAnsiTheme="minorEastAsia"/>
          <w:szCs w:val="24"/>
          <w:lang w:eastAsia="zh-CN"/>
        </w:rPr>
        <w:t>如零售业、文化艺术</w:t>
      </w:r>
      <w:r w:rsidR="00F71A25" w:rsidRPr="00C737C7">
        <w:rPr>
          <w:rFonts w:asciiTheme="minorEastAsia" w:hAnsiTheme="minorEastAsia" w:hint="eastAsia"/>
          <w:szCs w:val="24"/>
          <w:lang w:eastAsia="zh-CN"/>
        </w:rPr>
        <w:t>、餐饮业、建筑环境业，</w:t>
      </w:r>
      <w:r w:rsidRPr="00C737C7">
        <w:rPr>
          <w:rFonts w:asciiTheme="minorEastAsia" w:hAnsiTheme="minorEastAsia"/>
          <w:szCs w:val="24"/>
          <w:lang w:eastAsia="zh-CN"/>
        </w:rPr>
        <w:t>则将延长3个月。</w:t>
      </w:r>
    </w:p>
    <w:p w14:paraId="1745B5BD" w14:textId="44C412A4" w:rsidR="00CF3291" w:rsidRPr="005942E8" w:rsidRDefault="00F71A25" w:rsidP="00CF3291">
      <w:pPr>
        <w:pStyle w:val="ListParagraph"/>
        <w:numPr>
          <w:ilvl w:val="1"/>
          <w:numId w:val="34"/>
        </w:numPr>
        <w:spacing w:after="0" w:line="276" w:lineRule="auto"/>
        <w:ind w:left="1170" w:hanging="540"/>
        <w:rPr>
          <w:rFonts w:asciiTheme="minorEastAsia" w:hAnsiTheme="minorEastAsia"/>
          <w:szCs w:val="24"/>
          <w:lang w:eastAsia="zh-CN"/>
        </w:rPr>
      </w:pPr>
      <w:r w:rsidRPr="00F71A25">
        <w:rPr>
          <w:rFonts w:asciiTheme="minorEastAsia" w:hAnsiTheme="minorEastAsia" w:hint="eastAsia"/>
          <w:szCs w:val="24"/>
          <w:lang w:eastAsia="zh-CN"/>
        </w:rPr>
        <w:t>受重创</w:t>
      </w:r>
      <w:r w:rsidR="00CF3291" w:rsidRPr="005942E8">
        <w:rPr>
          <w:rFonts w:asciiTheme="minorEastAsia" w:hAnsiTheme="minorEastAsia"/>
          <w:szCs w:val="24"/>
          <w:lang w:eastAsia="zh-CN"/>
        </w:rPr>
        <w:t>的领域</w:t>
      </w:r>
      <w:r w:rsidRPr="00F71A25">
        <w:rPr>
          <w:rFonts w:asciiTheme="minorEastAsia" w:hAnsiTheme="minorEastAsia" w:hint="eastAsia"/>
          <w:szCs w:val="24"/>
          <w:lang w:eastAsia="zh-CN"/>
        </w:rPr>
        <w:t>，例如</w:t>
      </w:r>
      <w:r w:rsidR="00CF3291" w:rsidRPr="005942E8">
        <w:rPr>
          <w:rFonts w:asciiTheme="minorEastAsia" w:hAnsiTheme="minorEastAsia"/>
          <w:szCs w:val="24"/>
          <w:lang w:eastAsia="zh-CN"/>
        </w:rPr>
        <w:t>航空业</w:t>
      </w:r>
      <w:r w:rsidR="00CF3291">
        <w:rPr>
          <w:rFonts w:asciiTheme="minorEastAsia" w:hAnsiTheme="minorEastAsia" w:hint="eastAsia"/>
          <w:szCs w:val="24"/>
          <w:lang w:eastAsia="zh-CN"/>
        </w:rPr>
        <w:t>、陆路交通业、</w:t>
      </w:r>
      <w:r w:rsidR="00CF3291" w:rsidRPr="005942E8">
        <w:rPr>
          <w:rFonts w:asciiTheme="minorEastAsia" w:hAnsiTheme="minorEastAsia"/>
          <w:szCs w:val="24"/>
          <w:lang w:eastAsia="zh-CN"/>
        </w:rPr>
        <w:t>文化、艺术和体育界，也将获得额外援助，帮助它们保持核心能力。</w:t>
      </w:r>
    </w:p>
    <w:p w14:paraId="6859E016" w14:textId="77777777" w:rsidR="00CF3291" w:rsidRPr="005942E8" w:rsidRDefault="00CF3291" w:rsidP="00CF3291">
      <w:pPr>
        <w:pStyle w:val="ListParagraph"/>
        <w:spacing w:after="0" w:line="276" w:lineRule="auto"/>
        <w:ind w:left="1440"/>
        <w:rPr>
          <w:rFonts w:asciiTheme="minorEastAsia" w:hAnsiTheme="minorEastAsia"/>
          <w:szCs w:val="24"/>
          <w:lang w:eastAsia="zh-CN"/>
        </w:rPr>
      </w:pPr>
    </w:p>
    <w:p w14:paraId="5AF69052" w14:textId="240ECD0E" w:rsidR="00CF3291" w:rsidRPr="005942E8" w:rsidRDefault="00CF3291" w:rsidP="00CF3291">
      <w:pPr>
        <w:pStyle w:val="HPara"/>
        <w:ind w:left="540" w:hanging="540"/>
        <w:rPr>
          <w:rFonts w:asciiTheme="minorEastAsia" w:hAnsiTheme="minorEastAsia"/>
          <w:lang w:eastAsia="zh-CN"/>
        </w:rPr>
      </w:pPr>
      <w:r w:rsidRPr="00FE1649">
        <w:rPr>
          <w:rFonts w:asciiTheme="minorEastAsia" w:hAnsiTheme="minorEastAsia" w:hint="eastAsia"/>
          <w:lang w:eastAsia="zh-CN"/>
        </w:rPr>
        <w:t>冠病疫情</w:t>
      </w:r>
      <w:r>
        <w:rPr>
          <w:rFonts w:asciiTheme="minorEastAsia" w:hAnsiTheme="minorEastAsia" w:hint="eastAsia"/>
          <w:lang w:eastAsia="zh-CN"/>
        </w:rPr>
        <w:t>也</w:t>
      </w:r>
      <w:r w:rsidRPr="00FE1649">
        <w:rPr>
          <w:rFonts w:asciiTheme="minorEastAsia" w:hAnsiTheme="minorEastAsia" w:hint="eastAsia"/>
          <w:lang w:eastAsia="zh-CN"/>
        </w:rPr>
        <w:t>加速了已经出现的重大结构性变化，开启了新的合作与竞争领域。为此，</w:t>
      </w:r>
      <w:r w:rsidRPr="005942E8">
        <w:rPr>
          <w:rFonts w:asciiTheme="minorEastAsia" w:hAnsiTheme="minorEastAsia"/>
          <w:lang w:eastAsia="zh-CN"/>
        </w:rPr>
        <w:t>我将拨出</w:t>
      </w:r>
      <w:r w:rsidRPr="005942E8">
        <w:rPr>
          <w:rFonts w:asciiTheme="minorEastAsia" w:hAnsiTheme="minorEastAsia"/>
          <w:b/>
          <w:lang w:eastAsia="zh-CN"/>
        </w:rPr>
        <w:t>240亿元</w:t>
      </w:r>
      <w:r w:rsidRPr="005942E8">
        <w:rPr>
          <w:rFonts w:asciiTheme="minorEastAsia" w:hAnsiTheme="minorEastAsia"/>
          <w:lang w:eastAsia="zh-CN"/>
        </w:rPr>
        <w:t>，鼓励企业</w:t>
      </w:r>
      <w:r w:rsidR="00F71A25" w:rsidRPr="005942E8">
        <w:rPr>
          <w:rFonts w:asciiTheme="minorEastAsia" w:hAnsiTheme="minorEastAsia"/>
          <w:lang w:eastAsia="zh-CN"/>
        </w:rPr>
        <w:t>转型、</w:t>
      </w:r>
      <w:r w:rsidRPr="005942E8">
        <w:rPr>
          <w:rFonts w:asciiTheme="minorEastAsia" w:hAnsiTheme="minorEastAsia"/>
          <w:lang w:eastAsia="zh-CN"/>
        </w:rPr>
        <w:t>创新，把握区域和全球市场所带来的机</w:t>
      </w:r>
      <w:r>
        <w:rPr>
          <w:rFonts w:asciiTheme="minorEastAsia" w:hAnsiTheme="minorEastAsia" w:hint="eastAsia"/>
          <w:lang w:eastAsia="zh-CN"/>
        </w:rPr>
        <w:t>遇，</w:t>
      </w:r>
      <w:r w:rsidRPr="005942E8">
        <w:rPr>
          <w:rFonts w:asciiTheme="minorEastAsia" w:hAnsiTheme="minorEastAsia"/>
          <w:lang w:eastAsia="zh-CN"/>
        </w:rPr>
        <w:t>为国人创造良好的就业机会。</w:t>
      </w:r>
    </w:p>
    <w:p w14:paraId="400B7BF2" w14:textId="77777777" w:rsidR="00CF3291" w:rsidRPr="00CF3291" w:rsidRDefault="00CF3291" w:rsidP="00856504">
      <w:pPr>
        <w:pStyle w:val="ListParagraph"/>
        <w:numPr>
          <w:ilvl w:val="0"/>
          <w:numId w:val="35"/>
        </w:numPr>
        <w:spacing w:after="0" w:line="276" w:lineRule="auto"/>
        <w:ind w:left="1170" w:hanging="540"/>
        <w:rPr>
          <w:rFonts w:asciiTheme="minorEastAsia" w:hAnsiTheme="minorEastAsia"/>
          <w:szCs w:val="24"/>
          <w:lang w:eastAsia="zh-CN"/>
        </w:rPr>
      </w:pPr>
      <w:r w:rsidRPr="00CF3291">
        <w:rPr>
          <w:rFonts w:asciiTheme="minorEastAsia" w:hAnsiTheme="minorEastAsia"/>
          <w:szCs w:val="24"/>
          <w:lang w:eastAsia="zh-CN"/>
        </w:rPr>
        <w:t>政府会加强新加坡与本区域和世界各地的联通，促进货物、人才、数据等方面的流动</w:t>
      </w:r>
      <w:r w:rsidRPr="00CF3291">
        <w:rPr>
          <w:rFonts w:asciiTheme="minorEastAsia" w:hAnsiTheme="minorEastAsia" w:hint="eastAsia"/>
          <w:szCs w:val="24"/>
          <w:lang w:eastAsia="zh-CN"/>
        </w:rPr>
        <w:t>。</w:t>
      </w:r>
      <w:r w:rsidRPr="00CF3291">
        <w:rPr>
          <w:rFonts w:asciiTheme="minorEastAsia" w:hAnsiTheme="minorEastAsia"/>
          <w:szCs w:val="24"/>
          <w:lang w:eastAsia="zh-CN"/>
        </w:rPr>
        <w:t>同时，政府也将提供多种平台，鼓励更多企业进军区域市场，加强区域合作。</w:t>
      </w:r>
    </w:p>
    <w:p w14:paraId="139ECACF" w14:textId="66DD6541" w:rsidR="00CF3291" w:rsidRPr="00CF3291" w:rsidRDefault="00CF3291" w:rsidP="00856504">
      <w:pPr>
        <w:pStyle w:val="ListParagraph"/>
        <w:numPr>
          <w:ilvl w:val="0"/>
          <w:numId w:val="35"/>
        </w:numPr>
        <w:spacing w:after="0" w:line="276" w:lineRule="auto"/>
        <w:ind w:left="1170" w:hanging="540"/>
        <w:rPr>
          <w:rFonts w:asciiTheme="minorEastAsia" w:hAnsiTheme="minorEastAsia"/>
          <w:szCs w:val="24"/>
          <w:lang w:eastAsia="zh-CN"/>
        </w:rPr>
      </w:pPr>
      <w:r w:rsidRPr="00CF3291">
        <w:rPr>
          <w:rFonts w:asciiTheme="minorEastAsia" w:hAnsiTheme="minorEastAsia"/>
          <w:szCs w:val="24"/>
          <w:lang w:eastAsia="zh-CN"/>
        </w:rPr>
        <w:t>政府还会推出和延长一系列资金投资和津贴项目，</w:t>
      </w:r>
      <w:r w:rsidR="00F71A25">
        <w:rPr>
          <w:rFonts w:asciiTheme="minorEastAsia" w:hAnsiTheme="minorEastAsia" w:hint="eastAsia"/>
          <w:szCs w:val="24"/>
          <w:lang w:eastAsia="zh-CN"/>
        </w:rPr>
        <w:t>帮</w:t>
      </w:r>
      <w:r w:rsidRPr="00CF3291">
        <w:rPr>
          <w:rFonts w:asciiTheme="minorEastAsia" w:hAnsiTheme="minorEastAsia"/>
          <w:szCs w:val="24"/>
          <w:lang w:eastAsia="zh-CN"/>
        </w:rPr>
        <w:t>助企业融资，帮助它们转型和扩充业务。</w:t>
      </w:r>
    </w:p>
    <w:p w14:paraId="4DD71D26" w14:textId="77777777" w:rsidR="00CF3291" w:rsidRPr="00CF3291" w:rsidRDefault="00CF3291" w:rsidP="00856504">
      <w:pPr>
        <w:pStyle w:val="ListParagraph"/>
        <w:numPr>
          <w:ilvl w:val="0"/>
          <w:numId w:val="35"/>
        </w:numPr>
        <w:spacing w:after="0" w:line="276" w:lineRule="auto"/>
        <w:ind w:left="1170" w:hanging="540"/>
        <w:rPr>
          <w:rFonts w:asciiTheme="minorEastAsia" w:hAnsiTheme="minorEastAsia"/>
          <w:szCs w:val="24"/>
          <w:lang w:eastAsia="zh-CN"/>
        </w:rPr>
      </w:pPr>
      <w:r w:rsidRPr="00CF3291">
        <w:rPr>
          <w:rFonts w:asciiTheme="minorEastAsia" w:hAnsiTheme="minorEastAsia"/>
          <w:szCs w:val="24"/>
          <w:lang w:eastAsia="zh-CN"/>
        </w:rPr>
        <w:t>为了鼓励国人提升技能、帮助企业重新设计工作</w:t>
      </w:r>
      <w:r w:rsidRPr="00CF3291">
        <w:rPr>
          <w:rFonts w:asciiTheme="minorEastAsia" w:hAnsiTheme="minorEastAsia" w:hint="eastAsia"/>
          <w:szCs w:val="24"/>
          <w:lang w:eastAsia="zh-CN"/>
        </w:rPr>
        <w:t>，</w:t>
      </w:r>
      <w:r w:rsidRPr="00CF3291">
        <w:rPr>
          <w:rFonts w:asciiTheme="minorEastAsia" w:hAnsiTheme="minorEastAsia"/>
          <w:szCs w:val="24"/>
          <w:lang w:eastAsia="zh-CN"/>
        </w:rPr>
        <w:t>政府将延长“新心相连”就业与技能配套和“能力转移计划”等措施。</w:t>
      </w:r>
    </w:p>
    <w:p w14:paraId="50860C40" w14:textId="77777777" w:rsidR="00CF3291" w:rsidRPr="00A62234" w:rsidRDefault="00CF3291" w:rsidP="00856504">
      <w:pPr>
        <w:pStyle w:val="ListParagraph"/>
        <w:numPr>
          <w:ilvl w:val="0"/>
          <w:numId w:val="35"/>
        </w:numPr>
        <w:spacing w:after="0" w:line="276" w:lineRule="auto"/>
        <w:ind w:left="1170" w:hanging="540"/>
        <w:rPr>
          <w:rFonts w:asciiTheme="minorEastAsia" w:hAnsiTheme="minorEastAsia"/>
          <w:szCs w:val="24"/>
          <w:lang w:eastAsia="zh-CN"/>
        </w:rPr>
      </w:pPr>
      <w:r w:rsidRPr="00A62234">
        <w:rPr>
          <w:rFonts w:asciiTheme="minorEastAsia" w:hAnsiTheme="minorEastAsia"/>
          <w:szCs w:val="24"/>
          <w:lang w:eastAsia="zh-CN"/>
        </w:rPr>
        <w:t>另一方面，我们也将提高护士和部分医护人员的薪金，肯定</w:t>
      </w:r>
      <w:r w:rsidRPr="008D4187">
        <w:rPr>
          <w:rFonts w:asciiTheme="minorEastAsia" w:hAnsiTheme="minorEastAsia"/>
          <w:szCs w:val="24"/>
          <w:lang w:eastAsia="zh-CN"/>
        </w:rPr>
        <w:t>他们</w:t>
      </w:r>
      <w:r w:rsidRPr="00A62234">
        <w:rPr>
          <w:rFonts w:asciiTheme="minorEastAsia" w:hAnsiTheme="minorEastAsia"/>
          <w:szCs w:val="24"/>
          <w:lang w:eastAsia="zh-CN"/>
        </w:rPr>
        <w:t>的努力，并吸引更多人才加入这份有意义的行业。我想借此对过去一年为冠病奋战的医疗团队，表示最衷心的感谢！</w:t>
      </w:r>
    </w:p>
    <w:p w14:paraId="4190DE19" w14:textId="77777777" w:rsidR="00CF3291" w:rsidRPr="00A62234" w:rsidRDefault="00CF3291" w:rsidP="00CF3291">
      <w:pPr>
        <w:spacing w:after="0" w:line="276" w:lineRule="auto"/>
        <w:ind w:left="1080"/>
        <w:rPr>
          <w:rFonts w:asciiTheme="minorEastAsia" w:hAnsiTheme="minorEastAsia"/>
          <w:color w:val="FF0000"/>
          <w:szCs w:val="24"/>
          <w:lang w:eastAsia="zh-CN"/>
        </w:rPr>
      </w:pPr>
    </w:p>
    <w:p w14:paraId="6DA53FAB" w14:textId="080DBC6A" w:rsidR="00CF3291" w:rsidRPr="00A62234" w:rsidRDefault="00CF3291" w:rsidP="00CF3291">
      <w:pPr>
        <w:pStyle w:val="HPara"/>
        <w:ind w:left="540" w:hanging="540"/>
        <w:rPr>
          <w:rFonts w:asciiTheme="minorEastAsia" w:hAnsiTheme="minorEastAsia"/>
          <w:lang w:eastAsia="zh-CN"/>
        </w:rPr>
      </w:pPr>
      <w:r w:rsidRPr="008D4187">
        <w:rPr>
          <w:rFonts w:asciiTheme="minorEastAsia" w:hAnsiTheme="minorEastAsia"/>
          <w:lang w:eastAsia="zh-CN"/>
        </w:rPr>
        <w:t>政府也将继续建设更有爱心和</w:t>
      </w:r>
      <w:r w:rsidR="00F71A25">
        <w:rPr>
          <w:rFonts w:asciiTheme="minorEastAsia" w:hAnsiTheme="minorEastAsia" w:hint="eastAsia"/>
          <w:lang w:eastAsia="zh-CN"/>
        </w:rPr>
        <w:t>更</w:t>
      </w:r>
      <w:r w:rsidRPr="008D4187">
        <w:rPr>
          <w:rFonts w:asciiTheme="minorEastAsia" w:hAnsiTheme="minorEastAsia"/>
          <w:lang w:eastAsia="zh-CN"/>
        </w:rPr>
        <w:t>具包容性的社会，照顾不同群体的需求。</w:t>
      </w:r>
    </w:p>
    <w:p w14:paraId="7788741C" w14:textId="56826047" w:rsidR="00CF3291" w:rsidRPr="00A62234" w:rsidRDefault="00CF3291" w:rsidP="00856504">
      <w:pPr>
        <w:pStyle w:val="ListParagraph"/>
        <w:numPr>
          <w:ilvl w:val="0"/>
          <w:numId w:val="36"/>
        </w:numPr>
        <w:spacing w:after="0" w:line="276" w:lineRule="auto"/>
        <w:ind w:left="1170" w:hanging="540"/>
        <w:rPr>
          <w:rFonts w:asciiTheme="minorEastAsia" w:hAnsiTheme="minorEastAsia"/>
          <w:szCs w:val="24"/>
          <w:lang w:eastAsia="zh-CN"/>
        </w:rPr>
      </w:pPr>
      <w:r w:rsidRPr="00A62234">
        <w:rPr>
          <w:rFonts w:asciiTheme="minorEastAsia" w:hAnsiTheme="minorEastAsia"/>
          <w:szCs w:val="24"/>
          <w:lang w:eastAsia="zh-CN"/>
        </w:rPr>
        <w:t>我将推出总值</w:t>
      </w:r>
      <w:r w:rsidRPr="00A62234">
        <w:rPr>
          <w:rFonts w:asciiTheme="minorEastAsia" w:hAnsiTheme="minorEastAsia"/>
          <w:b/>
          <w:bCs/>
          <w:szCs w:val="24"/>
          <w:lang w:eastAsia="zh-CN"/>
        </w:rPr>
        <w:t>约9亿元</w:t>
      </w:r>
      <w:r w:rsidRPr="00A62234">
        <w:rPr>
          <w:rFonts w:asciiTheme="minorEastAsia" w:hAnsiTheme="minorEastAsia"/>
          <w:szCs w:val="24"/>
          <w:lang w:eastAsia="zh-CN"/>
        </w:rPr>
        <w:t>的家庭援助配套，为国人提供额外短期援助。</w:t>
      </w:r>
    </w:p>
    <w:p w14:paraId="48DB5314" w14:textId="77777777" w:rsidR="00CF3291" w:rsidRPr="00A62234" w:rsidRDefault="00CF3291" w:rsidP="00CF3291">
      <w:pPr>
        <w:pStyle w:val="ListParagraph"/>
        <w:numPr>
          <w:ilvl w:val="2"/>
          <w:numId w:val="34"/>
        </w:numPr>
        <w:spacing w:after="0" w:line="276" w:lineRule="auto"/>
        <w:ind w:left="1710" w:hanging="360"/>
        <w:rPr>
          <w:rFonts w:asciiTheme="minorEastAsia" w:hAnsiTheme="minorEastAsia"/>
          <w:szCs w:val="24"/>
          <w:lang w:eastAsia="zh-CN"/>
        </w:rPr>
      </w:pPr>
      <w:r w:rsidRPr="005942E8">
        <w:rPr>
          <w:rFonts w:asciiTheme="minorEastAsia" w:hAnsiTheme="minorEastAsia"/>
          <w:szCs w:val="24"/>
          <w:lang w:eastAsia="zh-CN"/>
        </w:rPr>
        <w:lastRenderedPageBreak/>
        <w:t>这包括一次性消费税补助券—现金特别补助</w:t>
      </w:r>
      <w:r w:rsidRPr="00A62234">
        <w:rPr>
          <w:rFonts w:asciiTheme="minorEastAsia" w:hAnsiTheme="minorEastAsia"/>
          <w:szCs w:val="24"/>
          <w:lang w:eastAsia="zh-CN"/>
        </w:rPr>
        <w:t>以及社理会生活补助券等</w:t>
      </w:r>
      <w:r w:rsidRPr="008D4187">
        <w:rPr>
          <w:rFonts w:asciiTheme="minorEastAsia" w:hAnsiTheme="minorEastAsia"/>
          <w:szCs w:val="24"/>
          <w:lang w:eastAsia="zh-CN"/>
        </w:rPr>
        <w:t>计划</w:t>
      </w:r>
      <w:r w:rsidRPr="00A62234">
        <w:rPr>
          <w:rFonts w:asciiTheme="minorEastAsia" w:hAnsiTheme="minorEastAsia"/>
          <w:szCs w:val="24"/>
          <w:lang w:eastAsia="zh-CN"/>
        </w:rPr>
        <w:t>。</w:t>
      </w:r>
    </w:p>
    <w:p w14:paraId="210EF850" w14:textId="2C1448DE" w:rsidR="00CF3291" w:rsidRPr="00A62234" w:rsidRDefault="00CF3291" w:rsidP="00856504">
      <w:pPr>
        <w:pStyle w:val="ListParagraph"/>
        <w:numPr>
          <w:ilvl w:val="0"/>
          <w:numId w:val="36"/>
        </w:numPr>
        <w:spacing w:after="0" w:line="276" w:lineRule="auto"/>
        <w:ind w:left="1170" w:hanging="540"/>
        <w:rPr>
          <w:rFonts w:asciiTheme="minorEastAsia" w:hAnsiTheme="minorEastAsia"/>
          <w:szCs w:val="24"/>
          <w:lang w:eastAsia="zh-CN"/>
        </w:rPr>
      </w:pPr>
      <w:r w:rsidRPr="005942E8">
        <w:rPr>
          <w:rFonts w:asciiTheme="minorEastAsia" w:hAnsiTheme="minorEastAsia"/>
          <w:szCs w:val="24"/>
          <w:lang w:eastAsia="zh-CN"/>
        </w:rPr>
        <w:t>未来两年，政府也将在全岛各地增设社区联系站</w:t>
      </w:r>
      <w:r w:rsidRPr="00A62234">
        <w:rPr>
          <w:rFonts w:asciiTheme="minorEastAsia" w:hAnsiTheme="minorEastAsia"/>
          <w:szCs w:val="24"/>
          <w:lang w:eastAsia="zh-CN"/>
        </w:rPr>
        <w:t>。这将让</w:t>
      </w:r>
      <w:r w:rsidRPr="008D4187">
        <w:rPr>
          <w:rFonts w:asciiTheme="minorEastAsia" w:hAnsiTheme="minorEastAsia"/>
          <w:szCs w:val="24"/>
          <w:lang w:eastAsia="zh-CN"/>
        </w:rPr>
        <w:t>更多</w:t>
      </w:r>
      <w:r w:rsidRPr="00A62234">
        <w:rPr>
          <w:rFonts w:asciiTheme="minorEastAsia" w:hAnsiTheme="minorEastAsia"/>
          <w:szCs w:val="24"/>
          <w:lang w:eastAsia="zh-CN"/>
        </w:rPr>
        <w:t>租赁组屋家庭受惠。</w:t>
      </w:r>
    </w:p>
    <w:p w14:paraId="5658EAEE" w14:textId="77777777" w:rsidR="00CF3291" w:rsidRPr="00A62234" w:rsidRDefault="00CF3291" w:rsidP="00856504">
      <w:pPr>
        <w:pStyle w:val="ListParagraph"/>
        <w:numPr>
          <w:ilvl w:val="0"/>
          <w:numId w:val="36"/>
        </w:numPr>
        <w:spacing w:after="0" w:line="276" w:lineRule="auto"/>
        <w:ind w:left="1170" w:hanging="540"/>
        <w:rPr>
          <w:rFonts w:asciiTheme="minorEastAsia" w:hAnsiTheme="minorEastAsia"/>
          <w:szCs w:val="24"/>
          <w:lang w:eastAsia="zh-CN"/>
        </w:rPr>
      </w:pPr>
      <w:r w:rsidRPr="00A62234">
        <w:rPr>
          <w:rFonts w:asciiTheme="minorEastAsia" w:hAnsiTheme="minorEastAsia"/>
          <w:szCs w:val="24"/>
          <w:lang w:eastAsia="zh-CN"/>
        </w:rPr>
        <w:t>此外，我希望大家可以继续发挥“群策群力”的精神，鼓励更多国人回馈社会，支持慈善事业。</w:t>
      </w:r>
    </w:p>
    <w:p w14:paraId="2C398C72" w14:textId="77777777" w:rsidR="00CF3291" w:rsidRPr="00A62234" w:rsidRDefault="00CF3291" w:rsidP="00CF3291">
      <w:pPr>
        <w:pStyle w:val="ListParagraph"/>
        <w:spacing w:after="0" w:line="276" w:lineRule="auto"/>
        <w:ind w:left="1440"/>
        <w:rPr>
          <w:rFonts w:asciiTheme="minorEastAsia" w:hAnsiTheme="minorEastAsia"/>
          <w:szCs w:val="24"/>
          <w:lang w:eastAsia="zh-CN"/>
        </w:rPr>
      </w:pPr>
    </w:p>
    <w:p w14:paraId="36CDBF0A" w14:textId="77777777" w:rsidR="00CF3291" w:rsidRPr="00A62234" w:rsidRDefault="00CF3291" w:rsidP="00CF3291">
      <w:pPr>
        <w:pStyle w:val="HPara"/>
        <w:ind w:left="540" w:hanging="540"/>
        <w:rPr>
          <w:rFonts w:asciiTheme="minorEastAsia" w:hAnsiTheme="minorEastAsia"/>
          <w:lang w:eastAsia="zh-CN"/>
        </w:rPr>
      </w:pPr>
      <w:r w:rsidRPr="00A62234">
        <w:rPr>
          <w:rFonts w:asciiTheme="minorEastAsia" w:hAnsiTheme="minorEastAsia"/>
          <w:lang w:eastAsia="zh-CN"/>
        </w:rPr>
        <w:t>我们也要确保新加坡可持续发展，为世世代代打造宜居的绿色家园。</w:t>
      </w:r>
    </w:p>
    <w:p w14:paraId="0E26C35E" w14:textId="3FA09D2F" w:rsidR="00CF3291" w:rsidRPr="00A62234" w:rsidRDefault="00CF3291" w:rsidP="00856504">
      <w:pPr>
        <w:pStyle w:val="ListParagraph"/>
        <w:numPr>
          <w:ilvl w:val="0"/>
          <w:numId w:val="37"/>
        </w:numPr>
        <w:spacing w:after="0" w:line="276" w:lineRule="auto"/>
        <w:ind w:left="1170" w:hanging="540"/>
        <w:rPr>
          <w:rFonts w:asciiTheme="minorEastAsia" w:hAnsiTheme="minorEastAsia"/>
          <w:szCs w:val="24"/>
          <w:lang w:eastAsia="zh-CN"/>
        </w:rPr>
      </w:pPr>
      <w:r w:rsidRPr="00A62234">
        <w:rPr>
          <w:rFonts w:asciiTheme="minorEastAsia" w:hAnsiTheme="minorEastAsia"/>
          <w:szCs w:val="24"/>
          <w:lang w:eastAsia="zh-CN"/>
        </w:rPr>
        <w:t>政府将</w:t>
      </w:r>
      <w:r>
        <w:rPr>
          <w:rFonts w:asciiTheme="minorEastAsia" w:hAnsiTheme="minorEastAsia" w:hint="eastAsia"/>
          <w:szCs w:val="24"/>
          <w:lang w:eastAsia="zh-CN"/>
        </w:rPr>
        <w:t>与</w:t>
      </w:r>
      <w:r w:rsidRPr="00A62234">
        <w:rPr>
          <w:rFonts w:asciiTheme="minorEastAsia" w:hAnsiTheme="minorEastAsia"/>
          <w:szCs w:val="24"/>
          <w:lang w:eastAsia="zh-CN"/>
        </w:rPr>
        <w:t>国人通力合作，推动新加坡绿色发展蓝图</w:t>
      </w:r>
      <w:r>
        <w:rPr>
          <w:rFonts w:asciiTheme="minorEastAsia" w:hAnsiTheme="minorEastAsia" w:hint="eastAsia"/>
          <w:szCs w:val="24"/>
          <w:lang w:eastAsia="zh-CN"/>
        </w:rPr>
        <w:t>，</w:t>
      </w:r>
      <w:r w:rsidRPr="00A62234">
        <w:rPr>
          <w:rFonts w:asciiTheme="minorEastAsia" w:hAnsiTheme="minorEastAsia"/>
          <w:szCs w:val="24"/>
          <w:lang w:eastAsia="zh-CN"/>
        </w:rPr>
        <w:t>应</w:t>
      </w:r>
      <w:r w:rsidR="00F71A25">
        <w:rPr>
          <w:rFonts w:asciiTheme="minorEastAsia" w:hAnsiTheme="minorEastAsia" w:hint="eastAsia"/>
          <w:szCs w:val="24"/>
          <w:lang w:eastAsia="zh-CN"/>
        </w:rPr>
        <w:t>付</w:t>
      </w:r>
      <w:r w:rsidRPr="00A62234">
        <w:rPr>
          <w:rFonts w:asciiTheme="minorEastAsia" w:hAnsiTheme="minorEastAsia"/>
          <w:szCs w:val="24"/>
          <w:lang w:eastAsia="zh-CN"/>
        </w:rPr>
        <w:t>气候变化。</w:t>
      </w:r>
    </w:p>
    <w:p w14:paraId="0021B3BC" w14:textId="77777777" w:rsidR="00CF3291" w:rsidRPr="00A62234" w:rsidRDefault="00CF3291" w:rsidP="00856504">
      <w:pPr>
        <w:pStyle w:val="ListParagraph"/>
        <w:numPr>
          <w:ilvl w:val="0"/>
          <w:numId w:val="37"/>
        </w:numPr>
        <w:spacing w:after="0" w:line="276" w:lineRule="auto"/>
        <w:ind w:left="1170" w:hanging="540"/>
        <w:rPr>
          <w:rFonts w:asciiTheme="minorEastAsia" w:hAnsiTheme="minorEastAsia"/>
          <w:szCs w:val="24"/>
          <w:lang w:eastAsia="zh-CN"/>
        </w:rPr>
      </w:pPr>
      <w:r w:rsidRPr="005942E8">
        <w:rPr>
          <w:rFonts w:asciiTheme="minorEastAsia" w:hAnsiTheme="minorEastAsia"/>
          <w:szCs w:val="24"/>
          <w:lang w:eastAsia="zh-CN"/>
        </w:rPr>
        <w:t>我们也将大力推进电动汽车</w:t>
      </w:r>
      <w:r w:rsidRPr="00A62234">
        <w:rPr>
          <w:rFonts w:asciiTheme="minorEastAsia" w:hAnsiTheme="minorEastAsia"/>
          <w:szCs w:val="24"/>
          <w:lang w:eastAsia="zh-CN"/>
        </w:rPr>
        <w:t>充电基础设施的建设，以更好地支持电动汽车在未来的发展，减少碳</w:t>
      </w:r>
      <w:r>
        <w:rPr>
          <w:rFonts w:asciiTheme="minorEastAsia" w:hAnsiTheme="minorEastAsia" w:hint="eastAsia"/>
          <w:szCs w:val="24"/>
          <w:lang w:eastAsia="zh-CN"/>
        </w:rPr>
        <w:t>排放量</w:t>
      </w:r>
      <w:r w:rsidRPr="00A62234">
        <w:rPr>
          <w:rFonts w:asciiTheme="minorEastAsia" w:hAnsiTheme="minorEastAsia"/>
          <w:szCs w:val="24"/>
          <w:lang w:eastAsia="zh-CN"/>
        </w:rPr>
        <w:t>。</w:t>
      </w:r>
    </w:p>
    <w:p w14:paraId="27F8EAD2" w14:textId="77777777" w:rsidR="00CF3291" w:rsidRPr="00A62234" w:rsidRDefault="00CF3291" w:rsidP="00856504">
      <w:pPr>
        <w:pStyle w:val="ListParagraph"/>
        <w:numPr>
          <w:ilvl w:val="0"/>
          <w:numId w:val="37"/>
        </w:numPr>
        <w:spacing w:after="0" w:line="276" w:lineRule="auto"/>
        <w:ind w:left="1170" w:hanging="540"/>
        <w:rPr>
          <w:rFonts w:asciiTheme="minorEastAsia" w:hAnsiTheme="minorEastAsia"/>
          <w:szCs w:val="24"/>
          <w:lang w:eastAsia="zh-CN"/>
        </w:rPr>
      </w:pPr>
      <w:r w:rsidRPr="005942E8">
        <w:rPr>
          <w:rFonts w:asciiTheme="minorEastAsia" w:hAnsiTheme="minorEastAsia"/>
          <w:szCs w:val="24"/>
          <w:lang w:eastAsia="zh-CN"/>
        </w:rPr>
        <w:t>为了鼓励人们减少用车，汽油税</w:t>
      </w:r>
      <w:r w:rsidRPr="00A62234">
        <w:rPr>
          <w:rFonts w:asciiTheme="minorEastAsia" w:hAnsiTheme="minorEastAsia"/>
          <w:szCs w:val="24"/>
          <w:lang w:eastAsia="zh-CN"/>
        </w:rPr>
        <w:t>也将马上调高。然而，政府会为各类车辆提供不同的回扣，帮助公众减轻负担。</w:t>
      </w:r>
    </w:p>
    <w:p w14:paraId="1355449F" w14:textId="77777777" w:rsidR="00CF3291" w:rsidRPr="00A62234" w:rsidRDefault="00CF3291" w:rsidP="00CF3291">
      <w:pPr>
        <w:spacing w:after="0" w:line="276" w:lineRule="auto"/>
        <w:ind w:left="540" w:hanging="540"/>
        <w:rPr>
          <w:rFonts w:asciiTheme="minorEastAsia" w:hAnsiTheme="minorEastAsia"/>
          <w:szCs w:val="24"/>
          <w:lang w:eastAsia="zh-CN"/>
        </w:rPr>
      </w:pPr>
    </w:p>
    <w:p w14:paraId="493650D1" w14:textId="77777777" w:rsidR="00CF3291" w:rsidRPr="00A62234" w:rsidRDefault="00CF3291" w:rsidP="00CF3291">
      <w:pPr>
        <w:pStyle w:val="HPara"/>
        <w:ind w:left="540" w:hanging="540"/>
        <w:rPr>
          <w:rFonts w:asciiTheme="minorEastAsia" w:hAnsiTheme="minorEastAsia"/>
          <w:lang w:eastAsia="zh-CN"/>
        </w:rPr>
      </w:pPr>
      <w:r w:rsidRPr="00A62234">
        <w:rPr>
          <w:rFonts w:asciiTheme="minorEastAsia" w:hAnsiTheme="minorEastAsia"/>
          <w:lang w:eastAsia="zh-CN"/>
        </w:rPr>
        <w:t>总的来说，我国的财政空间预计将进一步紧缩。我们也必须平衡短期和长期规划</w:t>
      </w:r>
      <w:r w:rsidRPr="008D4187">
        <w:rPr>
          <w:rFonts w:asciiTheme="minorEastAsia" w:hAnsiTheme="minorEastAsia"/>
          <w:lang w:eastAsia="zh-CN"/>
        </w:rPr>
        <w:t>的</w:t>
      </w:r>
      <w:r w:rsidRPr="00A62234">
        <w:rPr>
          <w:rFonts w:asciiTheme="minorEastAsia" w:hAnsiTheme="minorEastAsia"/>
          <w:lang w:eastAsia="zh-CN"/>
        </w:rPr>
        <w:t>需要。</w:t>
      </w:r>
    </w:p>
    <w:p w14:paraId="43C73F96" w14:textId="77777777" w:rsidR="00CF3291" w:rsidRPr="005942E8" w:rsidRDefault="00CF3291" w:rsidP="00856504">
      <w:pPr>
        <w:pStyle w:val="ListParagraph"/>
        <w:numPr>
          <w:ilvl w:val="0"/>
          <w:numId w:val="38"/>
        </w:numPr>
        <w:spacing w:after="0" w:line="276" w:lineRule="auto"/>
        <w:ind w:left="1170" w:hanging="540"/>
        <w:rPr>
          <w:rFonts w:asciiTheme="minorEastAsia" w:hAnsiTheme="minorEastAsia"/>
          <w:szCs w:val="24"/>
          <w:lang w:eastAsia="zh-CN"/>
        </w:rPr>
      </w:pPr>
      <w:r w:rsidRPr="007033C6">
        <w:rPr>
          <w:rFonts w:asciiTheme="minorEastAsia" w:hAnsiTheme="minorEastAsia" w:hint="eastAsia"/>
          <w:szCs w:val="24"/>
          <w:lang w:eastAsia="zh-CN"/>
        </w:rPr>
        <w:t>我去年提到，我们不会在2021年调高消费税。可是，为了应付我国的经常性支出，消费税的上调不能延迟太久，必须在2022年到2025年这段期间做出调整，并且应该</w:t>
      </w:r>
      <w:r>
        <w:rPr>
          <w:rFonts w:asciiTheme="minorEastAsia" w:hAnsiTheme="minorEastAsia" w:hint="eastAsia"/>
          <w:szCs w:val="24"/>
          <w:lang w:eastAsia="zh-CN"/>
        </w:rPr>
        <w:t>会较早</w:t>
      </w:r>
      <w:r w:rsidRPr="007033C6">
        <w:rPr>
          <w:rFonts w:asciiTheme="minorEastAsia" w:hAnsiTheme="minorEastAsia" w:hint="eastAsia"/>
          <w:szCs w:val="24"/>
          <w:lang w:eastAsia="zh-CN"/>
        </w:rPr>
        <w:t>落实。但具体上调的时间，我们还是会根据经济前景来决定。</w:t>
      </w:r>
    </w:p>
    <w:p w14:paraId="4DDF3947" w14:textId="3F394AD9" w:rsidR="00CF3291" w:rsidRPr="00062C59" w:rsidRDefault="00CF3291" w:rsidP="00856504">
      <w:pPr>
        <w:pStyle w:val="ListParagraph"/>
        <w:numPr>
          <w:ilvl w:val="0"/>
          <w:numId w:val="38"/>
        </w:numPr>
        <w:spacing w:after="0" w:line="276" w:lineRule="auto"/>
        <w:ind w:left="1170" w:hanging="540"/>
        <w:rPr>
          <w:rFonts w:asciiTheme="minorEastAsia" w:hAnsiTheme="minorEastAsia"/>
          <w:szCs w:val="24"/>
          <w:lang w:eastAsia="zh-CN"/>
        </w:rPr>
      </w:pPr>
      <w:r w:rsidRPr="005942E8">
        <w:rPr>
          <w:rFonts w:asciiTheme="minorEastAsia" w:hAnsiTheme="minorEastAsia"/>
          <w:szCs w:val="24"/>
          <w:lang w:eastAsia="zh-CN"/>
        </w:rPr>
        <w:t>政府也会在今年把国家重大建设借贷法令</w:t>
      </w:r>
      <w:r w:rsidRPr="00A62234">
        <w:rPr>
          <w:rFonts w:asciiTheme="minorEastAsia" w:hAnsiTheme="minorEastAsia"/>
          <w:szCs w:val="24"/>
          <w:lang w:eastAsia="zh-CN"/>
        </w:rPr>
        <w:t>提呈国会，为长期的基建项目进行融资。这个做法不但能让几代人共同分担基</w:t>
      </w:r>
      <w:r w:rsidR="00F71A25">
        <w:rPr>
          <w:rFonts w:asciiTheme="minorEastAsia" w:hAnsiTheme="minorEastAsia" w:hint="eastAsia"/>
          <w:szCs w:val="24"/>
          <w:lang w:eastAsia="zh-CN"/>
        </w:rPr>
        <w:t>础</w:t>
      </w:r>
      <w:r w:rsidRPr="00A62234">
        <w:rPr>
          <w:rFonts w:asciiTheme="minorEastAsia" w:hAnsiTheme="minorEastAsia"/>
          <w:szCs w:val="24"/>
          <w:lang w:eastAsia="zh-CN"/>
        </w:rPr>
        <w:t>建</w:t>
      </w:r>
      <w:r w:rsidR="00F71A25">
        <w:rPr>
          <w:rFonts w:asciiTheme="minorEastAsia" w:hAnsiTheme="minorEastAsia" w:hint="eastAsia"/>
          <w:szCs w:val="24"/>
          <w:lang w:eastAsia="zh-CN"/>
        </w:rPr>
        <w:t>设</w:t>
      </w:r>
      <w:r w:rsidRPr="00A62234">
        <w:rPr>
          <w:rFonts w:asciiTheme="minorEastAsia" w:hAnsiTheme="minorEastAsia"/>
          <w:szCs w:val="24"/>
          <w:lang w:eastAsia="zh-CN"/>
        </w:rPr>
        <w:t>发展的费用，</w:t>
      </w:r>
      <w:r w:rsidRPr="005942E8">
        <w:rPr>
          <w:rFonts w:asciiTheme="minorEastAsia" w:hAnsiTheme="minorEastAsia"/>
          <w:szCs w:val="24"/>
          <w:lang w:eastAsia="zh-CN"/>
        </w:rPr>
        <w:t>避免大幅度增税，也体现了集体责任的价值</w:t>
      </w:r>
      <w:r w:rsidRPr="00062C59">
        <w:rPr>
          <w:rFonts w:asciiTheme="minorEastAsia" w:hAnsiTheme="minorEastAsia"/>
          <w:szCs w:val="24"/>
          <w:lang w:eastAsia="zh-CN"/>
        </w:rPr>
        <w:t xml:space="preserve">。 </w:t>
      </w:r>
    </w:p>
    <w:p w14:paraId="07A54631" w14:textId="72AD9DFA" w:rsidR="00CF3291" w:rsidRPr="00A62234" w:rsidRDefault="00CF3291" w:rsidP="00856504">
      <w:pPr>
        <w:pStyle w:val="ListParagraph"/>
        <w:numPr>
          <w:ilvl w:val="0"/>
          <w:numId w:val="38"/>
        </w:numPr>
        <w:spacing w:after="0" w:line="276" w:lineRule="auto"/>
        <w:ind w:left="1170" w:hanging="540"/>
        <w:rPr>
          <w:rFonts w:asciiTheme="minorEastAsia" w:hAnsiTheme="minorEastAsia"/>
          <w:szCs w:val="24"/>
          <w:lang w:eastAsia="zh-CN"/>
        </w:rPr>
      </w:pPr>
      <w:r w:rsidRPr="005942E8">
        <w:rPr>
          <w:rFonts w:asciiTheme="minorEastAsia" w:hAnsiTheme="minorEastAsia"/>
          <w:szCs w:val="24"/>
          <w:lang w:eastAsia="zh-CN"/>
        </w:rPr>
        <w:t>这个财政年，我们将再次动用国家储备金，</w:t>
      </w:r>
      <w:r w:rsidRPr="008D4187">
        <w:rPr>
          <w:rFonts w:asciiTheme="minorEastAsia" w:hAnsiTheme="minorEastAsia"/>
          <w:szCs w:val="24"/>
          <w:lang w:eastAsia="zh-CN"/>
        </w:rPr>
        <w:t>以</w:t>
      </w:r>
      <w:r w:rsidRPr="00A62234">
        <w:rPr>
          <w:rFonts w:asciiTheme="minorEastAsia" w:hAnsiTheme="minorEastAsia"/>
          <w:szCs w:val="24"/>
          <w:lang w:eastAsia="zh-CN"/>
        </w:rPr>
        <w:t>推出应对</w:t>
      </w:r>
      <w:r w:rsidRPr="008D4187">
        <w:rPr>
          <w:rFonts w:asciiTheme="minorEastAsia" w:hAnsiTheme="minorEastAsia"/>
          <w:szCs w:val="24"/>
          <w:lang w:eastAsia="zh-CN"/>
        </w:rPr>
        <w:t>冠病</w:t>
      </w:r>
      <w:r>
        <w:rPr>
          <w:rFonts w:asciiTheme="minorEastAsia" w:hAnsiTheme="minorEastAsia" w:hint="eastAsia"/>
          <w:szCs w:val="24"/>
          <w:lang w:eastAsia="zh-CN"/>
        </w:rPr>
        <w:t>坚韧</w:t>
      </w:r>
      <w:r w:rsidRPr="00A62234">
        <w:rPr>
          <w:rFonts w:asciiTheme="minorEastAsia" w:hAnsiTheme="minorEastAsia"/>
          <w:szCs w:val="24"/>
          <w:lang w:eastAsia="zh-CN"/>
        </w:rPr>
        <w:t>配套。这是非常艰难的决定，储备金是历代国人辛苦累积下来的血汗钱，因此我们需格外珍惜，并善加利用。</w:t>
      </w:r>
      <w:r w:rsidR="00F71A25" w:rsidRPr="00F71A25">
        <w:rPr>
          <w:rFonts w:asciiTheme="minorEastAsia" w:hAnsiTheme="minorEastAsia" w:hint="eastAsia"/>
          <w:szCs w:val="24"/>
          <w:lang w:eastAsia="zh-CN"/>
        </w:rPr>
        <w:t>在此，我感谢 哈莉玛总统 原则上 支持 政府再动用 储备金。</w:t>
      </w:r>
    </w:p>
    <w:p w14:paraId="6A8280C4" w14:textId="77777777" w:rsidR="00CF3291" w:rsidRPr="00E75D5B" w:rsidRDefault="00CF3291" w:rsidP="00CF3291">
      <w:pPr>
        <w:pStyle w:val="ListParagraph"/>
        <w:spacing w:after="0" w:line="276" w:lineRule="auto"/>
        <w:ind w:left="1440"/>
        <w:rPr>
          <w:rFonts w:asciiTheme="minorEastAsia" w:hAnsiTheme="minorEastAsia"/>
          <w:szCs w:val="24"/>
          <w:lang w:eastAsia="zh-CN"/>
        </w:rPr>
      </w:pPr>
    </w:p>
    <w:p w14:paraId="2B92DD89" w14:textId="3274B878" w:rsidR="00CF3291" w:rsidRDefault="00CF3291" w:rsidP="00CF3291">
      <w:pPr>
        <w:pStyle w:val="HPara"/>
        <w:ind w:left="540" w:hanging="540"/>
        <w:rPr>
          <w:rFonts w:asciiTheme="minorEastAsia" w:hAnsiTheme="minorEastAsia"/>
          <w:lang w:eastAsia="zh-CN"/>
        </w:rPr>
      </w:pPr>
      <w:r w:rsidRPr="00B45EDF">
        <w:rPr>
          <w:rFonts w:asciiTheme="minorEastAsia" w:hAnsiTheme="minorEastAsia" w:hint="eastAsia"/>
          <w:lang w:eastAsia="zh-CN"/>
        </w:rPr>
        <w:t>过去的一年里，国人关怀互助、群策群力，努力对抗冠病疫情。先辈们谨慎理财、未雨绸缪，更是起到关键的作用。这些价值观让我们发挥同舟共济、坚毅向前的精神，而这份可贵的精神，需要的正是国人和政府之间的相互信任。不单是在国内，新加坡如果要继续取得成功，还必须和世界各国建立互信，共同为未来的挑战寻找解决方案。让我们携手同行，越战越勇，继续为我们和子子孙孙建设更美好的未来，同时把新加坡打造成一个倍受世界各国信赖的闪亮小红点！</w:t>
      </w:r>
    </w:p>
    <w:p w14:paraId="3C498DB0" w14:textId="77777777" w:rsidR="00C95DB5" w:rsidRPr="00C95DB5" w:rsidRDefault="00C95DB5" w:rsidP="00C95DB5">
      <w:pPr>
        <w:pStyle w:val="HPara"/>
        <w:ind w:left="540" w:hanging="540"/>
        <w:rPr>
          <w:rFonts w:asciiTheme="minorHAnsi" w:hAnsiTheme="minorHAnsi" w:cstheme="minorHAnsi"/>
          <w:lang w:val="en-SG"/>
        </w:rPr>
      </w:pPr>
      <w:r w:rsidRPr="00C95DB5">
        <w:rPr>
          <w:rFonts w:asciiTheme="minorHAnsi" w:hAnsiTheme="minorHAnsi" w:cstheme="minorHAnsi"/>
          <w:lang w:val="en-SG"/>
        </w:rPr>
        <w:t xml:space="preserve">I will now conclude in English. The first thing I must say is a heartfelt thank you. Thank you to the practitioners in our social, business, tax, and academic communities for your </w:t>
      </w:r>
      <w:r w:rsidRPr="00C95DB5">
        <w:rPr>
          <w:rFonts w:asciiTheme="minorHAnsi" w:hAnsiTheme="minorHAnsi" w:cstheme="minorHAnsi"/>
          <w:lang w:val="en-SG"/>
        </w:rPr>
        <w:lastRenderedPageBreak/>
        <w:t xml:space="preserve">very useful insights during our consultations. And also to our Labour Movement and tripartite partners. </w:t>
      </w:r>
    </w:p>
    <w:p w14:paraId="6CCD6643" w14:textId="77777777" w:rsidR="00C95DB5" w:rsidRPr="00C95DB5" w:rsidRDefault="00C95DB5" w:rsidP="00C95DB5">
      <w:pPr>
        <w:pStyle w:val="HPara"/>
        <w:ind w:left="540" w:hanging="540"/>
        <w:rPr>
          <w:rFonts w:asciiTheme="minorHAnsi" w:hAnsiTheme="minorHAnsi" w:cstheme="minorHAnsi"/>
          <w:lang w:val="en-SG"/>
        </w:rPr>
      </w:pPr>
      <w:r w:rsidRPr="00C95DB5">
        <w:rPr>
          <w:rFonts w:asciiTheme="minorHAnsi" w:hAnsiTheme="minorHAnsi" w:cstheme="minorHAnsi"/>
          <w:lang w:val="en-SG"/>
        </w:rPr>
        <w:t xml:space="preserve">I also thank the many Singaporeans who participated in our various consultation sessions, and officers in our Ministries and agencies who have contributed in the design of the schemes, and in ensuring that our programmes reach out to our people, workers and businesses.  </w:t>
      </w:r>
    </w:p>
    <w:p w14:paraId="1ED90391" w14:textId="42D5A93D" w:rsidR="00C95DB5" w:rsidRPr="00C95DB5" w:rsidRDefault="00C95DB5" w:rsidP="00C95DB5">
      <w:pPr>
        <w:pStyle w:val="HPara"/>
        <w:ind w:left="540" w:hanging="540"/>
        <w:rPr>
          <w:rFonts w:asciiTheme="minorHAnsi" w:hAnsiTheme="minorHAnsi" w:cstheme="minorHAnsi"/>
          <w:lang w:val="en-SG"/>
        </w:rPr>
      </w:pPr>
      <w:r w:rsidRPr="00C95DB5">
        <w:rPr>
          <w:rFonts w:asciiTheme="minorHAnsi" w:hAnsiTheme="minorHAnsi" w:cstheme="minorHAnsi"/>
          <w:lang w:val="en-SG"/>
        </w:rPr>
        <w:t xml:space="preserve">A special note of thanks to my very dedicated team of officers in the Ministry of Finance, and my personal assistants, who have been working non-stop since COVID-19 hit the world last year. They continued to work over Chinese New Year and Valentine’s Day. </w:t>
      </w:r>
      <w:r w:rsidR="00995D56">
        <w:rPr>
          <w:rFonts w:asciiTheme="minorHAnsi" w:hAnsiTheme="minorHAnsi" w:cstheme="minorHAnsi"/>
          <w:lang w:val="en-SG"/>
        </w:rPr>
        <w:t xml:space="preserve">So this is indeed a labour of love. </w:t>
      </w:r>
      <w:r w:rsidR="009D3F26">
        <w:rPr>
          <w:rFonts w:asciiTheme="minorHAnsi" w:hAnsiTheme="minorHAnsi" w:cstheme="minorHAnsi"/>
          <w:lang w:val="en-SG"/>
        </w:rPr>
        <w:t xml:space="preserve">I also thank the </w:t>
      </w:r>
      <w:r w:rsidR="00206121">
        <w:rPr>
          <w:rFonts w:asciiTheme="minorHAnsi" w:hAnsiTheme="minorHAnsi" w:cstheme="minorHAnsi"/>
          <w:lang w:val="en-SG"/>
        </w:rPr>
        <w:t>Nanyang Polytechnic</w:t>
      </w:r>
      <w:r w:rsidR="00A0501D">
        <w:rPr>
          <w:rFonts w:asciiTheme="minorHAnsi" w:hAnsiTheme="minorHAnsi" w:cstheme="minorHAnsi"/>
          <w:lang w:val="en-SG"/>
        </w:rPr>
        <w:t xml:space="preserve"> </w:t>
      </w:r>
      <w:r w:rsidR="009D3F26">
        <w:rPr>
          <w:rFonts w:asciiTheme="minorHAnsi" w:hAnsiTheme="minorHAnsi" w:cstheme="minorHAnsi"/>
          <w:lang w:val="en-SG"/>
        </w:rPr>
        <w:t xml:space="preserve">students who </w:t>
      </w:r>
      <w:r w:rsidR="00A0501D">
        <w:rPr>
          <w:rFonts w:asciiTheme="minorHAnsi" w:hAnsiTheme="minorHAnsi" w:cstheme="minorHAnsi"/>
          <w:lang w:val="en-SG"/>
        </w:rPr>
        <w:t xml:space="preserve">did </w:t>
      </w:r>
      <w:r w:rsidR="009D3F26">
        <w:rPr>
          <w:rFonts w:asciiTheme="minorHAnsi" w:hAnsiTheme="minorHAnsi" w:cstheme="minorHAnsi"/>
          <w:lang w:val="en-SG"/>
        </w:rPr>
        <w:t xml:space="preserve">the </w:t>
      </w:r>
      <w:r w:rsidR="00A0501D">
        <w:rPr>
          <w:rFonts w:asciiTheme="minorHAnsi" w:hAnsiTheme="minorHAnsi" w:cstheme="minorHAnsi"/>
          <w:lang w:val="en-SG"/>
        </w:rPr>
        <w:t xml:space="preserve">illustrations in the </w:t>
      </w:r>
      <w:r w:rsidR="009D3F26">
        <w:rPr>
          <w:rFonts w:asciiTheme="minorHAnsi" w:hAnsiTheme="minorHAnsi" w:cstheme="minorHAnsi"/>
          <w:lang w:val="en-SG"/>
        </w:rPr>
        <w:t>slides accompanying my speech.</w:t>
      </w:r>
    </w:p>
    <w:p w14:paraId="066A8275" w14:textId="77777777" w:rsidR="00C95DB5" w:rsidRPr="00C95DB5" w:rsidRDefault="00C95DB5" w:rsidP="00C95DB5">
      <w:pPr>
        <w:pStyle w:val="HPara"/>
        <w:ind w:left="540" w:hanging="540"/>
        <w:rPr>
          <w:rFonts w:asciiTheme="minorHAnsi" w:hAnsiTheme="minorHAnsi" w:cstheme="minorHAnsi"/>
          <w:lang w:val="en-SG"/>
        </w:rPr>
      </w:pPr>
      <w:r w:rsidRPr="00C95DB5">
        <w:rPr>
          <w:rFonts w:asciiTheme="minorHAnsi" w:hAnsiTheme="minorHAnsi" w:cstheme="minorHAnsi"/>
          <w:lang w:val="en-SG"/>
        </w:rPr>
        <w:t xml:space="preserve">Indeed, I extend the same admiration and thanks for all our frontline, healthcare and essential workers, who have been heroic in keeping our country running and keeping us safe through this crisis. </w:t>
      </w:r>
    </w:p>
    <w:p w14:paraId="3F1B7F7F" w14:textId="77777777" w:rsidR="00C95DB5" w:rsidRPr="00C95DB5" w:rsidRDefault="00C95DB5" w:rsidP="00C95DB5">
      <w:pPr>
        <w:pStyle w:val="HPara"/>
        <w:ind w:left="540" w:hanging="540"/>
        <w:rPr>
          <w:rFonts w:asciiTheme="minorHAnsi" w:hAnsiTheme="minorHAnsi" w:cstheme="minorHAnsi"/>
          <w:lang w:val="en-SG"/>
        </w:rPr>
      </w:pPr>
      <w:r w:rsidRPr="00C95DB5">
        <w:rPr>
          <w:rFonts w:asciiTheme="minorHAnsi" w:hAnsiTheme="minorHAnsi" w:cstheme="minorHAnsi"/>
          <w:lang w:val="en-SG"/>
        </w:rPr>
        <w:t xml:space="preserve">Most of all, Mr Speaker, I wish to thank our people. For showing understanding, strength and care, and standing together as one. I speak on behalf of all of us who have worked hard on this and previous Budgets when I say: Your wellbeing has been our purpose, and your spirit has been our inspiration. </w:t>
      </w:r>
    </w:p>
    <w:p w14:paraId="1CF6FF6F" w14:textId="77777777" w:rsidR="00072089" w:rsidRPr="009502EE" w:rsidRDefault="00072089" w:rsidP="00072089">
      <w:pPr>
        <w:pStyle w:val="HPara"/>
        <w:ind w:left="540" w:hanging="540"/>
        <w:rPr>
          <w:rFonts w:asciiTheme="minorHAnsi" w:hAnsiTheme="minorHAnsi" w:cstheme="minorHAnsi"/>
          <w:lang w:val="en-SG"/>
        </w:rPr>
      </w:pPr>
      <w:r w:rsidRPr="009502EE">
        <w:rPr>
          <w:rFonts w:asciiTheme="minorHAnsi" w:hAnsiTheme="minorHAnsi" w:cstheme="minorHAnsi"/>
          <w:lang w:val="en-SG"/>
        </w:rPr>
        <w:t>In this Budget, I have outlined our plans to continue to tackle our immediate challenges, and to emerge stronger in the new normal:</w:t>
      </w:r>
    </w:p>
    <w:p w14:paraId="4AB20610" w14:textId="77777777" w:rsidR="00072089" w:rsidRPr="009502EE" w:rsidRDefault="00072089" w:rsidP="006566FB">
      <w:pPr>
        <w:pStyle w:val="APara"/>
        <w:numPr>
          <w:ilvl w:val="1"/>
          <w:numId w:val="12"/>
        </w:numPr>
        <w:ind w:left="1134"/>
        <w:rPr>
          <w:rFonts w:cstheme="minorHAnsi"/>
          <w:lang w:val="en-SG"/>
        </w:rPr>
      </w:pPr>
      <w:r w:rsidRPr="009502EE">
        <w:rPr>
          <w:rFonts w:cstheme="minorHAnsi"/>
          <w:lang w:val="en-SG"/>
        </w:rPr>
        <w:t xml:space="preserve">The </w:t>
      </w:r>
      <w:r w:rsidRPr="009502EE">
        <w:rPr>
          <w:rFonts w:cstheme="minorHAnsi"/>
          <w:b/>
          <w:lang w:val="en-SG"/>
        </w:rPr>
        <w:t>COVID-19 Resilience Package</w:t>
      </w:r>
      <w:r w:rsidRPr="009502EE">
        <w:rPr>
          <w:rFonts w:cstheme="minorHAnsi"/>
          <w:lang w:val="en-SG"/>
        </w:rPr>
        <w:t xml:space="preserve"> to re-open safely and sustain the momentum of our recovery.</w:t>
      </w:r>
    </w:p>
    <w:p w14:paraId="2A9F6B41" w14:textId="77777777" w:rsidR="00072089" w:rsidRPr="009502EE" w:rsidRDefault="00072089" w:rsidP="006566FB">
      <w:pPr>
        <w:pStyle w:val="APara"/>
        <w:numPr>
          <w:ilvl w:val="1"/>
          <w:numId w:val="12"/>
        </w:numPr>
        <w:ind w:left="1134"/>
        <w:rPr>
          <w:rFonts w:cstheme="minorHAnsi"/>
          <w:lang w:val="en-SG"/>
        </w:rPr>
      </w:pPr>
      <w:r w:rsidRPr="009502EE">
        <w:rPr>
          <w:rFonts w:cstheme="minorHAnsi"/>
          <w:lang w:val="en-SG"/>
        </w:rPr>
        <w:t xml:space="preserve">The </w:t>
      </w:r>
      <w:r w:rsidRPr="009502EE">
        <w:rPr>
          <w:rFonts w:cstheme="minorHAnsi"/>
          <w:b/>
          <w:lang w:val="en-SG"/>
        </w:rPr>
        <w:t>Household Support Package</w:t>
      </w:r>
      <w:r w:rsidRPr="009502EE">
        <w:rPr>
          <w:rFonts w:cstheme="minorHAnsi"/>
          <w:lang w:val="en-SG"/>
        </w:rPr>
        <w:t xml:space="preserve"> for our families, with greater support for families who need more help.</w:t>
      </w:r>
    </w:p>
    <w:p w14:paraId="40E2757A" w14:textId="77777777" w:rsidR="00072089" w:rsidRPr="009502EE" w:rsidRDefault="00072089" w:rsidP="006566FB">
      <w:pPr>
        <w:pStyle w:val="APara"/>
        <w:numPr>
          <w:ilvl w:val="1"/>
          <w:numId w:val="12"/>
        </w:numPr>
        <w:ind w:left="1134"/>
        <w:rPr>
          <w:rFonts w:cstheme="minorHAnsi"/>
          <w:lang w:val="en-SG"/>
        </w:rPr>
      </w:pPr>
      <w:r w:rsidRPr="009502EE">
        <w:rPr>
          <w:rFonts w:cstheme="minorHAnsi"/>
          <w:lang w:val="en-SG"/>
        </w:rPr>
        <w:t xml:space="preserve">Our </w:t>
      </w:r>
      <w:r w:rsidRPr="009502EE">
        <w:rPr>
          <w:rFonts w:cstheme="minorHAnsi"/>
          <w:b/>
          <w:lang w:val="en-SG"/>
        </w:rPr>
        <w:t>investments in economic and workforce transformation</w:t>
      </w:r>
      <w:r w:rsidRPr="009502EE">
        <w:rPr>
          <w:rFonts w:cstheme="minorHAnsi"/>
          <w:lang w:val="en-SG"/>
        </w:rPr>
        <w:t>, to emerge stronger</w:t>
      </w:r>
      <w:r w:rsidR="007617C1" w:rsidRPr="009502EE">
        <w:rPr>
          <w:rFonts w:cstheme="minorHAnsi"/>
          <w:bCs/>
          <w:lang w:val="en-SG"/>
        </w:rPr>
        <w:t>.</w:t>
      </w:r>
      <w:r w:rsidRPr="009502EE">
        <w:rPr>
          <w:rFonts w:cstheme="minorHAnsi"/>
          <w:lang w:val="en-SG"/>
        </w:rPr>
        <w:t xml:space="preserve"> </w:t>
      </w:r>
    </w:p>
    <w:p w14:paraId="4AC1B37E" w14:textId="77777777" w:rsidR="00072089" w:rsidRPr="009502EE" w:rsidRDefault="00072089" w:rsidP="006566FB">
      <w:pPr>
        <w:pStyle w:val="APara"/>
        <w:numPr>
          <w:ilvl w:val="1"/>
          <w:numId w:val="12"/>
        </w:numPr>
        <w:ind w:left="1134"/>
        <w:rPr>
          <w:rFonts w:cstheme="minorHAnsi"/>
          <w:lang w:val="en-SG"/>
        </w:rPr>
      </w:pPr>
      <w:r w:rsidRPr="009502EE">
        <w:rPr>
          <w:rFonts w:cstheme="minorHAnsi"/>
          <w:lang w:val="en-SG"/>
        </w:rPr>
        <w:t xml:space="preserve">The </w:t>
      </w:r>
      <w:r w:rsidRPr="009502EE">
        <w:rPr>
          <w:rFonts w:cstheme="minorHAnsi"/>
          <w:b/>
          <w:lang w:val="en-SG"/>
        </w:rPr>
        <w:t>Singapore Green Plan 2030</w:t>
      </w:r>
      <w:r w:rsidRPr="009502EE">
        <w:rPr>
          <w:rFonts w:cstheme="minorHAnsi"/>
          <w:lang w:val="en-SG"/>
        </w:rPr>
        <w:t xml:space="preserve"> to enhance sustainability and do our part to deal with climate change.</w:t>
      </w:r>
    </w:p>
    <w:p w14:paraId="040FD161" w14:textId="77777777" w:rsidR="00072089" w:rsidRPr="009502EE" w:rsidRDefault="00072089" w:rsidP="00072089">
      <w:pPr>
        <w:pStyle w:val="HPara"/>
        <w:ind w:left="540" w:hanging="540"/>
        <w:rPr>
          <w:rFonts w:asciiTheme="minorHAnsi" w:hAnsiTheme="minorHAnsi" w:cstheme="minorHAnsi"/>
          <w:lang w:val="en-SG"/>
        </w:rPr>
      </w:pPr>
      <w:r w:rsidRPr="009502EE">
        <w:rPr>
          <w:rFonts w:asciiTheme="minorHAnsi" w:hAnsiTheme="minorHAnsi" w:cstheme="minorHAnsi"/>
          <w:lang w:val="en-SG"/>
        </w:rPr>
        <w:t>Mr Speaker, Sir, C</w:t>
      </w:r>
      <w:r w:rsidR="007617C1" w:rsidRPr="009502EE">
        <w:rPr>
          <w:rFonts w:asciiTheme="minorHAnsi" w:hAnsiTheme="minorHAnsi" w:cstheme="minorHAnsi"/>
          <w:lang w:val="en-SG"/>
        </w:rPr>
        <w:t>OVID</w:t>
      </w:r>
      <w:r w:rsidRPr="009502EE">
        <w:rPr>
          <w:rFonts w:asciiTheme="minorHAnsi" w:hAnsiTheme="minorHAnsi" w:cstheme="minorHAnsi"/>
          <w:lang w:val="en-SG"/>
        </w:rPr>
        <w:t xml:space="preserve">-19 has put all societies through a severe stress test – on how we organise ourselves as a society, and our values as a people. </w:t>
      </w:r>
    </w:p>
    <w:p w14:paraId="6DE0193A" w14:textId="77777777" w:rsidR="00072089" w:rsidRPr="009502EE" w:rsidRDefault="00072089" w:rsidP="00072089">
      <w:pPr>
        <w:pStyle w:val="HPara"/>
        <w:ind w:left="540" w:hanging="540"/>
        <w:rPr>
          <w:rFonts w:asciiTheme="minorHAnsi" w:hAnsiTheme="minorHAnsi" w:cstheme="minorHAnsi"/>
          <w:lang w:val="en-SG"/>
        </w:rPr>
      </w:pPr>
      <w:r w:rsidRPr="009502EE">
        <w:rPr>
          <w:rFonts w:asciiTheme="minorHAnsi" w:hAnsiTheme="minorHAnsi" w:cstheme="minorHAnsi"/>
          <w:lang w:val="en-SG"/>
        </w:rPr>
        <w:t xml:space="preserve">There are </w:t>
      </w:r>
      <w:r w:rsidR="00637CFF" w:rsidRPr="009502EE">
        <w:rPr>
          <w:rFonts w:asciiTheme="minorHAnsi" w:hAnsiTheme="minorHAnsi" w:cstheme="minorHAnsi"/>
          <w:lang w:val="en-SG"/>
        </w:rPr>
        <w:t>no</w:t>
      </w:r>
      <w:r w:rsidRPr="009502EE">
        <w:rPr>
          <w:rFonts w:asciiTheme="minorHAnsi" w:hAnsiTheme="minorHAnsi" w:cstheme="minorHAnsi"/>
          <w:lang w:val="en-SG"/>
        </w:rPr>
        <w:t xml:space="preserve"> textbook or model answers to deal with such a sudden, unprecedented shock. Instead, as the situation turns swiftly, we have to assess, adapt and innovate, to tackle the crisis on all three fronts</w:t>
      </w:r>
      <w:r w:rsidR="00125B80" w:rsidRPr="009502EE">
        <w:rPr>
          <w:rFonts w:asciiTheme="minorHAnsi" w:hAnsiTheme="minorHAnsi" w:cstheme="minorHAnsi"/>
          <w:lang w:val="en-SG"/>
        </w:rPr>
        <w:t xml:space="preserve"> –</w:t>
      </w:r>
      <w:r w:rsidRPr="009502EE">
        <w:rPr>
          <w:rFonts w:asciiTheme="minorHAnsi" w:hAnsiTheme="minorHAnsi" w:cstheme="minorHAnsi"/>
          <w:lang w:val="en-SG"/>
        </w:rPr>
        <w:t xml:space="preserve"> </w:t>
      </w:r>
      <w:r w:rsidR="007D0958" w:rsidRPr="009502EE">
        <w:rPr>
          <w:rFonts w:asciiTheme="minorHAnsi" w:hAnsiTheme="minorHAnsi" w:cstheme="minorHAnsi"/>
          <w:lang w:val="en-SG"/>
        </w:rPr>
        <w:t>safeguard</w:t>
      </w:r>
      <w:r w:rsidRPr="009502EE">
        <w:rPr>
          <w:rFonts w:asciiTheme="minorHAnsi" w:hAnsiTheme="minorHAnsi" w:cstheme="minorHAnsi"/>
          <w:lang w:val="en-SG"/>
        </w:rPr>
        <w:t xml:space="preserve"> </w:t>
      </w:r>
      <w:r w:rsidR="007D0958" w:rsidRPr="009502EE">
        <w:rPr>
          <w:rFonts w:asciiTheme="minorHAnsi" w:hAnsiTheme="minorHAnsi" w:cstheme="minorHAnsi"/>
          <w:lang w:val="en-SG"/>
        </w:rPr>
        <w:t>lives</w:t>
      </w:r>
      <w:r w:rsidRPr="009502EE">
        <w:rPr>
          <w:rFonts w:asciiTheme="minorHAnsi" w:hAnsiTheme="minorHAnsi" w:cstheme="minorHAnsi"/>
          <w:lang w:val="en-SG"/>
        </w:rPr>
        <w:t>,</w:t>
      </w:r>
      <w:r w:rsidRPr="009502EE" w:rsidDel="007D0958">
        <w:rPr>
          <w:rFonts w:asciiTheme="minorHAnsi" w:hAnsiTheme="minorHAnsi" w:cstheme="minorHAnsi"/>
          <w:lang w:val="en-SG"/>
        </w:rPr>
        <w:t xml:space="preserve"> </w:t>
      </w:r>
      <w:r w:rsidR="007D0958" w:rsidRPr="009502EE">
        <w:rPr>
          <w:rFonts w:asciiTheme="minorHAnsi" w:hAnsiTheme="minorHAnsi" w:cstheme="minorHAnsi"/>
          <w:lang w:val="en-SG"/>
        </w:rPr>
        <w:t xml:space="preserve">jobs </w:t>
      </w:r>
      <w:r w:rsidRPr="009502EE">
        <w:rPr>
          <w:rFonts w:asciiTheme="minorHAnsi" w:hAnsiTheme="minorHAnsi" w:cstheme="minorHAnsi"/>
          <w:lang w:val="en-SG"/>
        </w:rPr>
        <w:t>and businesses, and our future.</w:t>
      </w:r>
    </w:p>
    <w:p w14:paraId="4934BF9B" w14:textId="19CA543E" w:rsidR="00072089" w:rsidRPr="009502EE" w:rsidRDefault="00072089" w:rsidP="00072089">
      <w:pPr>
        <w:pStyle w:val="HPara"/>
        <w:ind w:left="540" w:hanging="540"/>
        <w:rPr>
          <w:rFonts w:asciiTheme="minorHAnsi" w:hAnsiTheme="minorHAnsi" w:cstheme="minorHAnsi"/>
          <w:lang w:val="en-SG"/>
        </w:rPr>
      </w:pPr>
      <w:r w:rsidRPr="009502EE">
        <w:rPr>
          <w:rFonts w:asciiTheme="minorHAnsi" w:hAnsiTheme="minorHAnsi" w:cstheme="minorHAnsi"/>
          <w:lang w:val="en-SG"/>
        </w:rPr>
        <w:t xml:space="preserve">Our people rallied together, to support one another. Everyone </w:t>
      </w:r>
      <w:r w:rsidR="00125B80" w:rsidRPr="009502EE">
        <w:rPr>
          <w:rFonts w:asciiTheme="minorHAnsi" w:hAnsiTheme="minorHAnsi" w:cstheme="minorHAnsi"/>
          <w:lang w:val="en-SG"/>
        </w:rPr>
        <w:t xml:space="preserve">has been </w:t>
      </w:r>
      <w:r w:rsidRPr="009502EE">
        <w:rPr>
          <w:rFonts w:asciiTheme="minorHAnsi" w:hAnsiTheme="minorHAnsi" w:cstheme="minorHAnsi"/>
          <w:lang w:val="en-SG"/>
        </w:rPr>
        <w:t>do</w:t>
      </w:r>
      <w:r w:rsidR="00125B80" w:rsidRPr="009502EE">
        <w:rPr>
          <w:rFonts w:asciiTheme="minorHAnsi" w:hAnsiTheme="minorHAnsi" w:cstheme="minorHAnsi"/>
          <w:lang w:val="en-SG"/>
        </w:rPr>
        <w:t>ing</w:t>
      </w:r>
      <w:r w:rsidRPr="009502EE">
        <w:rPr>
          <w:rFonts w:asciiTheme="minorHAnsi" w:hAnsiTheme="minorHAnsi" w:cstheme="minorHAnsi"/>
          <w:lang w:val="en-SG"/>
        </w:rPr>
        <w:t xml:space="preserve"> his or her part, to observe precautions, however inconvenient, to keep each other safe. Businesses </w:t>
      </w:r>
      <w:r w:rsidR="00125B80" w:rsidRPr="009502EE">
        <w:rPr>
          <w:rFonts w:asciiTheme="minorHAnsi" w:hAnsiTheme="minorHAnsi" w:cstheme="minorHAnsi"/>
          <w:lang w:val="en-SG"/>
        </w:rPr>
        <w:t xml:space="preserve">have been </w:t>
      </w:r>
      <w:r w:rsidRPr="009502EE">
        <w:rPr>
          <w:rFonts w:asciiTheme="minorHAnsi" w:hAnsiTheme="minorHAnsi" w:cstheme="minorHAnsi"/>
          <w:lang w:val="en-SG"/>
        </w:rPr>
        <w:t>do</w:t>
      </w:r>
      <w:r w:rsidR="00125B80" w:rsidRPr="009502EE">
        <w:rPr>
          <w:rFonts w:asciiTheme="minorHAnsi" w:hAnsiTheme="minorHAnsi" w:cstheme="minorHAnsi"/>
          <w:lang w:val="en-SG"/>
        </w:rPr>
        <w:t>ing</w:t>
      </w:r>
      <w:r w:rsidRPr="009502EE">
        <w:rPr>
          <w:rFonts w:asciiTheme="minorHAnsi" w:hAnsiTheme="minorHAnsi" w:cstheme="minorHAnsi"/>
          <w:lang w:val="en-SG"/>
        </w:rPr>
        <w:t xml:space="preserve"> their best to adapt and retain workers. Our healthcare and frontline </w:t>
      </w:r>
      <w:r w:rsidR="00995D56">
        <w:rPr>
          <w:rFonts w:asciiTheme="minorHAnsi" w:hAnsiTheme="minorHAnsi" w:cstheme="minorHAnsi"/>
          <w:lang w:val="en-SG"/>
        </w:rPr>
        <w:t>workers</w:t>
      </w:r>
      <w:r w:rsidR="00995D56" w:rsidRPr="009502EE">
        <w:rPr>
          <w:rFonts w:asciiTheme="minorHAnsi" w:hAnsiTheme="minorHAnsi" w:cstheme="minorHAnsi"/>
          <w:lang w:val="en-SG"/>
        </w:rPr>
        <w:t xml:space="preserve"> </w:t>
      </w:r>
      <w:r w:rsidR="00125B80" w:rsidRPr="009502EE">
        <w:rPr>
          <w:rFonts w:asciiTheme="minorHAnsi" w:hAnsiTheme="minorHAnsi" w:cstheme="minorHAnsi"/>
          <w:lang w:val="en-SG"/>
        </w:rPr>
        <w:t xml:space="preserve">have </w:t>
      </w:r>
      <w:r w:rsidRPr="009502EE">
        <w:rPr>
          <w:rFonts w:asciiTheme="minorHAnsi" w:hAnsiTheme="minorHAnsi" w:cstheme="minorHAnsi"/>
          <w:lang w:val="en-SG"/>
        </w:rPr>
        <w:t xml:space="preserve">displayed great courage and dedication. Many charities and </w:t>
      </w:r>
      <w:r w:rsidRPr="009502EE">
        <w:rPr>
          <w:rFonts w:asciiTheme="minorHAnsi" w:hAnsiTheme="minorHAnsi" w:cstheme="minorHAnsi"/>
          <w:lang w:val="en-SG"/>
        </w:rPr>
        <w:lastRenderedPageBreak/>
        <w:t xml:space="preserve">volunteers </w:t>
      </w:r>
      <w:r w:rsidR="00125B80" w:rsidRPr="009502EE">
        <w:rPr>
          <w:rFonts w:asciiTheme="minorHAnsi" w:hAnsiTheme="minorHAnsi" w:cstheme="minorHAnsi"/>
          <w:lang w:val="en-SG"/>
        </w:rPr>
        <w:t xml:space="preserve">have </w:t>
      </w:r>
      <w:r w:rsidRPr="009502EE">
        <w:rPr>
          <w:rFonts w:asciiTheme="minorHAnsi" w:hAnsiTheme="minorHAnsi" w:cstheme="minorHAnsi"/>
          <w:lang w:val="en-SG"/>
        </w:rPr>
        <w:t>stepped up their support for those with needs, despite many difficulties.</w:t>
      </w:r>
    </w:p>
    <w:p w14:paraId="07A768C4" w14:textId="77777777" w:rsidR="00072089" w:rsidRPr="009502EE" w:rsidRDefault="00072089" w:rsidP="00072089">
      <w:pPr>
        <w:pStyle w:val="HPara"/>
        <w:ind w:left="540" w:hanging="540"/>
        <w:rPr>
          <w:rFonts w:asciiTheme="minorHAnsi" w:hAnsiTheme="minorHAnsi" w:cstheme="minorHAnsi"/>
          <w:lang w:val="en-SG"/>
        </w:rPr>
      </w:pPr>
      <w:r w:rsidRPr="009502EE">
        <w:rPr>
          <w:rFonts w:asciiTheme="minorHAnsi" w:hAnsiTheme="minorHAnsi" w:cstheme="minorHAnsi"/>
          <w:lang w:val="en-SG"/>
        </w:rPr>
        <w:t>The past year show</w:t>
      </w:r>
      <w:r w:rsidR="00125B80" w:rsidRPr="009502EE">
        <w:rPr>
          <w:rFonts w:asciiTheme="minorHAnsi" w:hAnsiTheme="minorHAnsi" w:cstheme="minorHAnsi"/>
          <w:lang w:val="en-SG"/>
        </w:rPr>
        <w:t>ed</w:t>
      </w:r>
      <w:r w:rsidRPr="009502EE">
        <w:rPr>
          <w:rFonts w:asciiTheme="minorHAnsi" w:hAnsiTheme="minorHAnsi" w:cstheme="minorHAnsi"/>
          <w:lang w:val="en-SG"/>
        </w:rPr>
        <w:t xml:space="preserve"> that our values as a people matter – the values of unity, resilience, solidarity, and fortitude. The value</w:t>
      </w:r>
      <w:r w:rsidR="00986D8C" w:rsidRPr="009502EE">
        <w:rPr>
          <w:rFonts w:asciiTheme="minorHAnsi" w:hAnsiTheme="minorHAnsi" w:cstheme="minorHAnsi"/>
          <w:lang w:val="en-SG"/>
        </w:rPr>
        <w:t>s</w:t>
      </w:r>
      <w:r w:rsidRPr="009502EE">
        <w:rPr>
          <w:rFonts w:asciiTheme="minorHAnsi" w:hAnsiTheme="minorHAnsi" w:cstheme="minorHAnsi"/>
          <w:lang w:val="en-SG"/>
        </w:rPr>
        <w:t xml:space="preserve"> of care and partnership, of adaptability and action, of working together. Our whole-of-society response is greater than the sum of </w:t>
      </w:r>
      <w:r w:rsidR="00125B80" w:rsidRPr="009502EE">
        <w:rPr>
          <w:rFonts w:asciiTheme="minorHAnsi" w:hAnsiTheme="minorHAnsi" w:cstheme="minorHAnsi"/>
          <w:lang w:val="en-SG"/>
        </w:rPr>
        <w:t xml:space="preserve">its </w:t>
      </w:r>
      <w:r w:rsidRPr="009502EE">
        <w:rPr>
          <w:rFonts w:asciiTheme="minorHAnsi" w:hAnsiTheme="minorHAnsi" w:cstheme="minorHAnsi"/>
          <w:lang w:val="en-SG"/>
        </w:rPr>
        <w:t xml:space="preserve">parts. </w:t>
      </w:r>
    </w:p>
    <w:p w14:paraId="3C6AD74F" w14:textId="396F9883" w:rsidR="00072089" w:rsidRPr="009502EE" w:rsidRDefault="00072089" w:rsidP="00072089">
      <w:pPr>
        <w:pStyle w:val="HPara"/>
        <w:ind w:left="540" w:hanging="540"/>
        <w:rPr>
          <w:rFonts w:asciiTheme="minorHAnsi" w:hAnsiTheme="minorHAnsi" w:cstheme="minorHAnsi"/>
          <w:lang w:val="en-SG"/>
        </w:rPr>
      </w:pPr>
      <w:r w:rsidRPr="009502EE">
        <w:rPr>
          <w:rFonts w:asciiTheme="minorHAnsi" w:hAnsiTheme="minorHAnsi" w:cstheme="minorHAnsi"/>
          <w:lang w:val="en-SG"/>
        </w:rPr>
        <w:t xml:space="preserve">In particular, the values of </w:t>
      </w:r>
      <w:r w:rsidR="006D329C" w:rsidRPr="009502EE">
        <w:rPr>
          <w:rFonts w:asciiTheme="minorHAnsi" w:hAnsiTheme="minorHAnsi" w:cstheme="minorHAnsi"/>
          <w:lang w:val="en-SG"/>
        </w:rPr>
        <w:t xml:space="preserve">our founding generation – </w:t>
      </w:r>
      <w:r w:rsidRPr="009502EE">
        <w:rPr>
          <w:rFonts w:asciiTheme="minorHAnsi" w:hAnsiTheme="minorHAnsi" w:cstheme="minorHAnsi"/>
          <w:lang w:val="en-SG"/>
        </w:rPr>
        <w:t xml:space="preserve">of prudence to save and prepare for the long-term </w:t>
      </w:r>
      <w:r w:rsidR="006D329C" w:rsidRPr="009502EE">
        <w:rPr>
          <w:rFonts w:asciiTheme="minorHAnsi" w:hAnsiTheme="minorHAnsi" w:cstheme="minorHAnsi"/>
          <w:lang w:val="en-SG"/>
        </w:rPr>
        <w:t>–</w:t>
      </w:r>
      <w:r w:rsidRPr="009502EE">
        <w:rPr>
          <w:rFonts w:asciiTheme="minorHAnsi" w:hAnsiTheme="minorHAnsi" w:cstheme="minorHAnsi"/>
          <w:lang w:val="en-SG"/>
        </w:rPr>
        <w:t xml:space="preserve"> enabled us to build up our reserves, which provided </w:t>
      </w:r>
      <w:r w:rsidR="00995D56">
        <w:rPr>
          <w:rFonts w:asciiTheme="minorHAnsi" w:hAnsiTheme="minorHAnsi" w:cstheme="minorHAnsi"/>
          <w:lang w:val="en-SG"/>
        </w:rPr>
        <w:t xml:space="preserve">us </w:t>
      </w:r>
      <w:r w:rsidRPr="009502EE">
        <w:rPr>
          <w:rFonts w:asciiTheme="minorHAnsi" w:hAnsiTheme="minorHAnsi" w:cstheme="minorHAnsi"/>
          <w:lang w:val="en-SG"/>
        </w:rPr>
        <w:t xml:space="preserve">the strong support we needed. </w:t>
      </w:r>
    </w:p>
    <w:p w14:paraId="69D2BCB3" w14:textId="77777777" w:rsidR="00072089" w:rsidRPr="009502EE" w:rsidRDefault="00072089" w:rsidP="00072089">
      <w:pPr>
        <w:pStyle w:val="HPara"/>
        <w:ind w:left="540" w:hanging="540"/>
        <w:rPr>
          <w:rFonts w:asciiTheme="minorHAnsi" w:hAnsiTheme="minorHAnsi" w:cstheme="minorHAnsi"/>
          <w:lang w:val="en-SG"/>
        </w:rPr>
      </w:pPr>
      <w:r w:rsidRPr="009502EE">
        <w:rPr>
          <w:rFonts w:asciiTheme="minorHAnsi" w:hAnsiTheme="minorHAnsi" w:cstheme="minorHAnsi"/>
          <w:lang w:val="en-SG"/>
        </w:rPr>
        <w:t xml:space="preserve">This sense of togetherness in turn rests on trust </w:t>
      </w:r>
      <w:r w:rsidR="00125B80" w:rsidRPr="009502EE">
        <w:rPr>
          <w:rFonts w:asciiTheme="minorHAnsi" w:hAnsiTheme="minorHAnsi" w:cstheme="minorHAnsi"/>
          <w:lang w:val="en-SG"/>
        </w:rPr>
        <w:t>–</w:t>
      </w:r>
      <w:r w:rsidRPr="009502EE" w:rsidDel="00125B80">
        <w:rPr>
          <w:rFonts w:asciiTheme="minorHAnsi" w:hAnsiTheme="minorHAnsi" w:cstheme="minorHAnsi"/>
          <w:lang w:val="en-SG"/>
        </w:rPr>
        <w:t xml:space="preserve"> </w:t>
      </w:r>
      <w:r w:rsidRPr="009502EE">
        <w:rPr>
          <w:rFonts w:asciiTheme="minorHAnsi" w:hAnsiTheme="minorHAnsi" w:cstheme="minorHAnsi"/>
          <w:lang w:val="en-SG"/>
        </w:rPr>
        <w:t>trust in each other, in institutions and in our leaders.</w:t>
      </w:r>
    </w:p>
    <w:p w14:paraId="549E1869" w14:textId="77777777" w:rsidR="00072089" w:rsidRPr="009502EE" w:rsidRDefault="00072089" w:rsidP="00072089">
      <w:pPr>
        <w:pStyle w:val="HPara"/>
        <w:ind w:left="540" w:hanging="540"/>
        <w:rPr>
          <w:rFonts w:asciiTheme="minorHAnsi" w:hAnsiTheme="minorHAnsi" w:cstheme="minorHAnsi"/>
          <w:lang w:val="en-SG"/>
        </w:rPr>
      </w:pPr>
      <w:r w:rsidRPr="009502EE">
        <w:rPr>
          <w:rFonts w:asciiTheme="minorHAnsi" w:hAnsiTheme="minorHAnsi" w:cstheme="minorHAnsi"/>
          <w:lang w:val="en-SG"/>
        </w:rPr>
        <w:t>Th</w:t>
      </w:r>
      <w:r w:rsidR="00125B80" w:rsidRPr="009502EE">
        <w:rPr>
          <w:rFonts w:asciiTheme="minorHAnsi" w:hAnsiTheme="minorHAnsi" w:cstheme="minorHAnsi"/>
          <w:lang w:val="en-SG"/>
        </w:rPr>
        <w:t>is</w:t>
      </w:r>
      <w:r w:rsidRPr="009502EE">
        <w:rPr>
          <w:rFonts w:asciiTheme="minorHAnsi" w:hAnsiTheme="minorHAnsi" w:cstheme="minorHAnsi"/>
          <w:lang w:val="en-SG"/>
        </w:rPr>
        <w:t xml:space="preserve"> trust is not just among Singaporeans, but with people around the world. The world is more deeply interconnected and interdependent than ever. But this pandemic </w:t>
      </w:r>
      <w:r w:rsidR="00125B80" w:rsidRPr="009502EE">
        <w:rPr>
          <w:rFonts w:asciiTheme="minorHAnsi" w:hAnsiTheme="minorHAnsi" w:cstheme="minorHAnsi"/>
          <w:lang w:val="en-SG"/>
        </w:rPr>
        <w:t>has</w:t>
      </w:r>
      <w:r w:rsidRPr="009502EE">
        <w:rPr>
          <w:rFonts w:asciiTheme="minorHAnsi" w:hAnsiTheme="minorHAnsi" w:cstheme="minorHAnsi"/>
          <w:lang w:val="en-SG"/>
        </w:rPr>
        <w:t xml:space="preserve"> exposed and enlarged crack lines and fragmentation in many parts. </w:t>
      </w:r>
    </w:p>
    <w:p w14:paraId="501B57E0" w14:textId="77777777" w:rsidR="00072089" w:rsidRPr="009502EE" w:rsidRDefault="00072089" w:rsidP="00072089">
      <w:pPr>
        <w:pStyle w:val="HPara"/>
        <w:ind w:left="540" w:hanging="540"/>
        <w:rPr>
          <w:rFonts w:asciiTheme="minorHAnsi" w:hAnsiTheme="minorHAnsi" w:cstheme="minorHAnsi"/>
          <w:lang w:val="en-SG"/>
        </w:rPr>
      </w:pPr>
      <w:r w:rsidRPr="009502EE">
        <w:rPr>
          <w:rFonts w:asciiTheme="minorHAnsi" w:hAnsiTheme="minorHAnsi" w:cstheme="minorHAnsi"/>
          <w:lang w:val="en-SG"/>
        </w:rPr>
        <w:t xml:space="preserve">A very successful overseas entrepreneur saw me recently. </w:t>
      </w:r>
      <w:r w:rsidR="00444F63" w:rsidRPr="009502EE">
        <w:rPr>
          <w:rFonts w:asciiTheme="minorHAnsi" w:hAnsiTheme="minorHAnsi" w:cstheme="minorHAnsi"/>
          <w:lang w:val="en-SG"/>
        </w:rPr>
        <w:t>He saw Singapore as a key base to operate and grow, especially in a sustained global pandemic. </w:t>
      </w:r>
      <w:r w:rsidRPr="009502EE">
        <w:rPr>
          <w:rFonts w:asciiTheme="minorHAnsi" w:hAnsiTheme="minorHAnsi" w:cstheme="minorHAnsi"/>
          <w:lang w:val="en-SG"/>
        </w:rPr>
        <w:t xml:space="preserve">He </w:t>
      </w:r>
      <w:r w:rsidR="006D329C" w:rsidRPr="009502EE">
        <w:rPr>
          <w:rFonts w:asciiTheme="minorHAnsi" w:hAnsiTheme="minorHAnsi" w:cstheme="minorHAnsi"/>
          <w:lang w:val="en-SG"/>
        </w:rPr>
        <w:t>saw</w:t>
      </w:r>
      <w:r w:rsidRPr="009502EE">
        <w:rPr>
          <w:rFonts w:asciiTheme="minorHAnsi" w:hAnsiTheme="minorHAnsi" w:cstheme="minorHAnsi"/>
          <w:lang w:val="en-SG"/>
        </w:rPr>
        <w:t xml:space="preserve"> how we ha</w:t>
      </w:r>
      <w:r w:rsidR="006D329C" w:rsidRPr="009502EE">
        <w:rPr>
          <w:rFonts w:asciiTheme="minorHAnsi" w:hAnsiTheme="minorHAnsi" w:cstheme="minorHAnsi"/>
          <w:lang w:val="en-SG"/>
        </w:rPr>
        <w:t>d</w:t>
      </w:r>
      <w:r w:rsidRPr="009502EE">
        <w:rPr>
          <w:rFonts w:asciiTheme="minorHAnsi" w:hAnsiTheme="minorHAnsi" w:cstheme="minorHAnsi"/>
          <w:lang w:val="en-SG"/>
        </w:rPr>
        <w:t xml:space="preserve"> worked together in Singapore, and with people around the world. We are a safe, trustworthy node, and we look ahead.</w:t>
      </w:r>
      <w:r w:rsidR="00D9364B" w:rsidRPr="009502EE">
        <w:rPr>
          <w:rFonts w:asciiTheme="minorHAnsi" w:hAnsiTheme="minorHAnsi" w:cstheme="minorHAnsi"/>
          <w:lang w:val="en-SG"/>
        </w:rPr>
        <w:t> </w:t>
      </w:r>
    </w:p>
    <w:p w14:paraId="4406FD26" w14:textId="77777777" w:rsidR="00072089" w:rsidRPr="009502EE" w:rsidRDefault="00072089" w:rsidP="00072089">
      <w:pPr>
        <w:pStyle w:val="HPara"/>
        <w:ind w:left="540" w:hanging="540"/>
        <w:rPr>
          <w:rFonts w:asciiTheme="minorHAnsi" w:hAnsiTheme="minorHAnsi" w:cstheme="minorHAnsi"/>
          <w:lang w:val="en-SG"/>
        </w:rPr>
      </w:pPr>
      <w:r w:rsidRPr="009502EE">
        <w:rPr>
          <w:rFonts w:asciiTheme="minorHAnsi" w:hAnsiTheme="minorHAnsi" w:cstheme="minorHAnsi"/>
          <w:lang w:val="en-SG"/>
        </w:rPr>
        <w:t xml:space="preserve">Let us continue to focus on what lies ahead, and chart a clear direction forward. Let us continue to think long-term, tackle long-term challenges such as climate change and future pandemics, and forge partnerships with people around us, in Singapore, as part of Singapore Together, and with people around the world. </w:t>
      </w:r>
    </w:p>
    <w:p w14:paraId="5B2A6D4D" w14:textId="77777777" w:rsidR="00072089" w:rsidRPr="009502EE" w:rsidRDefault="00072089" w:rsidP="00072089">
      <w:pPr>
        <w:pStyle w:val="HPara"/>
        <w:ind w:left="540" w:hanging="540"/>
        <w:rPr>
          <w:rFonts w:asciiTheme="minorHAnsi" w:hAnsiTheme="minorHAnsi" w:cstheme="minorHAnsi"/>
          <w:lang w:val="en-SG"/>
        </w:rPr>
      </w:pPr>
      <w:r w:rsidRPr="009502EE">
        <w:rPr>
          <w:rFonts w:asciiTheme="minorHAnsi" w:hAnsiTheme="minorHAnsi" w:cstheme="minorHAnsi"/>
          <w:lang w:val="en-SG"/>
        </w:rPr>
        <w:t>Let us strive to emerge stronger</w:t>
      </w:r>
      <w:r w:rsidR="00447CDB" w:rsidRPr="009502EE">
        <w:rPr>
          <w:rFonts w:asciiTheme="minorHAnsi" w:hAnsiTheme="minorHAnsi" w:cstheme="minorHAnsi"/>
          <w:lang w:val="en-SG"/>
        </w:rPr>
        <w:t xml:space="preserve"> together</w:t>
      </w:r>
      <w:r w:rsidRPr="009502EE">
        <w:rPr>
          <w:rFonts w:asciiTheme="minorHAnsi" w:hAnsiTheme="minorHAnsi" w:cstheme="minorHAnsi"/>
          <w:lang w:val="en-SG"/>
        </w:rPr>
        <w:t>, as a united</w:t>
      </w:r>
      <w:r w:rsidR="00DF7458" w:rsidRPr="009502EE">
        <w:rPr>
          <w:rFonts w:asciiTheme="minorHAnsi" w:hAnsiTheme="minorHAnsi" w:cstheme="minorHAnsi"/>
          <w:lang w:val="en-SG"/>
        </w:rPr>
        <w:t xml:space="preserve"> and shining </w:t>
      </w:r>
      <w:r w:rsidR="00447CDB" w:rsidRPr="009502EE">
        <w:rPr>
          <w:rFonts w:asciiTheme="minorHAnsi" w:hAnsiTheme="minorHAnsi" w:cstheme="minorHAnsi"/>
          <w:lang w:val="en-SG"/>
        </w:rPr>
        <w:t>red</w:t>
      </w:r>
      <w:r w:rsidRPr="009502EE">
        <w:rPr>
          <w:rFonts w:asciiTheme="minorHAnsi" w:hAnsiTheme="minorHAnsi" w:cstheme="minorHAnsi"/>
          <w:lang w:val="en-SG"/>
        </w:rPr>
        <w:t xml:space="preserve"> dot, trusted by all! </w:t>
      </w:r>
    </w:p>
    <w:p w14:paraId="05AFFC4B" w14:textId="77777777" w:rsidR="00072089" w:rsidRPr="009502EE" w:rsidRDefault="00072089" w:rsidP="00072089">
      <w:pPr>
        <w:pStyle w:val="HPara"/>
        <w:ind w:left="540" w:hanging="540"/>
        <w:rPr>
          <w:rFonts w:asciiTheme="minorHAnsi" w:hAnsiTheme="minorHAnsi" w:cstheme="minorHAnsi"/>
          <w:lang w:val="en-SG"/>
        </w:rPr>
      </w:pPr>
      <w:r w:rsidRPr="009502EE">
        <w:rPr>
          <w:rFonts w:asciiTheme="minorHAnsi" w:hAnsiTheme="minorHAnsi" w:cstheme="minorHAnsi"/>
          <w:lang w:val="en-SG"/>
        </w:rPr>
        <w:t>Mr Speaker, Sir, I beg to move.</w:t>
      </w:r>
      <w:bookmarkEnd w:id="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226"/>
    </w:p>
    <w:sectPr w:rsidR="00072089" w:rsidRPr="009502E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2E23D" w14:textId="77777777" w:rsidR="008B7C83" w:rsidRDefault="008B7C83" w:rsidP="003F1FA1">
      <w:pPr>
        <w:spacing w:after="0"/>
      </w:pPr>
      <w:r>
        <w:separator/>
      </w:r>
    </w:p>
  </w:endnote>
  <w:endnote w:type="continuationSeparator" w:id="0">
    <w:p w14:paraId="0B1FB953" w14:textId="77777777" w:rsidR="008B7C83" w:rsidRDefault="008B7C83" w:rsidP="003F1FA1">
      <w:pPr>
        <w:spacing w:after="0"/>
      </w:pPr>
      <w:r>
        <w:continuationSeparator/>
      </w:r>
    </w:p>
  </w:endnote>
  <w:endnote w:type="continuationNotice" w:id="1">
    <w:p w14:paraId="5CE1CB10" w14:textId="77777777" w:rsidR="008B7C83" w:rsidRDefault="008B7C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ans-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219053"/>
      <w:docPartObj>
        <w:docPartGallery w:val="Page Numbers (Bottom of Page)"/>
        <w:docPartUnique/>
      </w:docPartObj>
    </w:sdtPr>
    <w:sdtEndPr>
      <w:rPr>
        <w:noProof/>
      </w:rPr>
    </w:sdtEndPr>
    <w:sdtContent>
      <w:p w14:paraId="58849F5C" w14:textId="77777777" w:rsidR="000333E6" w:rsidRDefault="000333E6">
        <w:pPr>
          <w:pStyle w:val="Footer"/>
          <w:jc w:val="center"/>
          <w:rPr>
            <w:noProof/>
          </w:rPr>
        </w:pPr>
        <w:r>
          <w:fldChar w:fldCharType="begin"/>
        </w:r>
        <w:r>
          <w:instrText xml:space="preserve"> PAGE   \* MERGEFORMAT </w:instrText>
        </w:r>
        <w:r>
          <w:fldChar w:fldCharType="separate"/>
        </w:r>
        <w:r>
          <w:rPr>
            <w:noProof/>
          </w:rPr>
          <w:t>22</w:t>
        </w:r>
        <w:r>
          <w:rPr>
            <w:noProof/>
          </w:rPr>
          <w:fldChar w:fldCharType="end"/>
        </w:r>
      </w:p>
    </w:sdtContent>
  </w:sdt>
  <w:p w14:paraId="7551294A" w14:textId="77777777" w:rsidR="000333E6" w:rsidRDefault="00033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DD57E" w14:textId="77777777" w:rsidR="008B7C83" w:rsidRDefault="008B7C83" w:rsidP="003F1FA1">
      <w:pPr>
        <w:spacing w:after="0"/>
      </w:pPr>
      <w:r>
        <w:separator/>
      </w:r>
    </w:p>
  </w:footnote>
  <w:footnote w:type="continuationSeparator" w:id="0">
    <w:p w14:paraId="6A8930AD" w14:textId="77777777" w:rsidR="008B7C83" w:rsidRDefault="008B7C83" w:rsidP="003F1FA1">
      <w:pPr>
        <w:spacing w:after="0"/>
      </w:pPr>
      <w:r>
        <w:continuationSeparator/>
      </w:r>
    </w:p>
  </w:footnote>
  <w:footnote w:type="continuationNotice" w:id="1">
    <w:p w14:paraId="7AB8EDB9" w14:textId="77777777" w:rsidR="008B7C83" w:rsidRDefault="008B7C83">
      <w:pPr>
        <w:spacing w:after="0"/>
      </w:pPr>
    </w:p>
  </w:footnote>
  <w:footnote w:id="2">
    <w:p w14:paraId="2F6CE284" w14:textId="77777777" w:rsidR="000333E6" w:rsidRDefault="000333E6">
      <w:pPr>
        <w:pStyle w:val="FootnoteText"/>
      </w:pPr>
      <w:r>
        <w:rPr>
          <w:rStyle w:val="FootnoteReference"/>
        </w:rPr>
        <w:footnoteRef/>
      </w:r>
      <w:r>
        <w:t xml:space="preserve"> Source: Ministry of Trade and Industry.</w:t>
      </w:r>
    </w:p>
  </w:footnote>
  <w:footnote w:id="3">
    <w:p w14:paraId="7F3AAE74" w14:textId="77777777" w:rsidR="000333E6" w:rsidRDefault="000333E6">
      <w:pPr>
        <w:pStyle w:val="FootnoteText"/>
      </w:pPr>
      <w:r>
        <w:rPr>
          <w:rStyle w:val="FootnoteReference"/>
        </w:rPr>
        <w:footnoteRef/>
      </w:r>
      <w:r>
        <w:t xml:space="preserve"> International Monetary Fund World Economic Outlook January 2021 Update.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3C81"/>
    <w:multiLevelType w:val="hybridMultilevel"/>
    <w:tmpl w:val="9CD88F46"/>
    <w:lvl w:ilvl="0" w:tplc="0FDCD28C">
      <w:start w:val="1"/>
      <w:numFmt w:val="decimal"/>
      <w:lvlText w:val="%1"/>
      <w:lvlJc w:val="left"/>
      <w:pPr>
        <w:ind w:left="1080" w:hanging="720"/>
      </w:pPr>
      <w:rPr>
        <w:rFonts w:hint="default"/>
      </w:rPr>
    </w:lvl>
    <w:lvl w:ilvl="1" w:tplc="06EAACAE">
      <w:start w:val="1"/>
      <w:numFmt w:val="lowerLetter"/>
      <w:lvlText w:val="%2."/>
      <w:lvlJc w:val="left"/>
      <w:pPr>
        <w:ind w:left="1440" w:hanging="360"/>
      </w:pPr>
      <w:rPr>
        <w:rFonts w:asciiTheme="minorEastAsia" w:eastAsiaTheme="minorEastAsia" w:hAnsiTheme="minorEastAsia"/>
      </w:rPr>
    </w:lvl>
    <w:lvl w:ilvl="2" w:tplc="19982366">
      <w:start w:val="1"/>
      <w:numFmt w:val="lowerRoman"/>
      <w:lvlText w:val="%3."/>
      <w:lvlJc w:val="right"/>
      <w:pPr>
        <w:ind w:left="2160" w:hanging="180"/>
      </w:pPr>
      <w:rPr>
        <w:lang w:eastAsia="zh-CN"/>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61645F"/>
    <w:multiLevelType w:val="multilevel"/>
    <w:tmpl w:val="D21866D8"/>
    <w:lvl w:ilvl="0">
      <w:start w:val="1"/>
      <w:numFmt w:val="decimal"/>
      <w:lvlText w:val="B%1."/>
      <w:lvlJc w:val="left"/>
      <w:pPr>
        <w:ind w:left="567" w:hanging="567"/>
      </w:pPr>
      <w:rPr>
        <w:rFonts w:asciiTheme="minorHAnsi" w:hAnsiTheme="minorHAnsi" w:cstheme="minorHAnsi" w:hint="default"/>
        <w:b w:val="0"/>
        <w:i w:val="0"/>
        <w:color w:val="auto"/>
        <w:lang w:val="en-GB"/>
      </w:rPr>
    </w:lvl>
    <w:lvl w:ilvl="1">
      <w:start w:val="1"/>
      <w:numFmt w:val="lowerLetter"/>
      <w:lvlText w:val="%2."/>
      <w:lvlJc w:val="left"/>
      <w:pPr>
        <w:ind w:left="1134" w:hanging="567"/>
      </w:pPr>
      <w:rPr>
        <w:rFonts w:hint="default"/>
        <w:b w:val="0"/>
        <w:i w:val="0"/>
        <w:iCs/>
        <w:color w:val="auto"/>
      </w:rPr>
    </w:lvl>
    <w:lvl w:ilvl="2">
      <w:start w:val="1"/>
      <w:numFmt w:val="lowerRoman"/>
      <w:lvlText w:val="%3."/>
      <w:lvlJc w:val="left"/>
      <w:pPr>
        <w:ind w:left="1701" w:hanging="567"/>
      </w:pPr>
      <w:rPr>
        <w:rFonts w:hint="default"/>
        <w:lang w:val="en-GB"/>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631606"/>
    <w:multiLevelType w:val="multilevel"/>
    <w:tmpl w:val="586CB0FA"/>
    <w:lvl w:ilvl="0">
      <w:start w:val="1"/>
      <w:numFmt w:val="decimal"/>
      <w:lvlText w:val="B%1."/>
      <w:lvlJc w:val="left"/>
      <w:pPr>
        <w:ind w:left="567" w:hanging="567"/>
      </w:pPr>
      <w:rPr>
        <w:rFonts w:asciiTheme="minorHAnsi" w:hAnsiTheme="minorHAnsi" w:cstheme="minorHAnsi" w:hint="default"/>
        <w:b w:val="0"/>
        <w:i w:val="0"/>
        <w:color w:val="auto"/>
      </w:rPr>
    </w:lvl>
    <w:lvl w:ilvl="1">
      <w:start w:val="1"/>
      <w:numFmt w:val="lowerLetter"/>
      <w:lvlText w:val="%2."/>
      <w:lvlJc w:val="left"/>
      <w:pPr>
        <w:ind w:left="1134" w:hanging="567"/>
      </w:pPr>
      <w:rPr>
        <w:b w:val="0"/>
        <w:i w:val="0"/>
        <w:iCs/>
      </w:rPr>
    </w:lvl>
    <w:lvl w:ilvl="2">
      <w:start w:val="1"/>
      <w:numFmt w:val="lowerRoman"/>
      <w:lvlText w:val="%3."/>
      <w:lvlJc w:val="left"/>
      <w:pPr>
        <w:ind w:left="1701" w:hanging="567"/>
      </w:pPr>
      <w:rPr>
        <w:b w:val="0"/>
        <w:bCs w:val="0"/>
        <w:color w:val="auto"/>
        <w:sz w:val="24"/>
        <w:szCs w:val="24"/>
      </w:rPr>
    </w:lvl>
    <w:lvl w:ilvl="3">
      <w:start w:val="1"/>
      <w:numFmt w:val="decimal"/>
      <w:lvlText w:val="%4."/>
      <w:lvlJc w:val="left"/>
      <w:pPr>
        <w:ind w:left="2268" w:hanging="56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607E40"/>
    <w:multiLevelType w:val="hybridMultilevel"/>
    <w:tmpl w:val="08D2CD50"/>
    <w:lvl w:ilvl="0" w:tplc="D820D262">
      <w:start w:val="1"/>
      <w:numFmt w:val="decimal"/>
      <w:lvlText w:val="D%1."/>
      <w:lvlJc w:val="left"/>
      <w:pPr>
        <w:ind w:left="3600" w:hanging="360"/>
      </w:pPr>
      <w:rPr>
        <w:rFonts w:hint="default"/>
        <w:b w:val="0"/>
        <w:bCs w:val="0"/>
        <w:color w:val="auto"/>
      </w:rPr>
    </w:lvl>
    <w:lvl w:ilvl="1" w:tplc="75B6404E">
      <w:start w:val="1"/>
      <w:numFmt w:val="lowerLetter"/>
      <w:lvlText w:val="%2."/>
      <w:lvlJc w:val="left"/>
      <w:pPr>
        <w:ind w:left="5382" w:hanging="360"/>
      </w:pPr>
      <w:rPr>
        <w:b w:val="0"/>
        <w:bCs w:val="0"/>
        <w:color w:val="auto"/>
      </w:rPr>
    </w:lvl>
    <w:lvl w:ilvl="2" w:tplc="EFC05C6A">
      <w:start w:val="1"/>
      <w:numFmt w:val="lowerRoman"/>
      <w:lvlText w:val="%3."/>
      <w:lvlJc w:val="right"/>
      <w:pPr>
        <w:ind w:left="6102" w:hanging="180"/>
      </w:pPr>
      <w:rPr>
        <w:b w:val="0"/>
        <w:bCs w:val="0"/>
        <w:color w:val="000000" w:themeColor="text1"/>
      </w:rPr>
    </w:lvl>
    <w:lvl w:ilvl="3" w:tplc="4809000F" w:tentative="1">
      <w:start w:val="1"/>
      <w:numFmt w:val="decimal"/>
      <w:lvlText w:val="%4."/>
      <w:lvlJc w:val="left"/>
      <w:pPr>
        <w:ind w:left="6822" w:hanging="360"/>
      </w:pPr>
    </w:lvl>
    <w:lvl w:ilvl="4" w:tplc="48090019" w:tentative="1">
      <w:start w:val="1"/>
      <w:numFmt w:val="lowerLetter"/>
      <w:lvlText w:val="%5."/>
      <w:lvlJc w:val="left"/>
      <w:pPr>
        <w:ind w:left="7542" w:hanging="360"/>
      </w:pPr>
    </w:lvl>
    <w:lvl w:ilvl="5" w:tplc="4809001B" w:tentative="1">
      <w:start w:val="1"/>
      <w:numFmt w:val="lowerRoman"/>
      <w:lvlText w:val="%6."/>
      <w:lvlJc w:val="right"/>
      <w:pPr>
        <w:ind w:left="8262" w:hanging="180"/>
      </w:pPr>
    </w:lvl>
    <w:lvl w:ilvl="6" w:tplc="4809000F" w:tentative="1">
      <w:start w:val="1"/>
      <w:numFmt w:val="decimal"/>
      <w:lvlText w:val="%7."/>
      <w:lvlJc w:val="left"/>
      <w:pPr>
        <w:ind w:left="8982" w:hanging="360"/>
      </w:pPr>
    </w:lvl>
    <w:lvl w:ilvl="7" w:tplc="48090019" w:tentative="1">
      <w:start w:val="1"/>
      <w:numFmt w:val="lowerLetter"/>
      <w:lvlText w:val="%8."/>
      <w:lvlJc w:val="left"/>
      <w:pPr>
        <w:ind w:left="9702" w:hanging="360"/>
      </w:pPr>
    </w:lvl>
    <w:lvl w:ilvl="8" w:tplc="4809001B" w:tentative="1">
      <w:start w:val="1"/>
      <w:numFmt w:val="lowerRoman"/>
      <w:lvlText w:val="%9."/>
      <w:lvlJc w:val="right"/>
      <w:pPr>
        <w:ind w:left="10422" w:hanging="180"/>
      </w:pPr>
    </w:lvl>
  </w:abstractNum>
  <w:abstractNum w:abstractNumId="4" w15:restartNumberingAfterBreak="0">
    <w:nsid w:val="0C733DAB"/>
    <w:multiLevelType w:val="multilevel"/>
    <w:tmpl w:val="D21866D8"/>
    <w:lvl w:ilvl="0">
      <w:start w:val="1"/>
      <w:numFmt w:val="decimal"/>
      <w:lvlText w:val="B%1."/>
      <w:lvlJc w:val="left"/>
      <w:pPr>
        <w:ind w:left="567" w:hanging="567"/>
      </w:pPr>
      <w:rPr>
        <w:rFonts w:asciiTheme="minorHAnsi" w:hAnsiTheme="minorHAnsi" w:cstheme="minorHAnsi" w:hint="default"/>
        <w:b w:val="0"/>
        <w:i w:val="0"/>
        <w:color w:val="auto"/>
        <w:lang w:val="en-GB"/>
      </w:rPr>
    </w:lvl>
    <w:lvl w:ilvl="1">
      <w:start w:val="1"/>
      <w:numFmt w:val="lowerLetter"/>
      <w:lvlText w:val="%2."/>
      <w:lvlJc w:val="left"/>
      <w:pPr>
        <w:ind w:left="1134" w:hanging="567"/>
      </w:pPr>
      <w:rPr>
        <w:rFonts w:hint="default"/>
        <w:b w:val="0"/>
        <w:i w:val="0"/>
        <w:iCs/>
        <w:color w:val="auto"/>
      </w:rPr>
    </w:lvl>
    <w:lvl w:ilvl="2">
      <w:start w:val="1"/>
      <w:numFmt w:val="lowerRoman"/>
      <w:lvlText w:val="%3."/>
      <w:lvlJc w:val="left"/>
      <w:pPr>
        <w:ind w:left="1701" w:hanging="567"/>
      </w:pPr>
      <w:rPr>
        <w:rFonts w:hint="default"/>
        <w:lang w:val="en-GB"/>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997DE0"/>
    <w:multiLevelType w:val="hybridMultilevel"/>
    <w:tmpl w:val="08B45EFC"/>
    <w:lvl w:ilvl="0" w:tplc="04090019">
      <w:start w:val="1"/>
      <w:numFmt w:val="lowerLetter"/>
      <w:lvlText w:val="%1."/>
      <w:lvlJc w:val="left"/>
      <w:pPr>
        <w:ind w:left="144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3DE654B"/>
    <w:multiLevelType w:val="hybridMultilevel"/>
    <w:tmpl w:val="84BE0ED0"/>
    <w:lvl w:ilvl="0" w:tplc="9AE60EF4">
      <w:start w:val="1"/>
      <w:numFmt w:val="lowerLetter"/>
      <w:lvlText w:val="%1."/>
      <w:lvlJc w:val="left"/>
      <w:pPr>
        <w:ind w:left="1440" w:hanging="360"/>
      </w:pPr>
      <w:rPr>
        <w:b w:val="0"/>
        <w:bCs w:val="0"/>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6532DE6"/>
    <w:multiLevelType w:val="hybridMultilevel"/>
    <w:tmpl w:val="08D2CD50"/>
    <w:lvl w:ilvl="0" w:tplc="D820D262">
      <w:start w:val="1"/>
      <w:numFmt w:val="decimal"/>
      <w:lvlText w:val="D%1."/>
      <w:lvlJc w:val="left"/>
      <w:pPr>
        <w:ind w:left="3600" w:hanging="360"/>
      </w:pPr>
      <w:rPr>
        <w:rFonts w:hint="default"/>
        <w:b w:val="0"/>
        <w:bCs w:val="0"/>
        <w:color w:val="auto"/>
      </w:rPr>
    </w:lvl>
    <w:lvl w:ilvl="1" w:tplc="75B6404E">
      <w:start w:val="1"/>
      <w:numFmt w:val="lowerLetter"/>
      <w:lvlText w:val="%2."/>
      <w:lvlJc w:val="left"/>
      <w:pPr>
        <w:ind w:left="5382" w:hanging="360"/>
      </w:pPr>
      <w:rPr>
        <w:b w:val="0"/>
        <w:bCs w:val="0"/>
        <w:color w:val="auto"/>
      </w:rPr>
    </w:lvl>
    <w:lvl w:ilvl="2" w:tplc="EFC05C6A">
      <w:start w:val="1"/>
      <w:numFmt w:val="lowerRoman"/>
      <w:lvlText w:val="%3."/>
      <w:lvlJc w:val="right"/>
      <w:pPr>
        <w:ind w:left="6102" w:hanging="180"/>
      </w:pPr>
      <w:rPr>
        <w:b w:val="0"/>
        <w:bCs w:val="0"/>
        <w:color w:val="000000" w:themeColor="text1"/>
      </w:rPr>
    </w:lvl>
    <w:lvl w:ilvl="3" w:tplc="4809000F" w:tentative="1">
      <w:start w:val="1"/>
      <w:numFmt w:val="decimal"/>
      <w:lvlText w:val="%4."/>
      <w:lvlJc w:val="left"/>
      <w:pPr>
        <w:ind w:left="6822" w:hanging="360"/>
      </w:pPr>
    </w:lvl>
    <w:lvl w:ilvl="4" w:tplc="48090019" w:tentative="1">
      <w:start w:val="1"/>
      <w:numFmt w:val="lowerLetter"/>
      <w:lvlText w:val="%5."/>
      <w:lvlJc w:val="left"/>
      <w:pPr>
        <w:ind w:left="7542" w:hanging="360"/>
      </w:pPr>
    </w:lvl>
    <w:lvl w:ilvl="5" w:tplc="4809001B" w:tentative="1">
      <w:start w:val="1"/>
      <w:numFmt w:val="lowerRoman"/>
      <w:lvlText w:val="%6."/>
      <w:lvlJc w:val="right"/>
      <w:pPr>
        <w:ind w:left="8262" w:hanging="180"/>
      </w:pPr>
    </w:lvl>
    <w:lvl w:ilvl="6" w:tplc="4809000F" w:tentative="1">
      <w:start w:val="1"/>
      <w:numFmt w:val="decimal"/>
      <w:lvlText w:val="%7."/>
      <w:lvlJc w:val="left"/>
      <w:pPr>
        <w:ind w:left="8982" w:hanging="360"/>
      </w:pPr>
    </w:lvl>
    <w:lvl w:ilvl="7" w:tplc="48090019" w:tentative="1">
      <w:start w:val="1"/>
      <w:numFmt w:val="lowerLetter"/>
      <w:lvlText w:val="%8."/>
      <w:lvlJc w:val="left"/>
      <w:pPr>
        <w:ind w:left="9702" w:hanging="360"/>
      </w:pPr>
    </w:lvl>
    <w:lvl w:ilvl="8" w:tplc="4809001B" w:tentative="1">
      <w:start w:val="1"/>
      <w:numFmt w:val="lowerRoman"/>
      <w:lvlText w:val="%9."/>
      <w:lvlJc w:val="right"/>
      <w:pPr>
        <w:ind w:left="10422" w:hanging="180"/>
      </w:pPr>
    </w:lvl>
  </w:abstractNum>
  <w:abstractNum w:abstractNumId="8" w15:restartNumberingAfterBreak="0">
    <w:nsid w:val="1A321882"/>
    <w:multiLevelType w:val="hybridMultilevel"/>
    <w:tmpl w:val="C84243EC"/>
    <w:lvl w:ilvl="0" w:tplc="4809001B">
      <w:start w:val="1"/>
      <w:numFmt w:val="lowerRoman"/>
      <w:lvlText w:val="%1."/>
      <w:lvlJc w:val="right"/>
      <w:pPr>
        <w:ind w:left="144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F36030F"/>
    <w:multiLevelType w:val="multilevel"/>
    <w:tmpl w:val="D21866D8"/>
    <w:lvl w:ilvl="0">
      <w:start w:val="1"/>
      <w:numFmt w:val="decimal"/>
      <w:lvlText w:val="B%1."/>
      <w:lvlJc w:val="left"/>
      <w:pPr>
        <w:ind w:left="567" w:hanging="567"/>
      </w:pPr>
      <w:rPr>
        <w:rFonts w:asciiTheme="minorHAnsi" w:hAnsiTheme="minorHAnsi" w:cstheme="minorHAnsi" w:hint="default"/>
        <w:b w:val="0"/>
        <w:i w:val="0"/>
        <w:color w:val="auto"/>
        <w:lang w:val="en-GB"/>
      </w:rPr>
    </w:lvl>
    <w:lvl w:ilvl="1">
      <w:start w:val="1"/>
      <w:numFmt w:val="lowerLetter"/>
      <w:lvlText w:val="%2."/>
      <w:lvlJc w:val="left"/>
      <w:pPr>
        <w:ind w:left="1134" w:hanging="567"/>
      </w:pPr>
      <w:rPr>
        <w:rFonts w:hint="default"/>
        <w:b w:val="0"/>
        <w:i w:val="0"/>
        <w:iCs/>
        <w:color w:val="auto"/>
      </w:rPr>
    </w:lvl>
    <w:lvl w:ilvl="2">
      <w:start w:val="1"/>
      <w:numFmt w:val="lowerRoman"/>
      <w:lvlText w:val="%3."/>
      <w:lvlJc w:val="left"/>
      <w:pPr>
        <w:ind w:left="1701" w:hanging="567"/>
      </w:pPr>
      <w:rPr>
        <w:rFonts w:hint="default"/>
        <w:lang w:val="en-GB"/>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B6E4785"/>
    <w:multiLevelType w:val="multilevel"/>
    <w:tmpl w:val="BC1AC296"/>
    <w:lvl w:ilvl="0">
      <w:start w:val="1"/>
      <w:numFmt w:val="decimal"/>
      <w:lvlText w:val="B%1."/>
      <w:lvlJc w:val="left"/>
      <w:pPr>
        <w:ind w:left="567" w:hanging="567"/>
      </w:pPr>
      <w:rPr>
        <w:rFonts w:asciiTheme="minorHAnsi" w:hAnsiTheme="minorHAnsi" w:cstheme="minorHAnsi" w:hint="default"/>
        <w:b w:val="0"/>
        <w:i w:val="0"/>
        <w:color w:val="auto"/>
      </w:rPr>
    </w:lvl>
    <w:lvl w:ilvl="1">
      <w:start w:val="1"/>
      <w:numFmt w:val="lowerLetter"/>
      <w:lvlText w:val="%2."/>
      <w:lvlJc w:val="left"/>
      <w:pPr>
        <w:ind w:left="1134" w:hanging="567"/>
      </w:pPr>
      <w:rPr>
        <w:rFonts w:hint="default"/>
        <w:b w:val="0"/>
        <w:i w:val="0"/>
        <w:iCs/>
      </w:rPr>
    </w:lvl>
    <w:lvl w:ilvl="2">
      <w:start w:val="1"/>
      <w:numFmt w:val="lowerRoman"/>
      <w:lvlText w:val="%3."/>
      <w:lvlJc w:val="right"/>
      <w:pPr>
        <w:ind w:left="1701" w:hanging="567"/>
      </w:pPr>
      <w:rPr>
        <w:rFonts w:hint="default"/>
        <w:b w:val="0"/>
        <w:bCs w:val="0"/>
        <w:color w:val="auto"/>
        <w:sz w:val="24"/>
        <w:szCs w:val="24"/>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E1A5B7F"/>
    <w:multiLevelType w:val="hybridMultilevel"/>
    <w:tmpl w:val="50A6429C"/>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2E72064C"/>
    <w:multiLevelType w:val="multilevel"/>
    <w:tmpl w:val="5D2CEB54"/>
    <w:lvl w:ilvl="0">
      <w:start w:val="1"/>
      <w:numFmt w:val="decimal"/>
      <w:pStyle w:val="CParanew"/>
      <w:lvlText w:val="C%1."/>
      <w:lvlJc w:val="left"/>
      <w:pPr>
        <w:ind w:left="567" w:hanging="567"/>
      </w:pPr>
      <w:rPr>
        <w:rFonts w:asciiTheme="minorHAnsi" w:hAnsiTheme="minorHAnsi" w:cstheme="minorHAnsi" w:hint="default"/>
        <w:b w:val="0"/>
        <w:i w:val="0"/>
        <w:color w:val="auto"/>
      </w:rPr>
    </w:lvl>
    <w:lvl w:ilvl="1">
      <w:start w:val="1"/>
      <w:numFmt w:val="lowerLetter"/>
      <w:lvlText w:val="%2."/>
      <w:lvlJc w:val="left"/>
      <w:pPr>
        <w:ind w:left="1134" w:hanging="567"/>
      </w:pPr>
      <w:rPr>
        <w:rFonts w:hint="default"/>
        <w:b w:val="0"/>
        <w:i w:val="0"/>
        <w:iCs/>
        <w:color w:val="auto"/>
      </w:rPr>
    </w:lvl>
    <w:lvl w:ilvl="2">
      <w:start w:val="1"/>
      <w:numFmt w:val="lowerRoman"/>
      <w:lvlText w:val="%3."/>
      <w:lvlJc w:val="left"/>
      <w:pPr>
        <w:ind w:left="1701" w:hanging="567"/>
      </w:pPr>
      <w:rPr>
        <w:rFonts w:hint="default"/>
        <w:b w:val="0"/>
        <w:bCs/>
        <w:i w:val="0"/>
        <w:iCs/>
        <w:color w:val="auto"/>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FDD7072"/>
    <w:multiLevelType w:val="multilevel"/>
    <w:tmpl w:val="BC1AC296"/>
    <w:lvl w:ilvl="0">
      <w:start w:val="1"/>
      <w:numFmt w:val="decimal"/>
      <w:lvlText w:val="B%1."/>
      <w:lvlJc w:val="left"/>
      <w:pPr>
        <w:ind w:left="567" w:hanging="567"/>
      </w:pPr>
      <w:rPr>
        <w:rFonts w:asciiTheme="minorHAnsi" w:hAnsiTheme="minorHAnsi" w:cstheme="minorHAnsi" w:hint="default"/>
        <w:b w:val="0"/>
        <w:i w:val="0"/>
        <w:color w:val="auto"/>
      </w:rPr>
    </w:lvl>
    <w:lvl w:ilvl="1">
      <w:start w:val="1"/>
      <w:numFmt w:val="lowerLetter"/>
      <w:lvlText w:val="%2."/>
      <w:lvlJc w:val="left"/>
      <w:pPr>
        <w:ind w:left="1134" w:hanging="567"/>
      </w:pPr>
      <w:rPr>
        <w:b w:val="0"/>
        <w:i w:val="0"/>
        <w:iCs/>
      </w:rPr>
    </w:lvl>
    <w:lvl w:ilvl="2">
      <w:start w:val="1"/>
      <w:numFmt w:val="lowerRoman"/>
      <w:lvlText w:val="%3."/>
      <w:lvlJc w:val="right"/>
      <w:pPr>
        <w:ind w:left="1701" w:hanging="567"/>
      </w:pPr>
      <w:rPr>
        <w:b w:val="0"/>
        <w:bCs w:val="0"/>
        <w:color w:val="auto"/>
        <w:sz w:val="24"/>
        <w:szCs w:val="24"/>
      </w:rPr>
    </w:lvl>
    <w:lvl w:ilvl="3">
      <w:start w:val="1"/>
      <w:numFmt w:val="decimal"/>
      <w:lvlText w:val="%4."/>
      <w:lvlJc w:val="left"/>
      <w:pPr>
        <w:ind w:left="2268" w:hanging="56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AE4550"/>
    <w:multiLevelType w:val="hybridMultilevel"/>
    <w:tmpl w:val="EEDE42EE"/>
    <w:lvl w:ilvl="0" w:tplc="2E0CCAE6">
      <w:start w:val="1"/>
      <w:numFmt w:val="lowerLetter"/>
      <w:lvlText w:val="%1."/>
      <w:lvlJc w:val="left"/>
      <w:pPr>
        <w:ind w:left="1179" w:hanging="360"/>
      </w:pPr>
      <w:rPr>
        <w:b w:val="0"/>
        <w:bCs w:val="0"/>
      </w:rPr>
    </w:lvl>
    <w:lvl w:ilvl="1" w:tplc="48090019">
      <w:start w:val="1"/>
      <w:numFmt w:val="lowerLetter"/>
      <w:lvlText w:val="%2."/>
      <w:lvlJc w:val="left"/>
      <w:pPr>
        <w:ind w:left="1179" w:hanging="360"/>
      </w:pPr>
    </w:lvl>
    <w:lvl w:ilvl="2" w:tplc="4809001B" w:tentative="1">
      <w:start w:val="1"/>
      <w:numFmt w:val="lowerRoman"/>
      <w:lvlText w:val="%3."/>
      <w:lvlJc w:val="right"/>
      <w:pPr>
        <w:ind w:left="1899" w:hanging="180"/>
      </w:pPr>
    </w:lvl>
    <w:lvl w:ilvl="3" w:tplc="4809000F" w:tentative="1">
      <w:start w:val="1"/>
      <w:numFmt w:val="decimal"/>
      <w:lvlText w:val="%4."/>
      <w:lvlJc w:val="left"/>
      <w:pPr>
        <w:ind w:left="2619" w:hanging="360"/>
      </w:pPr>
    </w:lvl>
    <w:lvl w:ilvl="4" w:tplc="48090019" w:tentative="1">
      <w:start w:val="1"/>
      <w:numFmt w:val="lowerLetter"/>
      <w:lvlText w:val="%5."/>
      <w:lvlJc w:val="left"/>
      <w:pPr>
        <w:ind w:left="3339" w:hanging="360"/>
      </w:pPr>
    </w:lvl>
    <w:lvl w:ilvl="5" w:tplc="4809001B" w:tentative="1">
      <w:start w:val="1"/>
      <w:numFmt w:val="lowerRoman"/>
      <w:lvlText w:val="%6."/>
      <w:lvlJc w:val="right"/>
      <w:pPr>
        <w:ind w:left="4059" w:hanging="180"/>
      </w:pPr>
    </w:lvl>
    <w:lvl w:ilvl="6" w:tplc="4809000F" w:tentative="1">
      <w:start w:val="1"/>
      <w:numFmt w:val="decimal"/>
      <w:lvlText w:val="%7."/>
      <w:lvlJc w:val="left"/>
      <w:pPr>
        <w:ind w:left="4779" w:hanging="360"/>
      </w:pPr>
    </w:lvl>
    <w:lvl w:ilvl="7" w:tplc="48090019" w:tentative="1">
      <w:start w:val="1"/>
      <w:numFmt w:val="lowerLetter"/>
      <w:lvlText w:val="%8."/>
      <w:lvlJc w:val="left"/>
      <w:pPr>
        <w:ind w:left="5499" w:hanging="360"/>
      </w:pPr>
    </w:lvl>
    <w:lvl w:ilvl="8" w:tplc="4809001B" w:tentative="1">
      <w:start w:val="1"/>
      <w:numFmt w:val="lowerRoman"/>
      <w:lvlText w:val="%9."/>
      <w:lvlJc w:val="right"/>
      <w:pPr>
        <w:ind w:left="6219" w:hanging="180"/>
      </w:pPr>
    </w:lvl>
  </w:abstractNum>
  <w:abstractNum w:abstractNumId="15" w15:restartNumberingAfterBreak="0">
    <w:nsid w:val="3D76098D"/>
    <w:multiLevelType w:val="hybridMultilevel"/>
    <w:tmpl w:val="09C8897C"/>
    <w:lvl w:ilvl="0" w:tplc="06EAACAE">
      <w:start w:val="1"/>
      <w:numFmt w:val="lowerLetter"/>
      <w:lvlText w:val="%1."/>
      <w:lvlJc w:val="left"/>
      <w:pPr>
        <w:ind w:left="1440" w:hanging="360"/>
      </w:pPr>
      <w:rPr>
        <w:rFonts w:asciiTheme="minorEastAsia" w:eastAsiaTheme="minorEastAsia" w:hAnsiTheme="minorEastAsia"/>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11F746F"/>
    <w:multiLevelType w:val="hybridMultilevel"/>
    <w:tmpl w:val="09C8897C"/>
    <w:lvl w:ilvl="0" w:tplc="06EAACAE">
      <w:start w:val="1"/>
      <w:numFmt w:val="lowerLetter"/>
      <w:lvlText w:val="%1."/>
      <w:lvlJc w:val="left"/>
      <w:pPr>
        <w:ind w:left="1440" w:hanging="360"/>
      </w:pPr>
      <w:rPr>
        <w:rFonts w:asciiTheme="minorEastAsia" w:eastAsiaTheme="minorEastAsia" w:hAnsiTheme="minorEastAsia"/>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2700A3F"/>
    <w:multiLevelType w:val="multilevel"/>
    <w:tmpl w:val="8D30EB50"/>
    <w:lvl w:ilvl="0">
      <w:start w:val="1"/>
      <w:numFmt w:val="decimal"/>
      <w:pStyle w:val="APara"/>
      <w:lvlText w:val="A%1."/>
      <w:lvlJc w:val="left"/>
      <w:pPr>
        <w:ind w:left="3969" w:hanging="567"/>
      </w:pPr>
      <w:rPr>
        <w:b w:val="0"/>
        <w:bCs w:val="0"/>
        <w:i w:val="0"/>
        <w:iCs w:val="0"/>
        <w:caps w:val="0"/>
        <w:smallCaps w:val="0"/>
        <w:strike w:val="0"/>
        <w:dstrike w:val="0"/>
        <w:noProof w:val="0"/>
        <w:vanish w:val="0"/>
        <w:color w:val="000000"/>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4536" w:hanging="567"/>
      </w:pPr>
      <w:rPr>
        <w:rFonts w:asciiTheme="minorHAnsi" w:hAnsiTheme="minorHAnsi" w:cstheme="minorHAnsi" w:hint="default"/>
        <w:b w:val="0"/>
        <w:sz w:val="24"/>
      </w:rPr>
    </w:lvl>
    <w:lvl w:ilvl="2">
      <w:start w:val="1"/>
      <w:numFmt w:val="lowerRoman"/>
      <w:lvlText w:val="%3."/>
      <w:lvlJc w:val="left"/>
      <w:pPr>
        <w:ind w:left="5103" w:hanging="567"/>
      </w:pPr>
      <w:rPr>
        <w:rFonts w:asciiTheme="minorHAnsi" w:hAnsiTheme="minorHAnsi" w:cstheme="minorHAnsi" w:hint="default"/>
        <w:sz w:val="24"/>
        <w:szCs w:val="24"/>
      </w:rPr>
    </w:lvl>
    <w:lvl w:ilvl="3">
      <w:start w:val="1"/>
      <w:numFmt w:val="decimal"/>
      <w:lvlText w:val="%4."/>
      <w:lvlJc w:val="left"/>
      <w:pPr>
        <w:ind w:left="6282" w:hanging="360"/>
      </w:pPr>
      <w:rPr>
        <w:rFonts w:hint="default"/>
      </w:rPr>
    </w:lvl>
    <w:lvl w:ilvl="4">
      <w:start w:val="1"/>
      <w:numFmt w:val="lowerLetter"/>
      <w:lvlText w:val="%5."/>
      <w:lvlJc w:val="left"/>
      <w:pPr>
        <w:ind w:left="7002" w:hanging="360"/>
      </w:pPr>
      <w:rPr>
        <w:rFonts w:hint="default"/>
      </w:rPr>
    </w:lvl>
    <w:lvl w:ilvl="5">
      <w:start w:val="1"/>
      <w:numFmt w:val="lowerRoman"/>
      <w:lvlText w:val="%6."/>
      <w:lvlJc w:val="right"/>
      <w:pPr>
        <w:ind w:left="7722" w:hanging="180"/>
      </w:pPr>
      <w:rPr>
        <w:rFonts w:hint="default"/>
      </w:rPr>
    </w:lvl>
    <w:lvl w:ilvl="6">
      <w:start w:val="1"/>
      <w:numFmt w:val="decimal"/>
      <w:lvlText w:val="%7."/>
      <w:lvlJc w:val="left"/>
      <w:pPr>
        <w:ind w:left="8442" w:hanging="360"/>
      </w:pPr>
      <w:rPr>
        <w:rFonts w:hint="default"/>
      </w:rPr>
    </w:lvl>
    <w:lvl w:ilvl="7">
      <w:start w:val="1"/>
      <w:numFmt w:val="lowerLetter"/>
      <w:lvlText w:val="%8."/>
      <w:lvlJc w:val="left"/>
      <w:pPr>
        <w:ind w:left="9162" w:hanging="360"/>
      </w:pPr>
      <w:rPr>
        <w:rFonts w:hint="default"/>
      </w:rPr>
    </w:lvl>
    <w:lvl w:ilvl="8">
      <w:start w:val="1"/>
      <w:numFmt w:val="lowerRoman"/>
      <w:lvlText w:val="%9."/>
      <w:lvlJc w:val="right"/>
      <w:pPr>
        <w:ind w:left="9882" w:hanging="180"/>
      </w:pPr>
      <w:rPr>
        <w:rFonts w:hint="default"/>
      </w:rPr>
    </w:lvl>
  </w:abstractNum>
  <w:abstractNum w:abstractNumId="18" w15:restartNumberingAfterBreak="0">
    <w:nsid w:val="43777F2D"/>
    <w:multiLevelType w:val="multilevel"/>
    <w:tmpl w:val="0C6E3C2E"/>
    <w:lvl w:ilvl="0">
      <w:start w:val="1"/>
      <w:numFmt w:val="decimal"/>
      <w:lvlText w:val="E%1."/>
      <w:lvlJc w:val="left"/>
      <w:pPr>
        <w:ind w:left="720" w:hanging="360"/>
      </w:pPr>
      <w:rPr>
        <w:rFonts w:hint="default"/>
        <w:b w:val="0"/>
        <w:bCs w:val="0"/>
        <w:color w:val="auto"/>
        <w:lang w:val="en-GB"/>
      </w:rPr>
    </w:lvl>
    <w:lvl w:ilvl="1">
      <w:start w:val="1"/>
      <w:numFmt w:val="lowerLetter"/>
      <w:lvlText w:val="%2."/>
      <w:lvlJc w:val="left"/>
      <w:pPr>
        <w:ind w:left="1440" w:hanging="360"/>
      </w:pPr>
      <w:rPr>
        <w:rFonts w:hint="default"/>
        <w:b w:val="0"/>
        <w:bCs/>
      </w:rPr>
    </w:lvl>
    <w:lvl w:ilvl="2">
      <w:start w:val="1"/>
      <w:numFmt w:val="lowerRoman"/>
      <w:lvlText w:val="%3."/>
      <w:lvlJc w:val="right"/>
      <w:pPr>
        <w:ind w:left="2160" w:hanging="180"/>
      </w:pPr>
      <w:rPr>
        <w:rFonts w:hint="default"/>
        <w:b w:val="0"/>
        <w:bCs/>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8826899"/>
    <w:multiLevelType w:val="hybridMultilevel"/>
    <w:tmpl w:val="DAF44FEE"/>
    <w:lvl w:ilvl="0" w:tplc="48090019">
      <w:start w:val="1"/>
      <w:numFmt w:val="lowerLetter"/>
      <w:lvlText w:val="%1."/>
      <w:lvlJc w:val="lef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 w15:restartNumberingAfterBreak="0">
    <w:nsid w:val="492A07C0"/>
    <w:multiLevelType w:val="hybridMultilevel"/>
    <w:tmpl w:val="FAEE3EB6"/>
    <w:lvl w:ilvl="0" w:tplc="04090019">
      <w:start w:val="1"/>
      <w:numFmt w:val="lowerLetter"/>
      <w:lvlText w:val="%1."/>
      <w:lvlJc w:val="left"/>
      <w:pPr>
        <w:ind w:left="144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B530220"/>
    <w:multiLevelType w:val="hybridMultilevel"/>
    <w:tmpl w:val="9300E3D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B565F94"/>
    <w:multiLevelType w:val="hybridMultilevel"/>
    <w:tmpl w:val="98E62092"/>
    <w:lvl w:ilvl="0" w:tplc="E92CF040">
      <w:start w:val="1"/>
      <w:numFmt w:val="decimal"/>
      <w:pStyle w:val="FPara"/>
      <w:lvlText w:val="F%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C2ABD"/>
    <w:multiLevelType w:val="hybridMultilevel"/>
    <w:tmpl w:val="5DF0344A"/>
    <w:lvl w:ilvl="0" w:tplc="7EF620EE">
      <w:start w:val="1"/>
      <w:numFmt w:val="decimal"/>
      <w:pStyle w:val="DParanew"/>
      <w:lvlText w:val="D%1."/>
      <w:lvlJc w:val="left"/>
      <w:pPr>
        <w:ind w:left="720" w:hanging="360"/>
      </w:pPr>
      <w:rPr>
        <w:rFonts w:hint="default"/>
      </w:rPr>
    </w:lvl>
    <w:lvl w:ilvl="1" w:tplc="51488AFA">
      <w:start w:val="1"/>
      <w:numFmt w:val="lowerLetter"/>
      <w:lvlText w:val="%2."/>
      <w:lvlJc w:val="left"/>
      <w:pPr>
        <w:ind w:left="1440" w:hanging="360"/>
      </w:pPr>
      <w:rPr>
        <w:b w:val="0"/>
        <w:bCs/>
        <w:color w:val="auto"/>
        <w:shd w:val="clear" w:color="auto" w:fill="auto"/>
      </w:rPr>
    </w:lvl>
    <w:lvl w:ilvl="2" w:tplc="C19C333A">
      <w:start w:val="1"/>
      <w:numFmt w:val="lowerRoman"/>
      <w:lvlText w:val="%3."/>
      <w:lvlJc w:val="right"/>
      <w:pPr>
        <w:ind w:left="2160" w:hanging="180"/>
      </w:pPr>
      <w:rPr>
        <w:b w:val="0"/>
        <w:bCs/>
        <w:color w:val="auto"/>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5E218E7"/>
    <w:multiLevelType w:val="hybridMultilevel"/>
    <w:tmpl w:val="FAEE3EB6"/>
    <w:lvl w:ilvl="0" w:tplc="04090019">
      <w:start w:val="1"/>
      <w:numFmt w:val="lowerLetter"/>
      <w:lvlText w:val="%1."/>
      <w:lvlJc w:val="left"/>
      <w:pPr>
        <w:ind w:left="144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81C692C"/>
    <w:multiLevelType w:val="hybridMultilevel"/>
    <w:tmpl w:val="09C8897C"/>
    <w:lvl w:ilvl="0" w:tplc="06EAACAE">
      <w:start w:val="1"/>
      <w:numFmt w:val="lowerLetter"/>
      <w:lvlText w:val="%1."/>
      <w:lvlJc w:val="left"/>
      <w:pPr>
        <w:ind w:left="1440" w:hanging="360"/>
      </w:pPr>
      <w:rPr>
        <w:rFonts w:asciiTheme="minorEastAsia" w:eastAsiaTheme="minorEastAsia" w:hAnsiTheme="minorEastAsia"/>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8B42D0A"/>
    <w:multiLevelType w:val="hybridMultilevel"/>
    <w:tmpl w:val="08B45EFC"/>
    <w:lvl w:ilvl="0" w:tplc="04090019">
      <w:start w:val="1"/>
      <w:numFmt w:val="lowerLetter"/>
      <w:lvlText w:val="%1."/>
      <w:lvlJc w:val="left"/>
      <w:pPr>
        <w:ind w:left="144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4A12DBC"/>
    <w:multiLevelType w:val="hybridMultilevel"/>
    <w:tmpl w:val="CAAE1502"/>
    <w:lvl w:ilvl="0" w:tplc="EC6A5FE8">
      <w:start w:val="1"/>
      <w:numFmt w:val="decimal"/>
      <w:pStyle w:val="GParanew"/>
      <w:lvlText w:val="F%1."/>
      <w:lvlJc w:val="left"/>
      <w:pPr>
        <w:ind w:left="720" w:hanging="360"/>
      </w:pPr>
      <w:rPr>
        <w:rFonts w:hint="default"/>
        <w:b w:val="0"/>
        <w:i w:val="0"/>
        <w:iCs w:val="0"/>
        <w:caps w:val="0"/>
        <w:smallCaps w:val="0"/>
        <w:strike w:val="0"/>
        <w:dstrike w:val="0"/>
        <w:vanish w:val="0"/>
        <w:color w:val="000000"/>
        <w:spacing w:val="0"/>
        <w:kern w:val="0"/>
        <w:position w:val="0"/>
        <w:u w:val="none"/>
        <w:effect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66D41E8"/>
    <w:multiLevelType w:val="multilevel"/>
    <w:tmpl w:val="9A32FBAE"/>
    <w:lvl w:ilvl="0">
      <w:start w:val="2"/>
      <w:numFmt w:val="decimal"/>
      <w:pStyle w:val="cTextList1"/>
      <w:lvlText w:val="%1."/>
      <w:lvlJc w:val="left"/>
      <w:pPr>
        <w:ind w:left="0" w:firstLine="0"/>
      </w:pPr>
      <w:rPr>
        <w:rFonts w:hint="default"/>
        <w:b w:val="0"/>
      </w:rPr>
    </w:lvl>
    <w:lvl w:ilvl="1">
      <w:start w:val="1"/>
      <w:numFmt w:val="lowerLetter"/>
      <w:lvlText w:val="%2."/>
      <w:lvlJc w:val="left"/>
      <w:pPr>
        <w:ind w:left="1423" w:hanging="720"/>
      </w:pPr>
      <w:rPr>
        <w:rFonts w:hint="default"/>
      </w:rPr>
    </w:lvl>
    <w:lvl w:ilvl="2">
      <w:start w:val="1"/>
      <w:numFmt w:val="lowerRoman"/>
      <w:lvlText w:val="%3."/>
      <w:lvlJc w:val="right"/>
      <w:pPr>
        <w:ind w:left="2126" w:hanging="720"/>
      </w:pPr>
      <w:rPr>
        <w:rFonts w:hint="default"/>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29" w15:restartNumberingAfterBreak="0">
    <w:nsid w:val="6E23750E"/>
    <w:multiLevelType w:val="hybridMultilevel"/>
    <w:tmpl w:val="C84243EC"/>
    <w:lvl w:ilvl="0" w:tplc="4809001B">
      <w:start w:val="1"/>
      <w:numFmt w:val="lowerRoman"/>
      <w:lvlText w:val="%1."/>
      <w:lvlJc w:val="right"/>
      <w:pPr>
        <w:ind w:left="144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EB31A4E"/>
    <w:multiLevelType w:val="hybridMultilevel"/>
    <w:tmpl w:val="1E38B06C"/>
    <w:lvl w:ilvl="0" w:tplc="04090019">
      <w:start w:val="1"/>
      <w:numFmt w:val="lowerLetter"/>
      <w:lvlText w:val="%1."/>
      <w:lvlJc w:val="left"/>
      <w:pPr>
        <w:ind w:left="144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F486E5E"/>
    <w:multiLevelType w:val="hybridMultilevel"/>
    <w:tmpl w:val="F1FCF86E"/>
    <w:lvl w:ilvl="0" w:tplc="19B2220E">
      <w:start w:val="1"/>
      <w:numFmt w:val="decimal"/>
      <w:pStyle w:val="HPara"/>
      <w:lvlText w:val="G%1."/>
      <w:lvlJc w:val="left"/>
      <w:pPr>
        <w:ind w:left="450" w:hanging="360"/>
      </w:pPr>
      <w:rPr>
        <w:rFonts w:asciiTheme="minorHAnsi" w:hAnsiTheme="minorHAnsi" w:cstheme="minorHAnsi" w:hint="default"/>
        <w:sz w:val="24"/>
        <w:szCs w:val="24"/>
      </w:rPr>
    </w:lvl>
    <w:lvl w:ilvl="1" w:tplc="48090019">
      <w:start w:val="1"/>
      <w:numFmt w:val="lowerLetter"/>
      <w:lvlText w:val="%2."/>
      <w:lvlJc w:val="left"/>
      <w:pPr>
        <w:ind w:left="1170" w:hanging="360"/>
      </w:pPr>
    </w:lvl>
    <w:lvl w:ilvl="2" w:tplc="4809001B">
      <w:start w:val="1"/>
      <w:numFmt w:val="lowerRoman"/>
      <w:lvlText w:val="%3."/>
      <w:lvlJc w:val="right"/>
      <w:pPr>
        <w:ind w:left="1890" w:hanging="180"/>
      </w:pPr>
    </w:lvl>
    <w:lvl w:ilvl="3" w:tplc="4809000F" w:tentative="1">
      <w:start w:val="1"/>
      <w:numFmt w:val="decimal"/>
      <w:lvlText w:val="%4."/>
      <w:lvlJc w:val="left"/>
      <w:pPr>
        <w:ind w:left="2610" w:hanging="360"/>
      </w:pPr>
    </w:lvl>
    <w:lvl w:ilvl="4" w:tplc="48090019" w:tentative="1">
      <w:start w:val="1"/>
      <w:numFmt w:val="lowerLetter"/>
      <w:lvlText w:val="%5."/>
      <w:lvlJc w:val="left"/>
      <w:pPr>
        <w:ind w:left="3330" w:hanging="360"/>
      </w:pPr>
    </w:lvl>
    <w:lvl w:ilvl="5" w:tplc="4809001B" w:tentative="1">
      <w:start w:val="1"/>
      <w:numFmt w:val="lowerRoman"/>
      <w:lvlText w:val="%6."/>
      <w:lvlJc w:val="right"/>
      <w:pPr>
        <w:ind w:left="4050" w:hanging="180"/>
      </w:pPr>
    </w:lvl>
    <w:lvl w:ilvl="6" w:tplc="4809000F" w:tentative="1">
      <w:start w:val="1"/>
      <w:numFmt w:val="decimal"/>
      <w:lvlText w:val="%7."/>
      <w:lvlJc w:val="left"/>
      <w:pPr>
        <w:ind w:left="4770" w:hanging="360"/>
      </w:pPr>
    </w:lvl>
    <w:lvl w:ilvl="7" w:tplc="48090019" w:tentative="1">
      <w:start w:val="1"/>
      <w:numFmt w:val="lowerLetter"/>
      <w:lvlText w:val="%8."/>
      <w:lvlJc w:val="left"/>
      <w:pPr>
        <w:ind w:left="5490" w:hanging="360"/>
      </w:pPr>
    </w:lvl>
    <w:lvl w:ilvl="8" w:tplc="4809001B" w:tentative="1">
      <w:start w:val="1"/>
      <w:numFmt w:val="lowerRoman"/>
      <w:lvlText w:val="%9."/>
      <w:lvlJc w:val="right"/>
      <w:pPr>
        <w:ind w:left="6210" w:hanging="180"/>
      </w:pPr>
    </w:lvl>
  </w:abstractNum>
  <w:abstractNum w:abstractNumId="32" w15:restartNumberingAfterBreak="0">
    <w:nsid w:val="71EA7A04"/>
    <w:multiLevelType w:val="hybridMultilevel"/>
    <w:tmpl w:val="1E38B06C"/>
    <w:lvl w:ilvl="0" w:tplc="04090019">
      <w:start w:val="1"/>
      <w:numFmt w:val="lowerLetter"/>
      <w:lvlText w:val="%1."/>
      <w:lvlJc w:val="left"/>
      <w:pPr>
        <w:ind w:left="144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9406773"/>
    <w:multiLevelType w:val="hybridMultilevel"/>
    <w:tmpl w:val="09C8897C"/>
    <w:lvl w:ilvl="0" w:tplc="06EAACAE">
      <w:start w:val="1"/>
      <w:numFmt w:val="lowerLetter"/>
      <w:lvlText w:val="%1."/>
      <w:lvlJc w:val="left"/>
      <w:pPr>
        <w:ind w:left="1440" w:hanging="360"/>
      </w:pPr>
      <w:rPr>
        <w:rFonts w:asciiTheme="minorEastAsia" w:eastAsiaTheme="minorEastAsia" w:hAnsiTheme="minorEastAsia"/>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1"/>
  </w:num>
  <w:num w:numId="7">
    <w:abstractNumId w:val="19"/>
  </w:num>
  <w:num w:numId="8">
    <w:abstractNumId w:val="11"/>
  </w:num>
  <w:num w:numId="9">
    <w:abstractNumId w:val="31"/>
  </w:num>
  <w:num w:numId="10">
    <w:abstractNumId w:val="22"/>
  </w:num>
  <w:num w:numId="11">
    <w:abstractNumId w:val="2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8"/>
  </w:num>
  <w:num w:numId="17">
    <w:abstractNumId w:val="26"/>
  </w:num>
  <w:num w:numId="18">
    <w:abstractNumId w:val="5"/>
  </w:num>
  <w:num w:numId="19">
    <w:abstractNumId w:val="24"/>
  </w:num>
  <w:num w:numId="20">
    <w:abstractNumId w:val="14"/>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8"/>
  </w:num>
  <w:num w:numId="26">
    <w:abstractNumId w:val="29"/>
  </w:num>
  <w:num w:numId="27">
    <w:abstractNumId w:val="30"/>
  </w:num>
  <w:num w:numId="28">
    <w:abstractNumId w:val="32"/>
  </w:num>
  <w:num w:numId="29">
    <w:abstractNumId w:val="28"/>
  </w:num>
  <w:num w:numId="30">
    <w:abstractNumId w:val="23"/>
  </w:num>
  <w:num w:numId="31">
    <w:abstractNumId w:val="1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0"/>
  </w:num>
  <w:num w:numId="35">
    <w:abstractNumId w:val="15"/>
  </w:num>
  <w:num w:numId="36">
    <w:abstractNumId w:val="33"/>
  </w:num>
  <w:num w:numId="37">
    <w:abstractNumId w:val="16"/>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FA1"/>
    <w:rsid w:val="0000058D"/>
    <w:rsid w:val="00000D4D"/>
    <w:rsid w:val="00001165"/>
    <w:rsid w:val="000012BF"/>
    <w:rsid w:val="00001381"/>
    <w:rsid w:val="000015D6"/>
    <w:rsid w:val="00001787"/>
    <w:rsid w:val="00001B29"/>
    <w:rsid w:val="000023B7"/>
    <w:rsid w:val="00002A14"/>
    <w:rsid w:val="00002BD9"/>
    <w:rsid w:val="000030E3"/>
    <w:rsid w:val="00003237"/>
    <w:rsid w:val="00003871"/>
    <w:rsid w:val="00003A4B"/>
    <w:rsid w:val="0000415C"/>
    <w:rsid w:val="0000415E"/>
    <w:rsid w:val="0000454A"/>
    <w:rsid w:val="00004D00"/>
    <w:rsid w:val="00004E9C"/>
    <w:rsid w:val="00004F8A"/>
    <w:rsid w:val="0000591D"/>
    <w:rsid w:val="0000591F"/>
    <w:rsid w:val="00005CAA"/>
    <w:rsid w:val="00005DAA"/>
    <w:rsid w:val="000064C8"/>
    <w:rsid w:val="000067CE"/>
    <w:rsid w:val="0000680C"/>
    <w:rsid w:val="000068D7"/>
    <w:rsid w:val="00006C05"/>
    <w:rsid w:val="000070A8"/>
    <w:rsid w:val="0000764C"/>
    <w:rsid w:val="00007D6E"/>
    <w:rsid w:val="00010003"/>
    <w:rsid w:val="000104B0"/>
    <w:rsid w:val="00010D29"/>
    <w:rsid w:val="00010E61"/>
    <w:rsid w:val="00010FBB"/>
    <w:rsid w:val="00011133"/>
    <w:rsid w:val="000111EE"/>
    <w:rsid w:val="00011F4B"/>
    <w:rsid w:val="00012115"/>
    <w:rsid w:val="00012194"/>
    <w:rsid w:val="00012205"/>
    <w:rsid w:val="00012370"/>
    <w:rsid w:val="0001267C"/>
    <w:rsid w:val="0001285C"/>
    <w:rsid w:val="00012B89"/>
    <w:rsid w:val="00012FC3"/>
    <w:rsid w:val="00013584"/>
    <w:rsid w:val="0001444A"/>
    <w:rsid w:val="00015006"/>
    <w:rsid w:val="00015752"/>
    <w:rsid w:val="0001587C"/>
    <w:rsid w:val="00015B72"/>
    <w:rsid w:val="00015F51"/>
    <w:rsid w:val="00016056"/>
    <w:rsid w:val="00016145"/>
    <w:rsid w:val="0001641D"/>
    <w:rsid w:val="00016470"/>
    <w:rsid w:val="000172B4"/>
    <w:rsid w:val="0001734D"/>
    <w:rsid w:val="00017545"/>
    <w:rsid w:val="000176DC"/>
    <w:rsid w:val="0001778C"/>
    <w:rsid w:val="000177AD"/>
    <w:rsid w:val="0001782A"/>
    <w:rsid w:val="0001794B"/>
    <w:rsid w:val="00017E9D"/>
    <w:rsid w:val="000201DE"/>
    <w:rsid w:val="000205E5"/>
    <w:rsid w:val="00020962"/>
    <w:rsid w:val="0002138F"/>
    <w:rsid w:val="000217AF"/>
    <w:rsid w:val="000218C9"/>
    <w:rsid w:val="000218D4"/>
    <w:rsid w:val="00021D0D"/>
    <w:rsid w:val="00021D50"/>
    <w:rsid w:val="00022142"/>
    <w:rsid w:val="00022255"/>
    <w:rsid w:val="0002239E"/>
    <w:rsid w:val="000224E2"/>
    <w:rsid w:val="0002321B"/>
    <w:rsid w:val="0002325C"/>
    <w:rsid w:val="0002362D"/>
    <w:rsid w:val="000236FC"/>
    <w:rsid w:val="0002377B"/>
    <w:rsid w:val="000240C5"/>
    <w:rsid w:val="000246A8"/>
    <w:rsid w:val="00024817"/>
    <w:rsid w:val="0002537C"/>
    <w:rsid w:val="000256B2"/>
    <w:rsid w:val="000257B1"/>
    <w:rsid w:val="00025818"/>
    <w:rsid w:val="00025AA3"/>
    <w:rsid w:val="00025D3B"/>
    <w:rsid w:val="00025E4C"/>
    <w:rsid w:val="00025F42"/>
    <w:rsid w:val="00026B68"/>
    <w:rsid w:val="000274DA"/>
    <w:rsid w:val="000278D7"/>
    <w:rsid w:val="000279A5"/>
    <w:rsid w:val="00027C14"/>
    <w:rsid w:val="00030052"/>
    <w:rsid w:val="000301C0"/>
    <w:rsid w:val="0003075E"/>
    <w:rsid w:val="00030EE5"/>
    <w:rsid w:val="00030F54"/>
    <w:rsid w:val="00030FBC"/>
    <w:rsid w:val="00031371"/>
    <w:rsid w:val="00031BE0"/>
    <w:rsid w:val="00031D48"/>
    <w:rsid w:val="00032473"/>
    <w:rsid w:val="00032582"/>
    <w:rsid w:val="00032C15"/>
    <w:rsid w:val="0003313F"/>
    <w:rsid w:val="00033224"/>
    <w:rsid w:val="000333E6"/>
    <w:rsid w:val="000335CA"/>
    <w:rsid w:val="00033784"/>
    <w:rsid w:val="00033E4C"/>
    <w:rsid w:val="00034432"/>
    <w:rsid w:val="000347F3"/>
    <w:rsid w:val="00034839"/>
    <w:rsid w:val="0003484B"/>
    <w:rsid w:val="00034925"/>
    <w:rsid w:val="000350DA"/>
    <w:rsid w:val="00035573"/>
    <w:rsid w:val="000355DC"/>
    <w:rsid w:val="00035A0D"/>
    <w:rsid w:val="00035C80"/>
    <w:rsid w:val="000362C8"/>
    <w:rsid w:val="0003632E"/>
    <w:rsid w:val="0003647F"/>
    <w:rsid w:val="000364C6"/>
    <w:rsid w:val="000365BE"/>
    <w:rsid w:val="000365D4"/>
    <w:rsid w:val="00036680"/>
    <w:rsid w:val="00036B48"/>
    <w:rsid w:val="00036BAF"/>
    <w:rsid w:val="00036BBE"/>
    <w:rsid w:val="00036EBC"/>
    <w:rsid w:val="000370DA"/>
    <w:rsid w:val="000371A0"/>
    <w:rsid w:val="00037A41"/>
    <w:rsid w:val="00037D1A"/>
    <w:rsid w:val="00037F58"/>
    <w:rsid w:val="000402AC"/>
    <w:rsid w:val="000405B6"/>
    <w:rsid w:val="00040676"/>
    <w:rsid w:val="00040F9F"/>
    <w:rsid w:val="00040FD2"/>
    <w:rsid w:val="00041124"/>
    <w:rsid w:val="000414E6"/>
    <w:rsid w:val="00041A5C"/>
    <w:rsid w:val="0004216C"/>
    <w:rsid w:val="00043101"/>
    <w:rsid w:val="000431F3"/>
    <w:rsid w:val="000434F2"/>
    <w:rsid w:val="00044435"/>
    <w:rsid w:val="0004453E"/>
    <w:rsid w:val="00044655"/>
    <w:rsid w:val="0004466F"/>
    <w:rsid w:val="00044DBF"/>
    <w:rsid w:val="00045156"/>
    <w:rsid w:val="000456F0"/>
    <w:rsid w:val="00045ED1"/>
    <w:rsid w:val="00046B2C"/>
    <w:rsid w:val="00046C2A"/>
    <w:rsid w:val="00046DD3"/>
    <w:rsid w:val="00047206"/>
    <w:rsid w:val="0004739D"/>
    <w:rsid w:val="00047841"/>
    <w:rsid w:val="00047DA0"/>
    <w:rsid w:val="00050D02"/>
    <w:rsid w:val="00050EE8"/>
    <w:rsid w:val="00050FC1"/>
    <w:rsid w:val="000510D9"/>
    <w:rsid w:val="000512F6"/>
    <w:rsid w:val="00051454"/>
    <w:rsid w:val="0005157A"/>
    <w:rsid w:val="00051830"/>
    <w:rsid w:val="00051C1B"/>
    <w:rsid w:val="00052246"/>
    <w:rsid w:val="00052249"/>
    <w:rsid w:val="00052355"/>
    <w:rsid w:val="00052E8C"/>
    <w:rsid w:val="00052F2E"/>
    <w:rsid w:val="0005308E"/>
    <w:rsid w:val="000534DF"/>
    <w:rsid w:val="000537AA"/>
    <w:rsid w:val="00053DCA"/>
    <w:rsid w:val="00053F3D"/>
    <w:rsid w:val="000540A2"/>
    <w:rsid w:val="000542D0"/>
    <w:rsid w:val="00054566"/>
    <w:rsid w:val="000546E9"/>
    <w:rsid w:val="0005530D"/>
    <w:rsid w:val="000553DB"/>
    <w:rsid w:val="000556FA"/>
    <w:rsid w:val="000560C4"/>
    <w:rsid w:val="00056190"/>
    <w:rsid w:val="0005695D"/>
    <w:rsid w:val="00056A2A"/>
    <w:rsid w:val="00056A67"/>
    <w:rsid w:val="00056C2E"/>
    <w:rsid w:val="00056FD6"/>
    <w:rsid w:val="000574EB"/>
    <w:rsid w:val="0005754B"/>
    <w:rsid w:val="000579C4"/>
    <w:rsid w:val="00057D95"/>
    <w:rsid w:val="00057E09"/>
    <w:rsid w:val="000600BF"/>
    <w:rsid w:val="00060634"/>
    <w:rsid w:val="00060926"/>
    <w:rsid w:val="000609F0"/>
    <w:rsid w:val="00060AA0"/>
    <w:rsid w:val="00060B69"/>
    <w:rsid w:val="00060FCC"/>
    <w:rsid w:val="000611C2"/>
    <w:rsid w:val="00061A48"/>
    <w:rsid w:val="00061ADB"/>
    <w:rsid w:val="00061BA7"/>
    <w:rsid w:val="000624AD"/>
    <w:rsid w:val="000626EE"/>
    <w:rsid w:val="00062C21"/>
    <w:rsid w:val="00062FF7"/>
    <w:rsid w:val="00063454"/>
    <w:rsid w:val="000637B0"/>
    <w:rsid w:val="00063800"/>
    <w:rsid w:val="00063B8A"/>
    <w:rsid w:val="00063D24"/>
    <w:rsid w:val="0006407C"/>
    <w:rsid w:val="00064279"/>
    <w:rsid w:val="00064571"/>
    <w:rsid w:val="000649F4"/>
    <w:rsid w:val="00065257"/>
    <w:rsid w:val="00065435"/>
    <w:rsid w:val="00065666"/>
    <w:rsid w:val="00065888"/>
    <w:rsid w:val="000659DC"/>
    <w:rsid w:val="00066047"/>
    <w:rsid w:val="0006620E"/>
    <w:rsid w:val="0006640C"/>
    <w:rsid w:val="000664C8"/>
    <w:rsid w:val="0006661F"/>
    <w:rsid w:val="00066AD6"/>
    <w:rsid w:val="00066F99"/>
    <w:rsid w:val="00067228"/>
    <w:rsid w:val="00067971"/>
    <w:rsid w:val="00067E19"/>
    <w:rsid w:val="00070181"/>
    <w:rsid w:val="000703DF"/>
    <w:rsid w:val="000705EC"/>
    <w:rsid w:val="00070741"/>
    <w:rsid w:val="00070836"/>
    <w:rsid w:val="000709D7"/>
    <w:rsid w:val="00070EEE"/>
    <w:rsid w:val="000714C5"/>
    <w:rsid w:val="00071718"/>
    <w:rsid w:val="00071735"/>
    <w:rsid w:val="00071A2F"/>
    <w:rsid w:val="00072089"/>
    <w:rsid w:val="000728C2"/>
    <w:rsid w:val="00072DA4"/>
    <w:rsid w:val="00073409"/>
    <w:rsid w:val="00073628"/>
    <w:rsid w:val="000739A2"/>
    <w:rsid w:val="00073AD3"/>
    <w:rsid w:val="000742BE"/>
    <w:rsid w:val="00074587"/>
    <w:rsid w:val="00074C4E"/>
    <w:rsid w:val="00074C83"/>
    <w:rsid w:val="00074EA8"/>
    <w:rsid w:val="00075137"/>
    <w:rsid w:val="00075773"/>
    <w:rsid w:val="00075A5D"/>
    <w:rsid w:val="00075ED9"/>
    <w:rsid w:val="000765EC"/>
    <w:rsid w:val="000767B1"/>
    <w:rsid w:val="00076B13"/>
    <w:rsid w:val="00077294"/>
    <w:rsid w:val="000777B8"/>
    <w:rsid w:val="0007795D"/>
    <w:rsid w:val="0008014F"/>
    <w:rsid w:val="00080733"/>
    <w:rsid w:val="00080872"/>
    <w:rsid w:val="000808EB"/>
    <w:rsid w:val="0008091B"/>
    <w:rsid w:val="00080E90"/>
    <w:rsid w:val="00081034"/>
    <w:rsid w:val="000817F5"/>
    <w:rsid w:val="00081AB4"/>
    <w:rsid w:val="0008220C"/>
    <w:rsid w:val="00082251"/>
    <w:rsid w:val="00082549"/>
    <w:rsid w:val="00082930"/>
    <w:rsid w:val="00082A4C"/>
    <w:rsid w:val="00082CC3"/>
    <w:rsid w:val="00083086"/>
    <w:rsid w:val="000830D4"/>
    <w:rsid w:val="000832E5"/>
    <w:rsid w:val="00083704"/>
    <w:rsid w:val="00083749"/>
    <w:rsid w:val="00083F34"/>
    <w:rsid w:val="00083F5B"/>
    <w:rsid w:val="0008406F"/>
    <w:rsid w:val="000845CA"/>
    <w:rsid w:val="000847C9"/>
    <w:rsid w:val="00084826"/>
    <w:rsid w:val="00084AAB"/>
    <w:rsid w:val="00084DBB"/>
    <w:rsid w:val="00084F45"/>
    <w:rsid w:val="00085050"/>
    <w:rsid w:val="0008513C"/>
    <w:rsid w:val="00085219"/>
    <w:rsid w:val="00085537"/>
    <w:rsid w:val="00085800"/>
    <w:rsid w:val="00085886"/>
    <w:rsid w:val="000865F9"/>
    <w:rsid w:val="0008670F"/>
    <w:rsid w:val="00086FCA"/>
    <w:rsid w:val="0008718A"/>
    <w:rsid w:val="00087303"/>
    <w:rsid w:val="00087324"/>
    <w:rsid w:val="000874C1"/>
    <w:rsid w:val="000875A0"/>
    <w:rsid w:val="00090325"/>
    <w:rsid w:val="000903F0"/>
    <w:rsid w:val="00090770"/>
    <w:rsid w:val="00090C37"/>
    <w:rsid w:val="00090DFA"/>
    <w:rsid w:val="00090E81"/>
    <w:rsid w:val="000915BD"/>
    <w:rsid w:val="00091798"/>
    <w:rsid w:val="00091960"/>
    <w:rsid w:val="00091A9C"/>
    <w:rsid w:val="00092082"/>
    <w:rsid w:val="00092B2E"/>
    <w:rsid w:val="000930CA"/>
    <w:rsid w:val="000937D0"/>
    <w:rsid w:val="00093B1E"/>
    <w:rsid w:val="00093E89"/>
    <w:rsid w:val="00094166"/>
    <w:rsid w:val="00094822"/>
    <w:rsid w:val="000948AB"/>
    <w:rsid w:val="00094D32"/>
    <w:rsid w:val="000953D6"/>
    <w:rsid w:val="000954FF"/>
    <w:rsid w:val="0009577C"/>
    <w:rsid w:val="000957C4"/>
    <w:rsid w:val="000958F1"/>
    <w:rsid w:val="00096209"/>
    <w:rsid w:val="0009645A"/>
    <w:rsid w:val="000967FE"/>
    <w:rsid w:val="00096C51"/>
    <w:rsid w:val="00096F69"/>
    <w:rsid w:val="000975AC"/>
    <w:rsid w:val="00097815"/>
    <w:rsid w:val="00097E3A"/>
    <w:rsid w:val="000A0666"/>
    <w:rsid w:val="000A105F"/>
    <w:rsid w:val="000A11E5"/>
    <w:rsid w:val="000A126C"/>
    <w:rsid w:val="000A127E"/>
    <w:rsid w:val="000A14A9"/>
    <w:rsid w:val="000A1926"/>
    <w:rsid w:val="000A1C87"/>
    <w:rsid w:val="000A216A"/>
    <w:rsid w:val="000A2C01"/>
    <w:rsid w:val="000A2EEF"/>
    <w:rsid w:val="000A33FC"/>
    <w:rsid w:val="000A3E8A"/>
    <w:rsid w:val="000A4428"/>
    <w:rsid w:val="000A48DA"/>
    <w:rsid w:val="000A49B7"/>
    <w:rsid w:val="000A4A7D"/>
    <w:rsid w:val="000A4ADE"/>
    <w:rsid w:val="000A4D93"/>
    <w:rsid w:val="000A4F7C"/>
    <w:rsid w:val="000A5083"/>
    <w:rsid w:val="000A5171"/>
    <w:rsid w:val="000A56A3"/>
    <w:rsid w:val="000A5CA2"/>
    <w:rsid w:val="000A5FC8"/>
    <w:rsid w:val="000A641C"/>
    <w:rsid w:val="000A6642"/>
    <w:rsid w:val="000A7544"/>
    <w:rsid w:val="000A7738"/>
    <w:rsid w:val="000A792E"/>
    <w:rsid w:val="000A7BDB"/>
    <w:rsid w:val="000A7DB8"/>
    <w:rsid w:val="000B024D"/>
    <w:rsid w:val="000B04D5"/>
    <w:rsid w:val="000B052D"/>
    <w:rsid w:val="000B07AB"/>
    <w:rsid w:val="000B0918"/>
    <w:rsid w:val="000B0BEE"/>
    <w:rsid w:val="000B0F3F"/>
    <w:rsid w:val="000B1580"/>
    <w:rsid w:val="000B1744"/>
    <w:rsid w:val="000B1870"/>
    <w:rsid w:val="000B197B"/>
    <w:rsid w:val="000B1D3A"/>
    <w:rsid w:val="000B1E7C"/>
    <w:rsid w:val="000B1F79"/>
    <w:rsid w:val="000B2492"/>
    <w:rsid w:val="000B2F7A"/>
    <w:rsid w:val="000B2FCB"/>
    <w:rsid w:val="000B359F"/>
    <w:rsid w:val="000B36FC"/>
    <w:rsid w:val="000B37B9"/>
    <w:rsid w:val="000B3D86"/>
    <w:rsid w:val="000B40FD"/>
    <w:rsid w:val="000B41C3"/>
    <w:rsid w:val="000B42E2"/>
    <w:rsid w:val="000B45C9"/>
    <w:rsid w:val="000B47B1"/>
    <w:rsid w:val="000B4964"/>
    <w:rsid w:val="000B4CF2"/>
    <w:rsid w:val="000B4E56"/>
    <w:rsid w:val="000B4FAB"/>
    <w:rsid w:val="000B507D"/>
    <w:rsid w:val="000B5787"/>
    <w:rsid w:val="000B5AB9"/>
    <w:rsid w:val="000B5AD5"/>
    <w:rsid w:val="000B61D8"/>
    <w:rsid w:val="000B6F35"/>
    <w:rsid w:val="000B7052"/>
    <w:rsid w:val="000B76D9"/>
    <w:rsid w:val="000B7D41"/>
    <w:rsid w:val="000B7D7A"/>
    <w:rsid w:val="000B7DF5"/>
    <w:rsid w:val="000B7F49"/>
    <w:rsid w:val="000C02AE"/>
    <w:rsid w:val="000C03F1"/>
    <w:rsid w:val="000C0B0E"/>
    <w:rsid w:val="000C149B"/>
    <w:rsid w:val="000C185E"/>
    <w:rsid w:val="000C194D"/>
    <w:rsid w:val="000C2037"/>
    <w:rsid w:val="000C2100"/>
    <w:rsid w:val="000C22DF"/>
    <w:rsid w:val="000C2D7E"/>
    <w:rsid w:val="000C2E04"/>
    <w:rsid w:val="000C2F52"/>
    <w:rsid w:val="000C2FFC"/>
    <w:rsid w:val="000C308F"/>
    <w:rsid w:val="000C3597"/>
    <w:rsid w:val="000C38BC"/>
    <w:rsid w:val="000C3A31"/>
    <w:rsid w:val="000C3DBB"/>
    <w:rsid w:val="000C42A0"/>
    <w:rsid w:val="000C4602"/>
    <w:rsid w:val="000C4708"/>
    <w:rsid w:val="000C53E3"/>
    <w:rsid w:val="000C5636"/>
    <w:rsid w:val="000C5951"/>
    <w:rsid w:val="000C5C40"/>
    <w:rsid w:val="000C5E3A"/>
    <w:rsid w:val="000C5F1E"/>
    <w:rsid w:val="000C6944"/>
    <w:rsid w:val="000C6CF0"/>
    <w:rsid w:val="000C7835"/>
    <w:rsid w:val="000C78AE"/>
    <w:rsid w:val="000C7B11"/>
    <w:rsid w:val="000C7CEC"/>
    <w:rsid w:val="000D01C1"/>
    <w:rsid w:val="000D0413"/>
    <w:rsid w:val="000D044F"/>
    <w:rsid w:val="000D0696"/>
    <w:rsid w:val="000D0D3E"/>
    <w:rsid w:val="000D0F50"/>
    <w:rsid w:val="000D12B3"/>
    <w:rsid w:val="000D1435"/>
    <w:rsid w:val="000D1451"/>
    <w:rsid w:val="000D1530"/>
    <w:rsid w:val="000D1AAF"/>
    <w:rsid w:val="000D1B03"/>
    <w:rsid w:val="000D1E08"/>
    <w:rsid w:val="000D283A"/>
    <w:rsid w:val="000D2DC3"/>
    <w:rsid w:val="000D31A8"/>
    <w:rsid w:val="000D3415"/>
    <w:rsid w:val="000D3B14"/>
    <w:rsid w:val="000D3D35"/>
    <w:rsid w:val="000D4277"/>
    <w:rsid w:val="000D4D0B"/>
    <w:rsid w:val="000D4D56"/>
    <w:rsid w:val="000D4E6F"/>
    <w:rsid w:val="000D518C"/>
    <w:rsid w:val="000D5210"/>
    <w:rsid w:val="000D5483"/>
    <w:rsid w:val="000D59BF"/>
    <w:rsid w:val="000D5E48"/>
    <w:rsid w:val="000D614D"/>
    <w:rsid w:val="000D6266"/>
    <w:rsid w:val="000D65B0"/>
    <w:rsid w:val="000D65E2"/>
    <w:rsid w:val="000D66AC"/>
    <w:rsid w:val="000D6981"/>
    <w:rsid w:val="000D6D76"/>
    <w:rsid w:val="000D6E26"/>
    <w:rsid w:val="000D6EE4"/>
    <w:rsid w:val="000D7421"/>
    <w:rsid w:val="000D797F"/>
    <w:rsid w:val="000D7B0B"/>
    <w:rsid w:val="000D7C29"/>
    <w:rsid w:val="000D7FD0"/>
    <w:rsid w:val="000E01B3"/>
    <w:rsid w:val="000E0721"/>
    <w:rsid w:val="000E07B2"/>
    <w:rsid w:val="000E1276"/>
    <w:rsid w:val="000E13F9"/>
    <w:rsid w:val="000E146D"/>
    <w:rsid w:val="000E1CEB"/>
    <w:rsid w:val="000E1D8B"/>
    <w:rsid w:val="000E1E7A"/>
    <w:rsid w:val="000E2163"/>
    <w:rsid w:val="000E27A3"/>
    <w:rsid w:val="000E27E3"/>
    <w:rsid w:val="000E2E08"/>
    <w:rsid w:val="000E2EC3"/>
    <w:rsid w:val="000E2FB8"/>
    <w:rsid w:val="000E3518"/>
    <w:rsid w:val="000E3810"/>
    <w:rsid w:val="000E3B8E"/>
    <w:rsid w:val="000E4142"/>
    <w:rsid w:val="000E42B1"/>
    <w:rsid w:val="000E4396"/>
    <w:rsid w:val="000E48B7"/>
    <w:rsid w:val="000E48F4"/>
    <w:rsid w:val="000E495A"/>
    <w:rsid w:val="000E4AD0"/>
    <w:rsid w:val="000E4D1C"/>
    <w:rsid w:val="000E5832"/>
    <w:rsid w:val="000E58F4"/>
    <w:rsid w:val="000E5939"/>
    <w:rsid w:val="000E5EB8"/>
    <w:rsid w:val="000E602E"/>
    <w:rsid w:val="000E635A"/>
    <w:rsid w:val="000E640B"/>
    <w:rsid w:val="000E681D"/>
    <w:rsid w:val="000E68BE"/>
    <w:rsid w:val="000E68FD"/>
    <w:rsid w:val="000E6F05"/>
    <w:rsid w:val="000E6F3E"/>
    <w:rsid w:val="000E7277"/>
    <w:rsid w:val="000E7433"/>
    <w:rsid w:val="000E7518"/>
    <w:rsid w:val="000E76A8"/>
    <w:rsid w:val="000E7BD6"/>
    <w:rsid w:val="000E7BEC"/>
    <w:rsid w:val="000F0785"/>
    <w:rsid w:val="000F0A7F"/>
    <w:rsid w:val="000F14AA"/>
    <w:rsid w:val="000F1804"/>
    <w:rsid w:val="000F1847"/>
    <w:rsid w:val="000F1AA4"/>
    <w:rsid w:val="000F1D32"/>
    <w:rsid w:val="000F1E10"/>
    <w:rsid w:val="000F2051"/>
    <w:rsid w:val="000F2EA7"/>
    <w:rsid w:val="000F31A8"/>
    <w:rsid w:val="000F33C4"/>
    <w:rsid w:val="000F38BE"/>
    <w:rsid w:val="000F3D10"/>
    <w:rsid w:val="000F3DF1"/>
    <w:rsid w:val="000F4088"/>
    <w:rsid w:val="000F4965"/>
    <w:rsid w:val="000F4B1C"/>
    <w:rsid w:val="000F4F5D"/>
    <w:rsid w:val="000F532D"/>
    <w:rsid w:val="000F5743"/>
    <w:rsid w:val="000F595F"/>
    <w:rsid w:val="000F5B21"/>
    <w:rsid w:val="000F60FE"/>
    <w:rsid w:val="000F66AB"/>
    <w:rsid w:val="000F6723"/>
    <w:rsid w:val="000F67C0"/>
    <w:rsid w:val="000F6859"/>
    <w:rsid w:val="000F6EF6"/>
    <w:rsid w:val="000F70F1"/>
    <w:rsid w:val="000F71CA"/>
    <w:rsid w:val="000F75A4"/>
    <w:rsid w:val="000F764F"/>
    <w:rsid w:val="000F7CC1"/>
    <w:rsid w:val="0010005D"/>
    <w:rsid w:val="0010071A"/>
    <w:rsid w:val="0010080D"/>
    <w:rsid w:val="00100B57"/>
    <w:rsid w:val="00100E96"/>
    <w:rsid w:val="00100EE3"/>
    <w:rsid w:val="00100EF9"/>
    <w:rsid w:val="00101002"/>
    <w:rsid w:val="001012B6"/>
    <w:rsid w:val="00101604"/>
    <w:rsid w:val="00101801"/>
    <w:rsid w:val="00101972"/>
    <w:rsid w:val="001019E2"/>
    <w:rsid w:val="00101DF3"/>
    <w:rsid w:val="00102526"/>
    <w:rsid w:val="00102976"/>
    <w:rsid w:val="00102DDA"/>
    <w:rsid w:val="00103456"/>
    <w:rsid w:val="001039B7"/>
    <w:rsid w:val="00103A44"/>
    <w:rsid w:val="00103CE8"/>
    <w:rsid w:val="00103FC7"/>
    <w:rsid w:val="00104CAF"/>
    <w:rsid w:val="00104E13"/>
    <w:rsid w:val="0010626B"/>
    <w:rsid w:val="001068D0"/>
    <w:rsid w:val="00106917"/>
    <w:rsid w:val="001069CC"/>
    <w:rsid w:val="00106AE9"/>
    <w:rsid w:val="00106B76"/>
    <w:rsid w:val="00107E48"/>
    <w:rsid w:val="001100F2"/>
    <w:rsid w:val="00110201"/>
    <w:rsid w:val="001104B8"/>
    <w:rsid w:val="001106F5"/>
    <w:rsid w:val="001108B3"/>
    <w:rsid w:val="0011099E"/>
    <w:rsid w:val="00110A01"/>
    <w:rsid w:val="00110CC0"/>
    <w:rsid w:val="00110DAE"/>
    <w:rsid w:val="00111686"/>
    <w:rsid w:val="001119AE"/>
    <w:rsid w:val="00111D6F"/>
    <w:rsid w:val="00111E00"/>
    <w:rsid w:val="00111E9B"/>
    <w:rsid w:val="00112782"/>
    <w:rsid w:val="00112ADE"/>
    <w:rsid w:val="00113701"/>
    <w:rsid w:val="001138A5"/>
    <w:rsid w:val="00113C76"/>
    <w:rsid w:val="00113CDF"/>
    <w:rsid w:val="00113E7A"/>
    <w:rsid w:val="0011440F"/>
    <w:rsid w:val="00114565"/>
    <w:rsid w:val="00114CAE"/>
    <w:rsid w:val="00114DE3"/>
    <w:rsid w:val="00114F27"/>
    <w:rsid w:val="00115067"/>
    <w:rsid w:val="001150B3"/>
    <w:rsid w:val="001150B8"/>
    <w:rsid w:val="00115536"/>
    <w:rsid w:val="001156EE"/>
    <w:rsid w:val="00115E45"/>
    <w:rsid w:val="00116057"/>
    <w:rsid w:val="00116280"/>
    <w:rsid w:val="00116C93"/>
    <w:rsid w:val="00116D14"/>
    <w:rsid w:val="00117038"/>
    <w:rsid w:val="001178BF"/>
    <w:rsid w:val="00117BB6"/>
    <w:rsid w:val="00120137"/>
    <w:rsid w:val="00120361"/>
    <w:rsid w:val="00120C38"/>
    <w:rsid w:val="00120C86"/>
    <w:rsid w:val="001212E5"/>
    <w:rsid w:val="001212F3"/>
    <w:rsid w:val="00121350"/>
    <w:rsid w:val="00121611"/>
    <w:rsid w:val="001217DB"/>
    <w:rsid w:val="001219E0"/>
    <w:rsid w:val="00121E1C"/>
    <w:rsid w:val="00121EAB"/>
    <w:rsid w:val="00121FC8"/>
    <w:rsid w:val="00122502"/>
    <w:rsid w:val="001226D6"/>
    <w:rsid w:val="001226F1"/>
    <w:rsid w:val="001227C8"/>
    <w:rsid w:val="00122B01"/>
    <w:rsid w:val="00122B56"/>
    <w:rsid w:val="00122F9B"/>
    <w:rsid w:val="001231C0"/>
    <w:rsid w:val="0012334D"/>
    <w:rsid w:val="00123D8B"/>
    <w:rsid w:val="00123E90"/>
    <w:rsid w:val="00123ED7"/>
    <w:rsid w:val="00123F46"/>
    <w:rsid w:val="00123F76"/>
    <w:rsid w:val="0012401D"/>
    <w:rsid w:val="00124212"/>
    <w:rsid w:val="0012467A"/>
    <w:rsid w:val="00124837"/>
    <w:rsid w:val="00124930"/>
    <w:rsid w:val="00124B64"/>
    <w:rsid w:val="00124C3E"/>
    <w:rsid w:val="00124D13"/>
    <w:rsid w:val="00124EF9"/>
    <w:rsid w:val="00124FC3"/>
    <w:rsid w:val="00124FF0"/>
    <w:rsid w:val="00125336"/>
    <w:rsid w:val="00125422"/>
    <w:rsid w:val="0012552A"/>
    <w:rsid w:val="00125690"/>
    <w:rsid w:val="00125B80"/>
    <w:rsid w:val="00125FBE"/>
    <w:rsid w:val="001260B2"/>
    <w:rsid w:val="001261D7"/>
    <w:rsid w:val="001267D6"/>
    <w:rsid w:val="00126E04"/>
    <w:rsid w:val="00126F12"/>
    <w:rsid w:val="001279B0"/>
    <w:rsid w:val="001300A8"/>
    <w:rsid w:val="00130262"/>
    <w:rsid w:val="001309CE"/>
    <w:rsid w:val="00130DB8"/>
    <w:rsid w:val="001314C3"/>
    <w:rsid w:val="00131671"/>
    <w:rsid w:val="00131E86"/>
    <w:rsid w:val="00132059"/>
    <w:rsid w:val="00132793"/>
    <w:rsid w:val="00132A79"/>
    <w:rsid w:val="00132B26"/>
    <w:rsid w:val="00132CDC"/>
    <w:rsid w:val="00132DC2"/>
    <w:rsid w:val="00132E2C"/>
    <w:rsid w:val="00132E4B"/>
    <w:rsid w:val="001335DD"/>
    <w:rsid w:val="001335DE"/>
    <w:rsid w:val="001336E6"/>
    <w:rsid w:val="001339BB"/>
    <w:rsid w:val="001342D0"/>
    <w:rsid w:val="001349BE"/>
    <w:rsid w:val="00134CD4"/>
    <w:rsid w:val="00135AFF"/>
    <w:rsid w:val="00135BEE"/>
    <w:rsid w:val="00135F4A"/>
    <w:rsid w:val="00135FC5"/>
    <w:rsid w:val="00136546"/>
    <w:rsid w:val="00136ABB"/>
    <w:rsid w:val="00136B08"/>
    <w:rsid w:val="001373BC"/>
    <w:rsid w:val="00137501"/>
    <w:rsid w:val="00137615"/>
    <w:rsid w:val="00137838"/>
    <w:rsid w:val="0013791D"/>
    <w:rsid w:val="00137DFB"/>
    <w:rsid w:val="00140373"/>
    <w:rsid w:val="00140623"/>
    <w:rsid w:val="00140A9B"/>
    <w:rsid w:val="00140D12"/>
    <w:rsid w:val="00140D8E"/>
    <w:rsid w:val="00140F25"/>
    <w:rsid w:val="00141071"/>
    <w:rsid w:val="00141BD8"/>
    <w:rsid w:val="00141EF0"/>
    <w:rsid w:val="001423DB"/>
    <w:rsid w:val="00142418"/>
    <w:rsid w:val="00142630"/>
    <w:rsid w:val="001428AB"/>
    <w:rsid w:val="00142BDA"/>
    <w:rsid w:val="00142DAA"/>
    <w:rsid w:val="001430D0"/>
    <w:rsid w:val="001431A2"/>
    <w:rsid w:val="00143808"/>
    <w:rsid w:val="00143A0C"/>
    <w:rsid w:val="00143A51"/>
    <w:rsid w:val="00143CAC"/>
    <w:rsid w:val="00143D9A"/>
    <w:rsid w:val="00143DBF"/>
    <w:rsid w:val="001449CF"/>
    <w:rsid w:val="00144A70"/>
    <w:rsid w:val="00144D5B"/>
    <w:rsid w:val="00144EB1"/>
    <w:rsid w:val="00144EFF"/>
    <w:rsid w:val="00145324"/>
    <w:rsid w:val="00145682"/>
    <w:rsid w:val="00145AB3"/>
    <w:rsid w:val="00145B26"/>
    <w:rsid w:val="0014603E"/>
    <w:rsid w:val="00146483"/>
    <w:rsid w:val="0014687F"/>
    <w:rsid w:val="00146A5F"/>
    <w:rsid w:val="00146B94"/>
    <w:rsid w:val="00146F8F"/>
    <w:rsid w:val="0014718F"/>
    <w:rsid w:val="001471F8"/>
    <w:rsid w:val="001478EF"/>
    <w:rsid w:val="00147F91"/>
    <w:rsid w:val="001501D9"/>
    <w:rsid w:val="001505F8"/>
    <w:rsid w:val="001506B8"/>
    <w:rsid w:val="00150B41"/>
    <w:rsid w:val="00150CD7"/>
    <w:rsid w:val="00151277"/>
    <w:rsid w:val="001512CF"/>
    <w:rsid w:val="001515ED"/>
    <w:rsid w:val="00152C28"/>
    <w:rsid w:val="00152FF9"/>
    <w:rsid w:val="001532DA"/>
    <w:rsid w:val="0015347C"/>
    <w:rsid w:val="001540E6"/>
    <w:rsid w:val="00154A48"/>
    <w:rsid w:val="00154EC6"/>
    <w:rsid w:val="001556F3"/>
    <w:rsid w:val="00155AA3"/>
    <w:rsid w:val="00155ECB"/>
    <w:rsid w:val="001560A0"/>
    <w:rsid w:val="00156118"/>
    <w:rsid w:val="001565AD"/>
    <w:rsid w:val="00156656"/>
    <w:rsid w:val="00156C54"/>
    <w:rsid w:val="00156D44"/>
    <w:rsid w:val="001600F5"/>
    <w:rsid w:val="00160242"/>
    <w:rsid w:val="001605B9"/>
    <w:rsid w:val="001607C2"/>
    <w:rsid w:val="001609C3"/>
    <w:rsid w:val="00160A4A"/>
    <w:rsid w:val="00160B0B"/>
    <w:rsid w:val="00160E56"/>
    <w:rsid w:val="0016120A"/>
    <w:rsid w:val="00161953"/>
    <w:rsid w:val="00161978"/>
    <w:rsid w:val="00161A6E"/>
    <w:rsid w:val="00161B6D"/>
    <w:rsid w:val="00161E9C"/>
    <w:rsid w:val="00162038"/>
    <w:rsid w:val="00162504"/>
    <w:rsid w:val="00162BEF"/>
    <w:rsid w:val="00163673"/>
    <w:rsid w:val="00163A42"/>
    <w:rsid w:val="00164247"/>
    <w:rsid w:val="0016432F"/>
    <w:rsid w:val="00164A5B"/>
    <w:rsid w:val="00165607"/>
    <w:rsid w:val="001656AA"/>
    <w:rsid w:val="001658F4"/>
    <w:rsid w:val="00165B04"/>
    <w:rsid w:val="00166620"/>
    <w:rsid w:val="0016717A"/>
    <w:rsid w:val="001672F7"/>
    <w:rsid w:val="001673F1"/>
    <w:rsid w:val="00167695"/>
    <w:rsid w:val="00167CE7"/>
    <w:rsid w:val="00170011"/>
    <w:rsid w:val="00170308"/>
    <w:rsid w:val="00170D88"/>
    <w:rsid w:val="00170F2D"/>
    <w:rsid w:val="00170FAF"/>
    <w:rsid w:val="00170FCD"/>
    <w:rsid w:val="00171754"/>
    <w:rsid w:val="00171D7E"/>
    <w:rsid w:val="00172139"/>
    <w:rsid w:val="001721F9"/>
    <w:rsid w:val="001722CA"/>
    <w:rsid w:val="00172A1B"/>
    <w:rsid w:val="00172C92"/>
    <w:rsid w:val="00172F58"/>
    <w:rsid w:val="001731E3"/>
    <w:rsid w:val="00173256"/>
    <w:rsid w:val="001733CD"/>
    <w:rsid w:val="001734A2"/>
    <w:rsid w:val="00173747"/>
    <w:rsid w:val="001737B0"/>
    <w:rsid w:val="00173D36"/>
    <w:rsid w:val="001746E9"/>
    <w:rsid w:val="00174AF0"/>
    <w:rsid w:val="00174BAE"/>
    <w:rsid w:val="0017569E"/>
    <w:rsid w:val="00175A97"/>
    <w:rsid w:val="00175B0B"/>
    <w:rsid w:val="001760CC"/>
    <w:rsid w:val="0017612F"/>
    <w:rsid w:val="00176250"/>
    <w:rsid w:val="001762C6"/>
    <w:rsid w:val="001764E1"/>
    <w:rsid w:val="00176997"/>
    <w:rsid w:val="00176CE6"/>
    <w:rsid w:val="00176EE4"/>
    <w:rsid w:val="0017739C"/>
    <w:rsid w:val="001774B0"/>
    <w:rsid w:val="00177549"/>
    <w:rsid w:val="00177904"/>
    <w:rsid w:val="00177D1C"/>
    <w:rsid w:val="00177F1C"/>
    <w:rsid w:val="0018012B"/>
    <w:rsid w:val="00180455"/>
    <w:rsid w:val="00180C7F"/>
    <w:rsid w:val="00180E17"/>
    <w:rsid w:val="00180E73"/>
    <w:rsid w:val="00181863"/>
    <w:rsid w:val="00181C9E"/>
    <w:rsid w:val="00181DE5"/>
    <w:rsid w:val="00181DE6"/>
    <w:rsid w:val="001824FB"/>
    <w:rsid w:val="00182702"/>
    <w:rsid w:val="00182A5D"/>
    <w:rsid w:val="00182A9C"/>
    <w:rsid w:val="00182EC7"/>
    <w:rsid w:val="00182EFB"/>
    <w:rsid w:val="001835BA"/>
    <w:rsid w:val="0018390C"/>
    <w:rsid w:val="00183938"/>
    <w:rsid w:val="00183CBA"/>
    <w:rsid w:val="0018420B"/>
    <w:rsid w:val="001843A1"/>
    <w:rsid w:val="0018456B"/>
    <w:rsid w:val="00184A11"/>
    <w:rsid w:val="00184AAC"/>
    <w:rsid w:val="001856C7"/>
    <w:rsid w:val="0018600F"/>
    <w:rsid w:val="0018614D"/>
    <w:rsid w:val="00186744"/>
    <w:rsid w:val="001868DE"/>
    <w:rsid w:val="00186A30"/>
    <w:rsid w:val="00186A6C"/>
    <w:rsid w:val="00186AC1"/>
    <w:rsid w:val="001873DF"/>
    <w:rsid w:val="0018752B"/>
    <w:rsid w:val="00187B35"/>
    <w:rsid w:val="001904DD"/>
    <w:rsid w:val="001907B1"/>
    <w:rsid w:val="00190946"/>
    <w:rsid w:val="00190ED6"/>
    <w:rsid w:val="00191260"/>
    <w:rsid w:val="001914E6"/>
    <w:rsid w:val="00191505"/>
    <w:rsid w:val="00191994"/>
    <w:rsid w:val="001922F7"/>
    <w:rsid w:val="001928AA"/>
    <w:rsid w:val="001929EF"/>
    <w:rsid w:val="0019305A"/>
    <w:rsid w:val="00193270"/>
    <w:rsid w:val="00193333"/>
    <w:rsid w:val="00193562"/>
    <w:rsid w:val="0019378F"/>
    <w:rsid w:val="0019384B"/>
    <w:rsid w:val="00193C61"/>
    <w:rsid w:val="00193D01"/>
    <w:rsid w:val="001943AA"/>
    <w:rsid w:val="00194824"/>
    <w:rsid w:val="00194FEE"/>
    <w:rsid w:val="00195534"/>
    <w:rsid w:val="00195878"/>
    <w:rsid w:val="0019599D"/>
    <w:rsid w:val="001960C4"/>
    <w:rsid w:val="00196469"/>
    <w:rsid w:val="00196544"/>
    <w:rsid w:val="00196954"/>
    <w:rsid w:val="00196D0E"/>
    <w:rsid w:val="00196D82"/>
    <w:rsid w:val="00196DD4"/>
    <w:rsid w:val="00197033"/>
    <w:rsid w:val="00197372"/>
    <w:rsid w:val="001974AB"/>
    <w:rsid w:val="0019752B"/>
    <w:rsid w:val="00197569"/>
    <w:rsid w:val="00197698"/>
    <w:rsid w:val="001979FC"/>
    <w:rsid w:val="00197A87"/>
    <w:rsid w:val="00197BC7"/>
    <w:rsid w:val="00197E20"/>
    <w:rsid w:val="00197FC3"/>
    <w:rsid w:val="001A0814"/>
    <w:rsid w:val="001A0D7F"/>
    <w:rsid w:val="001A154C"/>
    <w:rsid w:val="001A1827"/>
    <w:rsid w:val="001A1C11"/>
    <w:rsid w:val="001A2207"/>
    <w:rsid w:val="001A2880"/>
    <w:rsid w:val="001A2A85"/>
    <w:rsid w:val="001A2BDD"/>
    <w:rsid w:val="001A392A"/>
    <w:rsid w:val="001A3DA5"/>
    <w:rsid w:val="001A42B7"/>
    <w:rsid w:val="001A4309"/>
    <w:rsid w:val="001A43D9"/>
    <w:rsid w:val="001A46AE"/>
    <w:rsid w:val="001A475C"/>
    <w:rsid w:val="001A48E2"/>
    <w:rsid w:val="001A49B9"/>
    <w:rsid w:val="001A4B1A"/>
    <w:rsid w:val="001A4B21"/>
    <w:rsid w:val="001A4DA4"/>
    <w:rsid w:val="001A5316"/>
    <w:rsid w:val="001A56F6"/>
    <w:rsid w:val="001A595E"/>
    <w:rsid w:val="001A5BB5"/>
    <w:rsid w:val="001A5C0A"/>
    <w:rsid w:val="001A6708"/>
    <w:rsid w:val="001A6D83"/>
    <w:rsid w:val="001A6E06"/>
    <w:rsid w:val="001A741E"/>
    <w:rsid w:val="001A749B"/>
    <w:rsid w:val="001A76C8"/>
    <w:rsid w:val="001A7BE4"/>
    <w:rsid w:val="001A7C03"/>
    <w:rsid w:val="001B00B4"/>
    <w:rsid w:val="001B0928"/>
    <w:rsid w:val="001B0A39"/>
    <w:rsid w:val="001B0A87"/>
    <w:rsid w:val="001B0DE2"/>
    <w:rsid w:val="001B1736"/>
    <w:rsid w:val="001B18C5"/>
    <w:rsid w:val="001B1E66"/>
    <w:rsid w:val="001B21E4"/>
    <w:rsid w:val="001B238A"/>
    <w:rsid w:val="001B2478"/>
    <w:rsid w:val="001B263E"/>
    <w:rsid w:val="001B285C"/>
    <w:rsid w:val="001B28CC"/>
    <w:rsid w:val="001B2D6B"/>
    <w:rsid w:val="001B2FAC"/>
    <w:rsid w:val="001B32C0"/>
    <w:rsid w:val="001B33C7"/>
    <w:rsid w:val="001B33E3"/>
    <w:rsid w:val="001B3588"/>
    <w:rsid w:val="001B35DA"/>
    <w:rsid w:val="001B36EE"/>
    <w:rsid w:val="001B3A57"/>
    <w:rsid w:val="001B4169"/>
    <w:rsid w:val="001B4371"/>
    <w:rsid w:val="001B4847"/>
    <w:rsid w:val="001B4A10"/>
    <w:rsid w:val="001B507F"/>
    <w:rsid w:val="001B55D0"/>
    <w:rsid w:val="001B5A63"/>
    <w:rsid w:val="001B5D39"/>
    <w:rsid w:val="001B61DE"/>
    <w:rsid w:val="001B6606"/>
    <w:rsid w:val="001B6C32"/>
    <w:rsid w:val="001B6CF4"/>
    <w:rsid w:val="001B7862"/>
    <w:rsid w:val="001B794F"/>
    <w:rsid w:val="001B7C24"/>
    <w:rsid w:val="001C00AE"/>
    <w:rsid w:val="001C0220"/>
    <w:rsid w:val="001C034B"/>
    <w:rsid w:val="001C04BF"/>
    <w:rsid w:val="001C05C8"/>
    <w:rsid w:val="001C0796"/>
    <w:rsid w:val="001C07D1"/>
    <w:rsid w:val="001C0998"/>
    <w:rsid w:val="001C0BAF"/>
    <w:rsid w:val="001C149A"/>
    <w:rsid w:val="001C17D1"/>
    <w:rsid w:val="001C215B"/>
    <w:rsid w:val="001C232A"/>
    <w:rsid w:val="001C2379"/>
    <w:rsid w:val="001C25C6"/>
    <w:rsid w:val="001C26C1"/>
    <w:rsid w:val="001C2979"/>
    <w:rsid w:val="001C2CE7"/>
    <w:rsid w:val="001C3095"/>
    <w:rsid w:val="001C316C"/>
    <w:rsid w:val="001C3A9F"/>
    <w:rsid w:val="001C3D4C"/>
    <w:rsid w:val="001C3E72"/>
    <w:rsid w:val="001C3EDA"/>
    <w:rsid w:val="001C4103"/>
    <w:rsid w:val="001C4120"/>
    <w:rsid w:val="001C455C"/>
    <w:rsid w:val="001C4A98"/>
    <w:rsid w:val="001C4E37"/>
    <w:rsid w:val="001C4E60"/>
    <w:rsid w:val="001C5467"/>
    <w:rsid w:val="001C5526"/>
    <w:rsid w:val="001C59E2"/>
    <w:rsid w:val="001C5E07"/>
    <w:rsid w:val="001C5E9F"/>
    <w:rsid w:val="001C659C"/>
    <w:rsid w:val="001C6A22"/>
    <w:rsid w:val="001C6CBE"/>
    <w:rsid w:val="001C6EC4"/>
    <w:rsid w:val="001C72A2"/>
    <w:rsid w:val="001C72EC"/>
    <w:rsid w:val="001C77EF"/>
    <w:rsid w:val="001C7B78"/>
    <w:rsid w:val="001C7C9A"/>
    <w:rsid w:val="001D05B5"/>
    <w:rsid w:val="001D0A49"/>
    <w:rsid w:val="001D0C29"/>
    <w:rsid w:val="001D0D26"/>
    <w:rsid w:val="001D0F2E"/>
    <w:rsid w:val="001D1AB2"/>
    <w:rsid w:val="001D1CD1"/>
    <w:rsid w:val="001D1DFD"/>
    <w:rsid w:val="001D2B5D"/>
    <w:rsid w:val="001D2D39"/>
    <w:rsid w:val="001D2E27"/>
    <w:rsid w:val="001D2E6E"/>
    <w:rsid w:val="001D33CF"/>
    <w:rsid w:val="001D3588"/>
    <w:rsid w:val="001D36E8"/>
    <w:rsid w:val="001D441C"/>
    <w:rsid w:val="001D5D04"/>
    <w:rsid w:val="001D5D29"/>
    <w:rsid w:val="001D5DEE"/>
    <w:rsid w:val="001D6108"/>
    <w:rsid w:val="001D642C"/>
    <w:rsid w:val="001D6D77"/>
    <w:rsid w:val="001D6F8D"/>
    <w:rsid w:val="001D7831"/>
    <w:rsid w:val="001D7A4F"/>
    <w:rsid w:val="001D7D2D"/>
    <w:rsid w:val="001E0378"/>
    <w:rsid w:val="001E0CF8"/>
    <w:rsid w:val="001E115B"/>
    <w:rsid w:val="001E178D"/>
    <w:rsid w:val="001E19E0"/>
    <w:rsid w:val="001E20AA"/>
    <w:rsid w:val="001E25E3"/>
    <w:rsid w:val="001E2656"/>
    <w:rsid w:val="001E39ED"/>
    <w:rsid w:val="001E3A72"/>
    <w:rsid w:val="001E3D1F"/>
    <w:rsid w:val="001E46F2"/>
    <w:rsid w:val="001E493C"/>
    <w:rsid w:val="001E4ADD"/>
    <w:rsid w:val="001E5929"/>
    <w:rsid w:val="001E5BD6"/>
    <w:rsid w:val="001E656E"/>
    <w:rsid w:val="001E66FC"/>
    <w:rsid w:val="001E67A3"/>
    <w:rsid w:val="001E69E8"/>
    <w:rsid w:val="001E70FC"/>
    <w:rsid w:val="001E7205"/>
    <w:rsid w:val="001E72F7"/>
    <w:rsid w:val="001E7477"/>
    <w:rsid w:val="001E7BCD"/>
    <w:rsid w:val="001F0042"/>
    <w:rsid w:val="001F0284"/>
    <w:rsid w:val="001F04A8"/>
    <w:rsid w:val="001F085A"/>
    <w:rsid w:val="001F09B0"/>
    <w:rsid w:val="001F0DCC"/>
    <w:rsid w:val="001F0E83"/>
    <w:rsid w:val="001F1134"/>
    <w:rsid w:val="001F13A7"/>
    <w:rsid w:val="001F14AD"/>
    <w:rsid w:val="001F1633"/>
    <w:rsid w:val="001F1FBC"/>
    <w:rsid w:val="001F213A"/>
    <w:rsid w:val="001F220B"/>
    <w:rsid w:val="001F2E6A"/>
    <w:rsid w:val="001F3296"/>
    <w:rsid w:val="001F3C7A"/>
    <w:rsid w:val="001F41C3"/>
    <w:rsid w:val="001F51DC"/>
    <w:rsid w:val="001F53BB"/>
    <w:rsid w:val="001F5471"/>
    <w:rsid w:val="001F55BB"/>
    <w:rsid w:val="001F578E"/>
    <w:rsid w:val="001F5992"/>
    <w:rsid w:val="001F5FF2"/>
    <w:rsid w:val="001F600F"/>
    <w:rsid w:val="001F61FB"/>
    <w:rsid w:val="001F66A2"/>
    <w:rsid w:val="001F6970"/>
    <w:rsid w:val="001F6B3F"/>
    <w:rsid w:val="001F6ED9"/>
    <w:rsid w:val="001F760B"/>
    <w:rsid w:val="001F7E1F"/>
    <w:rsid w:val="001F7F29"/>
    <w:rsid w:val="002001BB"/>
    <w:rsid w:val="002005D5"/>
    <w:rsid w:val="002006F5"/>
    <w:rsid w:val="0020073A"/>
    <w:rsid w:val="00200B59"/>
    <w:rsid w:val="00200BAE"/>
    <w:rsid w:val="00200DC8"/>
    <w:rsid w:val="00200F82"/>
    <w:rsid w:val="00201CBA"/>
    <w:rsid w:val="00201CCC"/>
    <w:rsid w:val="00201DA2"/>
    <w:rsid w:val="00201ECE"/>
    <w:rsid w:val="00201FB3"/>
    <w:rsid w:val="0020233C"/>
    <w:rsid w:val="0020233E"/>
    <w:rsid w:val="00202418"/>
    <w:rsid w:val="00202658"/>
    <w:rsid w:val="00202D76"/>
    <w:rsid w:val="00203530"/>
    <w:rsid w:val="00203A14"/>
    <w:rsid w:val="00203F5C"/>
    <w:rsid w:val="0020457E"/>
    <w:rsid w:val="002047E9"/>
    <w:rsid w:val="002049D3"/>
    <w:rsid w:val="00204F50"/>
    <w:rsid w:val="002053FE"/>
    <w:rsid w:val="00205534"/>
    <w:rsid w:val="002057D4"/>
    <w:rsid w:val="00205E1B"/>
    <w:rsid w:val="00206121"/>
    <w:rsid w:val="00206289"/>
    <w:rsid w:val="002065B8"/>
    <w:rsid w:val="00206D69"/>
    <w:rsid w:val="0020708F"/>
    <w:rsid w:val="00207248"/>
    <w:rsid w:val="00207C92"/>
    <w:rsid w:val="00207CA6"/>
    <w:rsid w:val="00210080"/>
    <w:rsid w:val="00210BDB"/>
    <w:rsid w:val="00210C03"/>
    <w:rsid w:val="00210EEE"/>
    <w:rsid w:val="002110C9"/>
    <w:rsid w:val="00211267"/>
    <w:rsid w:val="00212494"/>
    <w:rsid w:val="0021252B"/>
    <w:rsid w:val="00212569"/>
    <w:rsid w:val="002128E0"/>
    <w:rsid w:val="00212B1C"/>
    <w:rsid w:val="002135A7"/>
    <w:rsid w:val="00213648"/>
    <w:rsid w:val="00213967"/>
    <w:rsid w:val="00213A19"/>
    <w:rsid w:val="002143AD"/>
    <w:rsid w:val="00214736"/>
    <w:rsid w:val="002150A8"/>
    <w:rsid w:val="00215677"/>
    <w:rsid w:val="00215719"/>
    <w:rsid w:val="00215775"/>
    <w:rsid w:val="00215B6B"/>
    <w:rsid w:val="00215D11"/>
    <w:rsid w:val="0021608D"/>
    <w:rsid w:val="0021614E"/>
    <w:rsid w:val="002162CC"/>
    <w:rsid w:val="00216A01"/>
    <w:rsid w:val="00216C22"/>
    <w:rsid w:val="00216C6C"/>
    <w:rsid w:val="0021768A"/>
    <w:rsid w:val="0021778C"/>
    <w:rsid w:val="00220159"/>
    <w:rsid w:val="00220628"/>
    <w:rsid w:val="002208DD"/>
    <w:rsid w:val="002208FE"/>
    <w:rsid w:val="00220A93"/>
    <w:rsid w:val="00221B6F"/>
    <w:rsid w:val="00222A3F"/>
    <w:rsid w:val="002232D1"/>
    <w:rsid w:val="00223CFC"/>
    <w:rsid w:val="00223D61"/>
    <w:rsid w:val="00223ECF"/>
    <w:rsid w:val="00223FD5"/>
    <w:rsid w:val="0022400F"/>
    <w:rsid w:val="00224158"/>
    <w:rsid w:val="002249FA"/>
    <w:rsid w:val="00224E80"/>
    <w:rsid w:val="00225527"/>
    <w:rsid w:val="002255A0"/>
    <w:rsid w:val="00225AE8"/>
    <w:rsid w:val="00225F42"/>
    <w:rsid w:val="00226DD0"/>
    <w:rsid w:val="00226FB3"/>
    <w:rsid w:val="00227032"/>
    <w:rsid w:val="0022743B"/>
    <w:rsid w:val="002275F3"/>
    <w:rsid w:val="0023071C"/>
    <w:rsid w:val="00230FA1"/>
    <w:rsid w:val="0023108D"/>
    <w:rsid w:val="002310C6"/>
    <w:rsid w:val="00231405"/>
    <w:rsid w:val="00231559"/>
    <w:rsid w:val="0023164D"/>
    <w:rsid w:val="00232143"/>
    <w:rsid w:val="00232844"/>
    <w:rsid w:val="0023293C"/>
    <w:rsid w:val="00232B4B"/>
    <w:rsid w:val="00232BC6"/>
    <w:rsid w:val="00232C7C"/>
    <w:rsid w:val="0023383E"/>
    <w:rsid w:val="00233A23"/>
    <w:rsid w:val="00233E99"/>
    <w:rsid w:val="002342F0"/>
    <w:rsid w:val="0023431F"/>
    <w:rsid w:val="002343CD"/>
    <w:rsid w:val="00234442"/>
    <w:rsid w:val="00234447"/>
    <w:rsid w:val="00235162"/>
    <w:rsid w:val="002355C1"/>
    <w:rsid w:val="002355C9"/>
    <w:rsid w:val="0023589A"/>
    <w:rsid w:val="00235A0F"/>
    <w:rsid w:val="00235A6B"/>
    <w:rsid w:val="00236121"/>
    <w:rsid w:val="002365EE"/>
    <w:rsid w:val="00236652"/>
    <w:rsid w:val="002366FD"/>
    <w:rsid w:val="00236867"/>
    <w:rsid w:val="0023759C"/>
    <w:rsid w:val="00237AB9"/>
    <w:rsid w:val="0024000A"/>
    <w:rsid w:val="002400EC"/>
    <w:rsid w:val="00240167"/>
    <w:rsid w:val="00240B43"/>
    <w:rsid w:val="00240BEB"/>
    <w:rsid w:val="00240C82"/>
    <w:rsid w:val="002418FE"/>
    <w:rsid w:val="00241A85"/>
    <w:rsid w:val="00241D07"/>
    <w:rsid w:val="00241D4D"/>
    <w:rsid w:val="00242238"/>
    <w:rsid w:val="002422DB"/>
    <w:rsid w:val="002426AB"/>
    <w:rsid w:val="0024272C"/>
    <w:rsid w:val="00242A59"/>
    <w:rsid w:val="00242C20"/>
    <w:rsid w:val="00242F36"/>
    <w:rsid w:val="00243117"/>
    <w:rsid w:val="00243391"/>
    <w:rsid w:val="0024354E"/>
    <w:rsid w:val="00243AC7"/>
    <w:rsid w:val="00243F7B"/>
    <w:rsid w:val="00244098"/>
    <w:rsid w:val="002441D7"/>
    <w:rsid w:val="00244317"/>
    <w:rsid w:val="00244396"/>
    <w:rsid w:val="002444A7"/>
    <w:rsid w:val="00244549"/>
    <w:rsid w:val="0024484E"/>
    <w:rsid w:val="00244C6D"/>
    <w:rsid w:val="00244EF1"/>
    <w:rsid w:val="00245162"/>
    <w:rsid w:val="00245440"/>
    <w:rsid w:val="00245866"/>
    <w:rsid w:val="00245C7A"/>
    <w:rsid w:val="002462B8"/>
    <w:rsid w:val="002462F4"/>
    <w:rsid w:val="002470B7"/>
    <w:rsid w:val="002472AE"/>
    <w:rsid w:val="00247BE1"/>
    <w:rsid w:val="00247FBE"/>
    <w:rsid w:val="002506CF"/>
    <w:rsid w:val="00250A16"/>
    <w:rsid w:val="00251680"/>
    <w:rsid w:val="002516E7"/>
    <w:rsid w:val="00251E19"/>
    <w:rsid w:val="00251EAA"/>
    <w:rsid w:val="00251F84"/>
    <w:rsid w:val="002523D0"/>
    <w:rsid w:val="00252756"/>
    <w:rsid w:val="002527D7"/>
    <w:rsid w:val="00252ABB"/>
    <w:rsid w:val="00252FC0"/>
    <w:rsid w:val="00253678"/>
    <w:rsid w:val="002537C7"/>
    <w:rsid w:val="00253A8A"/>
    <w:rsid w:val="00253C61"/>
    <w:rsid w:val="002548BD"/>
    <w:rsid w:val="002550AB"/>
    <w:rsid w:val="002552B3"/>
    <w:rsid w:val="00255558"/>
    <w:rsid w:val="002555E3"/>
    <w:rsid w:val="00255CEB"/>
    <w:rsid w:val="00255DC2"/>
    <w:rsid w:val="00255E16"/>
    <w:rsid w:val="002566FD"/>
    <w:rsid w:val="002568FB"/>
    <w:rsid w:val="00256FAB"/>
    <w:rsid w:val="002570CD"/>
    <w:rsid w:val="002571EB"/>
    <w:rsid w:val="00257821"/>
    <w:rsid w:val="00257892"/>
    <w:rsid w:val="00257A3B"/>
    <w:rsid w:val="00257FB8"/>
    <w:rsid w:val="002601BE"/>
    <w:rsid w:val="002602AD"/>
    <w:rsid w:val="002602EC"/>
    <w:rsid w:val="002604C6"/>
    <w:rsid w:val="0026060C"/>
    <w:rsid w:val="00260E68"/>
    <w:rsid w:val="00260F75"/>
    <w:rsid w:val="00261D96"/>
    <w:rsid w:val="00262145"/>
    <w:rsid w:val="00262146"/>
    <w:rsid w:val="00262898"/>
    <w:rsid w:val="00262978"/>
    <w:rsid w:val="002630E4"/>
    <w:rsid w:val="00263115"/>
    <w:rsid w:val="00263C0E"/>
    <w:rsid w:val="00263C23"/>
    <w:rsid w:val="00263D59"/>
    <w:rsid w:val="00264074"/>
    <w:rsid w:val="00264105"/>
    <w:rsid w:val="002641DE"/>
    <w:rsid w:val="00264343"/>
    <w:rsid w:val="002646EB"/>
    <w:rsid w:val="00264731"/>
    <w:rsid w:val="0026489D"/>
    <w:rsid w:val="00264A68"/>
    <w:rsid w:val="00265591"/>
    <w:rsid w:val="0026560E"/>
    <w:rsid w:val="00265799"/>
    <w:rsid w:val="002658CA"/>
    <w:rsid w:val="00265AB7"/>
    <w:rsid w:val="00265E15"/>
    <w:rsid w:val="00265EB8"/>
    <w:rsid w:val="002661D5"/>
    <w:rsid w:val="00266687"/>
    <w:rsid w:val="002666C3"/>
    <w:rsid w:val="0026688E"/>
    <w:rsid w:val="00266968"/>
    <w:rsid w:val="002669C1"/>
    <w:rsid w:val="002670F1"/>
    <w:rsid w:val="00267600"/>
    <w:rsid w:val="00267700"/>
    <w:rsid w:val="00267992"/>
    <w:rsid w:val="00267DB0"/>
    <w:rsid w:val="002705E2"/>
    <w:rsid w:val="00270671"/>
    <w:rsid w:val="00270DAF"/>
    <w:rsid w:val="002716CB"/>
    <w:rsid w:val="00271AE4"/>
    <w:rsid w:val="0027236B"/>
    <w:rsid w:val="002724C1"/>
    <w:rsid w:val="00272507"/>
    <w:rsid w:val="002729CE"/>
    <w:rsid w:val="00272B2F"/>
    <w:rsid w:val="00272DA1"/>
    <w:rsid w:val="00272F61"/>
    <w:rsid w:val="00273138"/>
    <w:rsid w:val="0027331C"/>
    <w:rsid w:val="00273944"/>
    <w:rsid w:val="00273A71"/>
    <w:rsid w:val="00273AFA"/>
    <w:rsid w:val="00273ED5"/>
    <w:rsid w:val="002741D1"/>
    <w:rsid w:val="00274233"/>
    <w:rsid w:val="00274A3E"/>
    <w:rsid w:val="002750AC"/>
    <w:rsid w:val="00275201"/>
    <w:rsid w:val="00275338"/>
    <w:rsid w:val="0027579D"/>
    <w:rsid w:val="002760B7"/>
    <w:rsid w:val="00276BE0"/>
    <w:rsid w:val="00276E07"/>
    <w:rsid w:val="00276F70"/>
    <w:rsid w:val="0027725A"/>
    <w:rsid w:val="00277649"/>
    <w:rsid w:val="002778BA"/>
    <w:rsid w:val="00277B46"/>
    <w:rsid w:val="00277B5D"/>
    <w:rsid w:val="00277D82"/>
    <w:rsid w:val="00277D83"/>
    <w:rsid w:val="00277FE1"/>
    <w:rsid w:val="00280124"/>
    <w:rsid w:val="00280449"/>
    <w:rsid w:val="002806F9"/>
    <w:rsid w:val="0028094C"/>
    <w:rsid w:val="00280A1B"/>
    <w:rsid w:val="00280EB5"/>
    <w:rsid w:val="00280F0E"/>
    <w:rsid w:val="00281440"/>
    <w:rsid w:val="00281733"/>
    <w:rsid w:val="00281A54"/>
    <w:rsid w:val="00281C4E"/>
    <w:rsid w:val="00281E0C"/>
    <w:rsid w:val="00281E9A"/>
    <w:rsid w:val="00282788"/>
    <w:rsid w:val="00282BCB"/>
    <w:rsid w:val="00282BFE"/>
    <w:rsid w:val="00282E32"/>
    <w:rsid w:val="00283179"/>
    <w:rsid w:val="00283401"/>
    <w:rsid w:val="002834E5"/>
    <w:rsid w:val="002835CE"/>
    <w:rsid w:val="00283935"/>
    <w:rsid w:val="00283EDE"/>
    <w:rsid w:val="00284169"/>
    <w:rsid w:val="002841C5"/>
    <w:rsid w:val="002843A7"/>
    <w:rsid w:val="0028450D"/>
    <w:rsid w:val="00284690"/>
    <w:rsid w:val="00284922"/>
    <w:rsid w:val="00284A6B"/>
    <w:rsid w:val="00284AB1"/>
    <w:rsid w:val="00284D83"/>
    <w:rsid w:val="00284FC4"/>
    <w:rsid w:val="00285207"/>
    <w:rsid w:val="0028523B"/>
    <w:rsid w:val="0028565E"/>
    <w:rsid w:val="00285760"/>
    <w:rsid w:val="00285A01"/>
    <w:rsid w:val="00285FE5"/>
    <w:rsid w:val="00286387"/>
    <w:rsid w:val="00286B4B"/>
    <w:rsid w:val="00286F74"/>
    <w:rsid w:val="00287ACF"/>
    <w:rsid w:val="00290409"/>
    <w:rsid w:val="00290844"/>
    <w:rsid w:val="00290D39"/>
    <w:rsid w:val="0029100D"/>
    <w:rsid w:val="00291D45"/>
    <w:rsid w:val="0029280D"/>
    <w:rsid w:val="0029285D"/>
    <w:rsid w:val="00292E3B"/>
    <w:rsid w:val="002932CF"/>
    <w:rsid w:val="002933A8"/>
    <w:rsid w:val="002934A6"/>
    <w:rsid w:val="0029364C"/>
    <w:rsid w:val="00293B18"/>
    <w:rsid w:val="00293EED"/>
    <w:rsid w:val="002941E8"/>
    <w:rsid w:val="00294420"/>
    <w:rsid w:val="0029451B"/>
    <w:rsid w:val="00294751"/>
    <w:rsid w:val="002949F9"/>
    <w:rsid w:val="00294AE1"/>
    <w:rsid w:val="00295552"/>
    <w:rsid w:val="00295F48"/>
    <w:rsid w:val="0029610A"/>
    <w:rsid w:val="0029638B"/>
    <w:rsid w:val="002963F2"/>
    <w:rsid w:val="00296708"/>
    <w:rsid w:val="00296BDD"/>
    <w:rsid w:val="00296DCE"/>
    <w:rsid w:val="00296F83"/>
    <w:rsid w:val="00296F8F"/>
    <w:rsid w:val="00297186"/>
    <w:rsid w:val="00297486"/>
    <w:rsid w:val="002974BA"/>
    <w:rsid w:val="002974BE"/>
    <w:rsid w:val="00297745"/>
    <w:rsid w:val="0029785B"/>
    <w:rsid w:val="00297D7F"/>
    <w:rsid w:val="00297E67"/>
    <w:rsid w:val="002A05B7"/>
    <w:rsid w:val="002A0CF9"/>
    <w:rsid w:val="002A107C"/>
    <w:rsid w:val="002A12CA"/>
    <w:rsid w:val="002A1433"/>
    <w:rsid w:val="002A1711"/>
    <w:rsid w:val="002A186D"/>
    <w:rsid w:val="002A1C5F"/>
    <w:rsid w:val="002A1F89"/>
    <w:rsid w:val="002A27A4"/>
    <w:rsid w:val="002A282C"/>
    <w:rsid w:val="002A2856"/>
    <w:rsid w:val="002A330A"/>
    <w:rsid w:val="002A3645"/>
    <w:rsid w:val="002A3874"/>
    <w:rsid w:val="002A3C54"/>
    <w:rsid w:val="002A3D46"/>
    <w:rsid w:val="002A3D74"/>
    <w:rsid w:val="002A3F15"/>
    <w:rsid w:val="002A51F0"/>
    <w:rsid w:val="002A533C"/>
    <w:rsid w:val="002A5487"/>
    <w:rsid w:val="002A5677"/>
    <w:rsid w:val="002A5800"/>
    <w:rsid w:val="002A5DE9"/>
    <w:rsid w:val="002A5F7D"/>
    <w:rsid w:val="002A61FD"/>
    <w:rsid w:val="002A62C2"/>
    <w:rsid w:val="002A6669"/>
    <w:rsid w:val="002A6A95"/>
    <w:rsid w:val="002A6C0F"/>
    <w:rsid w:val="002A74DB"/>
    <w:rsid w:val="002A7D05"/>
    <w:rsid w:val="002A7EC0"/>
    <w:rsid w:val="002B0B87"/>
    <w:rsid w:val="002B0CF2"/>
    <w:rsid w:val="002B0F03"/>
    <w:rsid w:val="002B18D2"/>
    <w:rsid w:val="002B1F41"/>
    <w:rsid w:val="002B210C"/>
    <w:rsid w:val="002B22E7"/>
    <w:rsid w:val="002B2731"/>
    <w:rsid w:val="002B2901"/>
    <w:rsid w:val="002B2ABF"/>
    <w:rsid w:val="002B2C8E"/>
    <w:rsid w:val="002B2D30"/>
    <w:rsid w:val="002B31AD"/>
    <w:rsid w:val="002B37B0"/>
    <w:rsid w:val="002B393F"/>
    <w:rsid w:val="002B3B74"/>
    <w:rsid w:val="002B48DF"/>
    <w:rsid w:val="002B4E4C"/>
    <w:rsid w:val="002B4F4F"/>
    <w:rsid w:val="002B58B8"/>
    <w:rsid w:val="002B59E3"/>
    <w:rsid w:val="002B5B25"/>
    <w:rsid w:val="002B5C3F"/>
    <w:rsid w:val="002B5C6E"/>
    <w:rsid w:val="002B5E9A"/>
    <w:rsid w:val="002B6014"/>
    <w:rsid w:val="002B690E"/>
    <w:rsid w:val="002B72CE"/>
    <w:rsid w:val="002B73D6"/>
    <w:rsid w:val="002B7BEA"/>
    <w:rsid w:val="002B7D21"/>
    <w:rsid w:val="002B7DDE"/>
    <w:rsid w:val="002B7FC2"/>
    <w:rsid w:val="002C0187"/>
    <w:rsid w:val="002C02DA"/>
    <w:rsid w:val="002C033F"/>
    <w:rsid w:val="002C07EA"/>
    <w:rsid w:val="002C08ED"/>
    <w:rsid w:val="002C0D7D"/>
    <w:rsid w:val="002C14CC"/>
    <w:rsid w:val="002C1799"/>
    <w:rsid w:val="002C1C4E"/>
    <w:rsid w:val="002C1D35"/>
    <w:rsid w:val="002C1D4A"/>
    <w:rsid w:val="002C2447"/>
    <w:rsid w:val="002C24BA"/>
    <w:rsid w:val="002C2843"/>
    <w:rsid w:val="002C2B01"/>
    <w:rsid w:val="002C2C6B"/>
    <w:rsid w:val="002C2E29"/>
    <w:rsid w:val="002C3006"/>
    <w:rsid w:val="002C3170"/>
    <w:rsid w:val="002C32C0"/>
    <w:rsid w:val="002C482C"/>
    <w:rsid w:val="002C524D"/>
    <w:rsid w:val="002C5298"/>
    <w:rsid w:val="002C5329"/>
    <w:rsid w:val="002C5356"/>
    <w:rsid w:val="002C542B"/>
    <w:rsid w:val="002C544C"/>
    <w:rsid w:val="002C566E"/>
    <w:rsid w:val="002C5D91"/>
    <w:rsid w:val="002C639E"/>
    <w:rsid w:val="002C661C"/>
    <w:rsid w:val="002C66EF"/>
    <w:rsid w:val="002C6F10"/>
    <w:rsid w:val="002C71DD"/>
    <w:rsid w:val="002C755C"/>
    <w:rsid w:val="002C7867"/>
    <w:rsid w:val="002C796D"/>
    <w:rsid w:val="002C7E1A"/>
    <w:rsid w:val="002D008B"/>
    <w:rsid w:val="002D026D"/>
    <w:rsid w:val="002D02E1"/>
    <w:rsid w:val="002D0336"/>
    <w:rsid w:val="002D060D"/>
    <w:rsid w:val="002D0D2D"/>
    <w:rsid w:val="002D0EF4"/>
    <w:rsid w:val="002D1700"/>
    <w:rsid w:val="002D179B"/>
    <w:rsid w:val="002D1AEC"/>
    <w:rsid w:val="002D1BCA"/>
    <w:rsid w:val="002D1C46"/>
    <w:rsid w:val="002D1E24"/>
    <w:rsid w:val="002D2050"/>
    <w:rsid w:val="002D23FF"/>
    <w:rsid w:val="002D3359"/>
    <w:rsid w:val="002D3BC3"/>
    <w:rsid w:val="002D3E9E"/>
    <w:rsid w:val="002D490D"/>
    <w:rsid w:val="002D4AFA"/>
    <w:rsid w:val="002D4B21"/>
    <w:rsid w:val="002D4C0F"/>
    <w:rsid w:val="002D4DEF"/>
    <w:rsid w:val="002D5300"/>
    <w:rsid w:val="002D54C5"/>
    <w:rsid w:val="002D5C8A"/>
    <w:rsid w:val="002D5CED"/>
    <w:rsid w:val="002D5F93"/>
    <w:rsid w:val="002D64D6"/>
    <w:rsid w:val="002D6644"/>
    <w:rsid w:val="002D698B"/>
    <w:rsid w:val="002D6A24"/>
    <w:rsid w:val="002D6A9C"/>
    <w:rsid w:val="002D7140"/>
    <w:rsid w:val="002D730F"/>
    <w:rsid w:val="002D750B"/>
    <w:rsid w:val="002D76CE"/>
    <w:rsid w:val="002D76DB"/>
    <w:rsid w:val="002D79AB"/>
    <w:rsid w:val="002D7AED"/>
    <w:rsid w:val="002E07CF"/>
    <w:rsid w:val="002E088A"/>
    <w:rsid w:val="002E0B76"/>
    <w:rsid w:val="002E0C0D"/>
    <w:rsid w:val="002E13EE"/>
    <w:rsid w:val="002E1CE0"/>
    <w:rsid w:val="002E24D4"/>
    <w:rsid w:val="002E2573"/>
    <w:rsid w:val="002E267E"/>
    <w:rsid w:val="002E35CB"/>
    <w:rsid w:val="002E3A24"/>
    <w:rsid w:val="002E3E25"/>
    <w:rsid w:val="002E45A4"/>
    <w:rsid w:val="002E4795"/>
    <w:rsid w:val="002E4974"/>
    <w:rsid w:val="002E4BD2"/>
    <w:rsid w:val="002E55F3"/>
    <w:rsid w:val="002E638D"/>
    <w:rsid w:val="002E6980"/>
    <w:rsid w:val="002E69CD"/>
    <w:rsid w:val="002E7234"/>
    <w:rsid w:val="002E7675"/>
    <w:rsid w:val="002E7CF3"/>
    <w:rsid w:val="002E7D88"/>
    <w:rsid w:val="002F02E2"/>
    <w:rsid w:val="002F07B2"/>
    <w:rsid w:val="002F0FE4"/>
    <w:rsid w:val="002F10B6"/>
    <w:rsid w:val="002F152D"/>
    <w:rsid w:val="002F185F"/>
    <w:rsid w:val="002F1C81"/>
    <w:rsid w:val="002F1D98"/>
    <w:rsid w:val="002F21DF"/>
    <w:rsid w:val="002F2467"/>
    <w:rsid w:val="002F2BC3"/>
    <w:rsid w:val="002F2C73"/>
    <w:rsid w:val="002F3520"/>
    <w:rsid w:val="002F3971"/>
    <w:rsid w:val="002F3A81"/>
    <w:rsid w:val="002F412C"/>
    <w:rsid w:val="002F4A55"/>
    <w:rsid w:val="002F4AE3"/>
    <w:rsid w:val="002F4B7A"/>
    <w:rsid w:val="002F4BF1"/>
    <w:rsid w:val="002F4E7D"/>
    <w:rsid w:val="002F540F"/>
    <w:rsid w:val="002F54F7"/>
    <w:rsid w:val="002F56A2"/>
    <w:rsid w:val="002F5766"/>
    <w:rsid w:val="002F6D83"/>
    <w:rsid w:val="002F6F6F"/>
    <w:rsid w:val="002F7149"/>
    <w:rsid w:val="002F72FF"/>
    <w:rsid w:val="002F7656"/>
    <w:rsid w:val="002F7EDF"/>
    <w:rsid w:val="002F7FCD"/>
    <w:rsid w:val="003000CE"/>
    <w:rsid w:val="00300525"/>
    <w:rsid w:val="00300719"/>
    <w:rsid w:val="00300972"/>
    <w:rsid w:val="00300BE0"/>
    <w:rsid w:val="00300C14"/>
    <w:rsid w:val="00300C4B"/>
    <w:rsid w:val="003010F3"/>
    <w:rsid w:val="00301C4A"/>
    <w:rsid w:val="00302422"/>
    <w:rsid w:val="00302441"/>
    <w:rsid w:val="00302EA7"/>
    <w:rsid w:val="00302F10"/>
    <w:rsid w:val="003033C9"/>
    <w:rsid w:val="00303B6E"/>
    <w:rsid w:val="00304706"/>
    <w:rsid w:val="003048D2"/>
    <w:rsid w:val="00304912"/>
    <w:rsid w:val="00304999"/>
    <w:rsid w:val="00305247"/>
    <w:rsid w:val="00305504"/>
    <w:rsid w:val="0030570C"/>
    <w:rsid w:val="0030586B"/>
    <w:rsid w:val="00305ABF"/>
    <w:rsid w:val="00305B76"/>
    <w:rsid w:val="003061F0"/>
    <w:rsid w:val="00306566"/>
    <w:rsid w:val="0030660A"/>
    <w:rsid w:val="00306A98"/>
    <w:rsid w:val="00306D39"/>
    <w:rsid w:val="0030703D"/>
    <w:rsid w:val="003073DB"/>
    <w:rsid w:val="00307A05"/>
    <w:rsid w:val="00307FCF"/>
    <w:rsid w:val="00307FEE"/>
    <w:rsid w:val="003103A0"/>
    <w:rsid w:val="0031070C"/>
    <w:rsid w:val="003108E7"/>
    <w:rsid w:val="00310C99"/>
    <w:rsid w:val="00310D71"/>
    <w:rsid w:val="00310DEE"/>
    <w:rsid w:val="00310F2F"/>
    <w:rsid w:val="00311119"/>
    <w:rsid w:val="003111E7"/>
    <w:rsid w:val="003119EA"/>
    <w:rsid w:val="00311ABB"/>
    <w:rsid w:val="00312273"/>
    <w:rsid w:val="003122BB"/>
    <w:rsid w:val="00313068"/>
    <w:rsid w:val="00313504"/>
    <w:rsid w:val="0031375F"/>
    <w:rsid w:val="003138C3"/>
    <w:rsid w:val="00313988"/>
    <w:rsid w:val="00313A45"/>
    <w:rsid w:val="00313D22"/>
    <w:rsid w:val="00313DF9"/>
    <w:rsid w:val="00313E3F"/>
    <w:rsid w:val="00314301"/>
    <w:rsid w:val="0031444E"/>
    <w:rsid w:val="00314D15"/>
    <w:rsid w:val="003152E4"/>
    <w:rsid w:val="0031553B"/>
    <w:rsid w:val="00315E0A"/>
    <w:rsid w:val="00315E8B"/>
    <w:rsid w:val="00316278"/>
    <w:rsid w:val="00316EB5"/>
    <w:rsid w:val="003170A1"/>
    <w:rsid w:val="003202A4"/>
    <w:rsid w:val="0032053A"/>
    <w:rsid w:val="00320671"/>
    <w:rsid w:val="00320923"/>
    <w:rsid w:val="00320C5A"/>
    <w:rsid w:val="00320E1B"/>
    <w:rsid w:val="00321254"/>
    <w:rsid w:val="003216DD"/>
    <w:rsid w:val="003217D3"/>
    <w:rsid w:val="00321A4D"/>
    <w:rsid w:val="00321B3C"/>
    <w:rsid w:val="003220B9"/>
    <w:rsid w:val="003221E3"/>
    <w:rsid w:val="00322495"/>
    <w:rsid w:val="0032275E"/>
    <w:rsid w:val="00322D89"/>
    <w:rsid w:val="00323A8D"/>
    <w:rsid w:val="003245D2"/>
    <w:rsid w:val="00324B8D"/>
    <w:rsid w:val="00324FD8"/>
    <w:rsid w:val="00325131"/>
    <w:rsid w:val="003251D3"/>
    <w:rsid w:val="00325274"/>
    <w:rsid w:val="003256D4"/>
    <w:rsid w:val="00325958"/>
    <w:rsid w:val="003259B6"/>
    <w:rsid w:val="00326080"/>
    <w:rsid w:val="003266BB"/>
    <w:rsid w:val="003267DB"/>
    <w:rsid w:val="00326EBC"/>
    <w:rsid w:val="00327C22"/>
    <w:rsid w:val="00330001"/>
    <w:rsid w:val="0033002C"/>
    <w:rsid w:val="00330131"/>
    <w:rsid w:val="003308B3"/>
    <w:rsid w:val="00330ED4"/>
    <w:rsid w:val="0033135E"/>
    <w:rsid w:val="0033168C"/>
    <w:rsid w:val="00331862"/>
    <w:rsid w:val="00331AB2"/>
    <w:rsid w:val="00331D3F"/>
    <w:rsid w:val="00331F0D"/>
    <w:rsid w:val="00331F3A"/>
    <w:rsid w:val="00332248"/>
    <w:rsid w:val="00332609"/>
    <w:rsid w:val="00332A8D"/>
    <w:rsid w:val="00332E30"/>
    <w:rsid w:val="00332FFE"/>
    <w:rsid w:val="00333111"/>
    <w:rsid w:val="0033387A"/>
    <w:rsid w:val="003339D0"/>
    <w:rsid w:val="00334351"/>
    <w:rsid w:val="003348C0"/>
    <w:rsid w:val="00334CAB"/>
    <w:rsid w:val="0033519D"/>
    <w:rsid w:val="003357EE"/>
    <w:rsid w:val="0033580C"/>
    <w:rsid w:val="00335C8F"/>
    <w:rsid w:val="00335E02"/>
    <w:rsid w:val="00336CEA"/>
    <w:rsid w:val="0033711F"/>
    <w:rsid w:val="00337126"/>
    <w:rsid w:val="00337300"/>
    <w:rsid w:val="003374B6"/>
    <w:rsid w:val="00337512"/>
    <w:rsid w:val="003379D2"/>
    <w:rsid w:val="00337A34"/>
    <w:rsid w:val="003403DF"/>
    <w:rsid w:val="00340972"/>
    <w:rsid w:val="003416B2"/>
    <w:rsid w:val="00341BBA"/>
    <w:rsid w:val="00341CD9"/>
    <w:rsid w:val="003423F9"/>
    <w:rsid w:val="0034256A"/>
    <w:rsid w:val="00342F1D"/>
    <w:rsid w:val="00342F43"/>
    <w:rsid w:val="00343996"/>
    <w:rsid w:val="00343B02"/>
    <w:rsid w:val="00343BA2"/>
    <w:rsid w:val="00343F4E"/>
    <w:rsid w:val="003441BF"/>
    <w:rsid w:val="00344670"/>
    <w:rsid w:val="00344D67"/>
    <w:rsid w:val="00344EEE"/>
    <w:rsid w:val="00345B56"/>
    <w:rsid w:val="00345CBE"/>
    <w:rsid w:val="0034661B"/>
    <w:rsid w:val="003466C6"/>
    <w:rsid w:val="00346748"/>
    <w:rsid w:val="00346BD8"/>
    <w:rsid w:val="00346C69"/>
    <w:rsid w:val="00346E19"/>
    <w:rsid w:val="003474EF"/>
    <w:rsid w:val="003476A6"/>
    <w:rsid w:val="00347F8D"/>
    <w:rsid w:val="00350515"/>
    <w:rsid w:val="00350853"/>
    <w:rsid w:val="003509D0"/>
    <w:rsid w:val="00350A1B"/>
    <w:rsid w:val="00350DA9"/>
    <w:rsid w:val="00351099"/>
    <w:rsid w:val="0035126C"/>
    <w:rsid w:val="00351891"/>
    <w:rsid w:val="00351A1F"/>
    <w:rsid w:val="00351B3F"/>
    <w:rsid w:val="00351B79"/>
    <w:rsid w:val="003520B2"/>
    <w:rsid w:val="00352221"/>
    <w:rsid w:val="0035278E"/>
    <w:rsid w:val="003527A2"/>
    <w:rsid w:val="003531DE"/>
    <w:rsid w:val="00353DE1"/>
    <w:rsid w:val="00353F9D"/>
    <w:rsid w:val="00354600"/>
    <w:rsid w:val="00354A85"/>
    <w:rsid w:val="00354D41"/>
    <w:rsid w:val="0035512B"/>
    <w:rsid w:val="0035550E"/>
    <w:rsid w:val="00355AA6"/>
    <w:rsid w:val="00355DF0"/>
    <w:rsid w:val="00355EE8"/>
    <w:rsid w:val="003562AF"/>
    <w:rsid w:val="00356BEF"/>
    <w:rsid w:val="00356F42"/>
    <w:rsid w:val="00356FBF"/>
    <w:rsid w:val="00357051"/>
    <w:rsid w:val="00357130"/>
    <w:rsid w:val="0035718C"/>
    <w:rsid w:val="003575A7"/>
    <w:rsid w:val="00360521"/>
    <w:rsid w:val="00360AAB"/>
    <w:rsid w:val="00361122"/>
    <w:rsid w:val="003612B4"/>
    <w:rsid w:val="0036150C"/>
    <w:rsid w:val="00361A6A"/>
    <w:rsid w:val="00362151"/>
    <w:rsid w:val="003621EE"/>
    <w:rsid w:val="003623DD"/>
    <w:rsid w:val="00362795"/>
    <w:rsid w:val="00362ABA"/>
    <w:rsid w:val="00362F0A"/>
    <w:rsid w:val="003634C8"/>
    <w:rsid w:val="00363863"/>
    <w:rsid w:val="00363952"/>
    <w:rsid w:val="003646D7"/>
    <w:rsid w:val="00364C28"/>
    <w:rsid w:val="00364C8D"/>
    <w:rsid w:val="00364D77"/>
    <w:rsid w:val="003650BC"/>
    <w:rsid w:val="0036576E"/>
    <w:rsid w:val="00365A01"/>
    <w:rsid w:val="00365DFD"/>
    <w:rsid w:val="003665C3"/>
    <w:rsid w:val="0036683C"/>
    <w:rsid w:val="00366CDD"/>
    <w:rsid w:val="00366D1C"/>
    <w:rsid w:val="003676C2"/>
    <w:rsid w:val="00367865"/>
    <w:rsid w:val="003678A5"/>
    <w:rsid w:val="00367FC6"/>
    <w:rsid w:val="003705D5"/>
    <w:rsid w:val="003706F6"/>
    <w:rsid w:val="00370863"/>
    <w:rsid w:val="00371180"/>
    <w:rsid w:val="00372587"/>
    <w:rsid w:val="003725A3"/>
    <w:rsid w:val="003727BA"/>
    <w:rsid w:val="003728A4"/>
    <w:rsid w:val="00372919"/>
    <w:rsid w:val="003733B2"/>
    <w:rsid w:val="00373677"/>
    <w:rsid w:val="0037367B"/>
    <w:rsid w:val="0037410C"/>
    <w:rsid w:val="003741C1"/>
    <w:rsid w:val="0037448C"/>
    <w:rsid w:val="00374602"/>
    <w:rsid w:val="00374645"/>
    <w:rsid w:val="0037481F"/>
    <w:rsid w:val="00374EFE"/>
    <w:rsid w:val="00374F63"/>
    <w:rsid w:val="003758FF"/>
    <w:rsid w:val="00376146"/>
    <w:rsid w:val="0037658C"/>
    <w:rsid w:val="003765D1"/>
    <w:rsid w:val="00376725"/>
    <w:rsid w:val="00376916"/>
    <w:rsid w:val="00376DC7"/>
    <w:rsid w:val="00377128"/>
    <w:rsid w:val="00377BDA"/>
    <w:rsid w:val="00377D57"/>
    <w:rsid w:val="00377E52"/>
    <w:rsid w:val="00381318"/>
    <w:rsid w:val="0038163C"/>
    <w:rsid w:val="00381FB0"/>
    <w:rsid w:val="003821CB"/>
    <w:rsid w:val="003823D9"/>
    <w:rsid w:val="0038269D"/>
    <w:rsid w:val="0038334A"/>
    <w:rsid w:val="00383CD3"/>
    <w:rsid w:val="00383FDA"/>
    <w:rsid w:val="00384052"/>
    <w:rsid w:val="00384087"/>
    <w:rsid w:val="00384270"/>
    <w:rsid w:val="003843B8"/>
    <w:rsid w:val="00384BAB"/>
    <w:rsid w:val="00384BEE"/>
    <w:rsid w:val="00384E8F"/>
    <w:rsid w:val="00384F96"/>
    <w:rsid w:val="00385270"/>
    <w:rsid w:val="00385C66"/>
    <w:rsid w:val="00385E47"/>
    <w:rsid w:val="00386328"/>
    <w:rsid w:val="0038685E"/>
    <w:rsid w:val="00386A35"/>
    <w:rsid w:val="00386D06"/>
    <w:rsid w:val="00387627"/>
    <w:rsid w:val="00387B03"/>
    <w:rsid w:val="00387CF5"/>
    <w:rsid w:val="00387E24"/>
    <w:rsid w:val="00390395"/>
    <w:rsid w:val="003905F6"/>
    <w:rsid w:val="003909F3"/>
    <w:rsid w:val="00390ADA"/>
    <w:rsid w:val="00390D07"/>
    <w:rsid w:val="00390DAD"/>
    <w:rsid w:val="00390FA8"/>
    <w:rsid w:val="003910E7"/>
    <w:rsid w:val="00391414"/>
    <w:rsid w:val="00391842"/>
    <w:rsid w:val="00391B71"/>
    <w:rsid w:val="00391BB4"/>
    <w:rsid w:val="00391DAD"/>
    <w:rsid w:val="003921EC"/>
    <w:rsid w:val="0039242B"/>
    <w:rsid w:val="00392B8B"/>
    <w:rsid w:val="00393426"/>
    <w:rsid w:val="0039365F"/>
    <w:rsid w:val="003938E0"/>
    <w:rsid w:val="00393E87"/>
    <w:rsid w:val="003941E7"/>
    <w:rsid w:val="00394688"/>
    <w:rsid w:val="00394872"/>
    <w:rsid w:val="00395A92"/>
    <w:rsid w:val="00395B1D"/>
    <w:rsid w:val="00395FFB"/>
    <w:rsid w:val="00396614"/>
    <w:rsid w:val="00396746"/>
    <w:rsid w:val="003967B6"/>
    <w:rsid w:val="00396817"/>
    <w:rsid w:val="003975A0"/>
    <w:rsid w:val="00397601"/>
    <w:rsid w:val="0039779D"/>
    <w:rsid w:val="00397C20"/>
    <w:rsid w:val="00397DB5"/>
    <w:rsid w:val="003A0358"/>
    <w:rsid w:val="003A03B3"/>
    <w:rsid w:val="003A0654"/>
    <w:rsid w:val="003A06CF"/>
    <w:rsid w:val="003A10D7"/>
    <w:rsid w:val="003A16B4"/>
    <w:rsid w:val="003A171E"/>
    <w:rsid w:val="003A1837"/>
    <w:rsid w:val="003A1932"/>
    <w:rsid w:val="003A19CE"/>
    <w:rsid w:val="003A21F6"/>
    <w:rsid w:val="003A2777"/>
    <w:rsid w:val="003A2C91"/>
    <w:rsid w:val="003A2F4D"/>
    <w:rsid w:val="003A3271"/>
    <w:rsid w:val="003A33A7"/>
    <w:rsid w:val="003A386B"/>
    <w:rsid w:val="003A396A"/>
    <w:rsid w:val="003A3998"/>
    <w:rsid w:val="003A3B0C"/>
    <w:rsid w:val="003A3F8E"/>
    <w:rsid w:val="003A4459"/>
    <w:rsid w:val="003A4F78"/>
    <w:rsid w:val="003A504F"/>
    <w:rsid w:val="003A54D6"/>
    <w:rsid w:val="003A55B7"/>
    <w:rsid w:val="003A5C70"/>
    <w:rsid w:val="003A5CA1"/>
    <w:rsid w:val="003A61F1"/>
    <w:rsid w:val="003A6310"/>
    <w:rsid w:val="003A6320"/>
    <w:rsid w:val="003A659F"/>
    <w:rsid w:val="003A65EC"/>
    <w:rsid w:val="003A7629"/>
    <w:rsid w:val="003A767C"/>
    <w:rsid w:val="003A76B7"/>
    <w:rsid w:val="003B00A1"/>
    <w:rsid w:val="003B04DA"/>
    <w:rsid w:val="003B0592"/>
    <w:rsid w:val="003B0B1A"/>
    <w:rsid w:val="003B0BEA"/>
    <w:rsid w:val="003B11E6"/>
    <w:rsid w:val="003B15B5"/>
    <w:rsid w:val="003B1ADA"/>
    <w:rsid w:val="003B1E0F"/>
    <w:rsid w:val="003B20F4"/>
    <w:rsid w:val="003B2295"/>
    <w:rsid w:val="003B254C"/>
    <w:rsid w:val="003B2625"/>
    <w:rsid w:val="003B2E32"/>
    <w:rsid w:val="003B2F2E"/>
    <w:rsid w:val="003B3931"/>
    <w:rsid w:val="003B43F1"/>
    <w:rsid w:val="003B48CF"/>
    <w:rsid w:val="003B4A5F"/>
    <w:rsid w:val="003B4C3A"/>
    <w:rsid w:val="003B5494"/>
    <w:rsid w:val="003B607F"/>
    <w:rsid w:val="003B67DB"/>
    <w:rsid w:val="003B6A28"/>
    <w:rsid w:val="003B7891"/>
    <w:rsid w:val="003B7BC3"/>
    <w:rsid w:val="003B7C29"/>
    <w:rsid w:val="003C0112"/>
    <w:rsid w:val="003C0246"/>
    <w:rsid w:val="003C02C6"/>
    <w:rsid w:val="003C065F"/>
    <w:rsid w:val="003C0BB9"/>
    <w:rsid w:val="003C1176"/>
    <w:rsid w:val="003C1449"/>
    <w:rsid w:val="003C191D"/>
    <w:rsid w:val="003C19A7"/>
    <w:rsid w:val="003C1C8C"/>
    <w:rsid w:val="003C1CB2"/>
    <w:rsid w:val="003C1CDE"/>
    <w:rsid w:val="003C225E"/>
    <w:rsid w:val="003C27A7"/>
    <w:rsid w:val="003C2B96"/>
    <w:rsid w:val="003C2DAA"/>
    <w:rsid w:val="003C30CD"/>
    <w:rsid w:val="003C32B2"/>
    <w:rsid w:val="003C346B"/>
    <w:rsid w:val="003C37A9"/>
    <w:rsid w:val="003C389F"/>
    <w:rsid w:val="003C417E"/>
    <w:rsid w:val="003C451E"/>
    <w:rsid w:val="003C46E5"/>
    <w:rsid w:val="003C5051"/>
    <w:rsid w:val="003C52B3"/>
    <w:rsid w:val="003C52F9"/>
    <w:rsid w:val="003C55D5"/>
    <w:rsid w:val="003C5DF3"/>
    <w:rsid w:val="003C61AC"/>
    <w:rsid w:val="003C61B6"/>
    <w:rsid w:val="003C6478"/>
    <w:rsid w:val="003C64C8"/>
    <w:rsid w:val="003C685D"/>
    <w:rsid w:val="003C69BD"/>
    <w:rsid w:val="003C6F41"/>
    <w:rsid w:val="003C6F9D"/>
    <w:rsid w:val="003C757F"/>
    <w:rsid w:val="003C7910"/>
    <w:rsid w:val="003C7BBC"/>
    <w:rsid w:val="003C7EA7"/>
    <w:rsid w:val="003D00D1"/>
    <w:rsid w:val="003D0246"/>
    <w:rsid w:val="003D04F4"/>
    <w:rsid w:val="003D08F2"/>
    <w:rsid w:val="003D0A1F"/>
    <w:rsid w:val="003D0AA8"/>
    <w:rsid w:val="003D0C29"/>
    <w:rsid w:val="003D10A0"/>
    <w:rsid w:val="003D119C"/>
    <w:rsid w:val="003D1247"/>
    <w:rsid w:val="003D1370"/>
    <w:rsid w:val="003D1409"/>
    <w:rsid w:val="003D180E"/>
    <w:rsid w:val="003D1AE0"/>
    <w:rsid w:val="003D1F62"/>
    <w:rsid w:val="003D2377"/>
    <w:rsid w:val="003D23F9"/>
    <w:rsid w:val="003D2CAD"/>
    <w:rsid w:val="003D3168"/>
    <w:rsid w:val="003D341A"/>
    <w:rsid w:val="003D349A"/>
    <w:rsid w:val="003D3B3F"/>
    <w:rsid w:val="003D3BBC"/>
    <w:rsid w:val="003D46E7"/>
    <w:rsid w:val="003D4929"/>
    <w:rsid w:val="003D4D97"/>
    <w:rsid w:val="003D4EE7"/>
    <w:rsid w:val="003D525F"/>
    <w:rsid w:val="003D53D8"/>
    <w:rsid w:val="003D597A"/>
    <w:rsid w:val="003D59A7"/>
    <w:rsid w:val="003D62DB"/>
    <w:rsid w:val="003D654E"/>
    <w:rsid w:val="003D6990"/>
    <w:rsid w:val="003D6A51"/>
    <w:rsid w:val="003D6B33"/>
    <w:rsid w:val="003D6C1B"/>
    <w:rsid w:val="003D6DB4"/>
    <w:rsid w:val="003D707E"/>
    <w:rsid w:val="003D730C"/>
    <w:rsid w:val="003D7453"/>
    <w:rsid w:val="003D747E"/>
    <w:rsid w:val="003D75F5"/>
    <w:rsid w:val="003D7632"/>
    <w:rsid w:val="003D7E93"/>
    <w:rsid w:val="003D7EC2"/>
    <w:rsid w:val="003E0869"/>
    <w:rsid w:val="003E09B8"/>
    <w:rsid w:val="003E0A3F"/>
    <w:rsid w:val="003E0AD2"/>
    <w:rsid w:val="003E16C6"/>
    <w:rsid w:val="003E1B3E"/>
    <w:rsid w:val="003E218E"/>
    <w:rsid w:val="003E21B9"/>
    <w:rsid w:val="003E29B6"/>
    <w:rsid w:val="003E2B29"/>
    <w:rsid w:val="003E31FF"/>
    <w:rsid w:val="003E32AC"/>
    <w:rsid w:val="003E358C"/>
    <w:rsid w:val="003E38E9"/>
    <w:rsid w:val="003E41E0"/>
    <w:rsid w:val="003E45D2"/>
    <w:rsid w:val="003E484D"/>
    <w:rsid w:val="003E5331"/>
    <w:rsid w:val="003E574E"/>
    <w:rsid w:val="003E60DD"/>
    <w:rsid w:val="003E63EC"/>
    <w:rsid w:val="003E69A7"/>
    <w:rsid w:val="003E70AE"/>
    <w:rsid w:val="003E744B"/>
    <w:rsid w:val="003E749E"/>
    <w:rsid w:val="003E7514"/>
    <w:rsid w:val="003E7776"/>
    <w:rsid w:val="003E7CFB"/>
    <w:rsid w:val="003E7D35"/>
    <w:rsid w:val="003F17B8"/>
    <w:rsid w:val="003F1B80"/>
    <w:rsid w:val="003F1D9D"/>
    <w:rsid w:val="003F1FA1"/>
    <w:rsid w:val="003F1FC0"/>
    <w:rsid w:val="003F22BA"/>
    <w:rsid w:val="003F2714"/>
    <w:rsid w:val="003F2D9A"/>
    <w:rsid w:val="003F3100"/>
    <w:rsid w:val="003F3271"/>
    <w:rsid w:val="003F3D1A"/>
    <w:rsid w:val="003F3DE8"/>
    <w:rsid w:val="003F4134"/>
    <w:rsid w:val="003F4399"/>
    <w:rsid w:val="003F55A7"/>
    <w:rsid w:val="003F55E9"/>
    <w:rsid w:val="003F567C"/>
    <w:rsid w:val="003F56AD"/>
    <w:rsid w:val="003F5935"/>
    <w:rsid w:val="003F5C59"/>
    <w:rsid w:val="003F5CC4"/>
    <w:rsid w:val="003F5F73"/>
    <w:rsid w:val="003F61D4"/>
    <w:rsid w:val="003F6B3E"/>
    <w:rsid w:val="003F6C32"/>
    <w:rsid w:val="003F6CB3"/>
    <w:rsid w:val="003F7324"/>
    <w:rsid w:val="003F763F"/>
    <w:rsid w:val="003F7B32"/>
    <w:rsid w:val="003F7C2B"/>
    <w:rsid w:val="00400004"/>
    <w:rsid w:val="00400B6A"/>
    <w:rsid w:val="00400CB0"/>
    <w:rsid w:val="00401E25"/>
    <w:rsid w:val="004021BD"/>
    <w:rsid w:val="00402424"/>
    <w:rsid w:val="0040287E"/>
    <w:rsid w:val="004029B2"/>
    <w:rsid w:val="00402BC7"/>
    <w:rsid w:val="004030B8"/>
    <w:rsid w:val="004037C6"/>
    <w:rsid w:val="0040380D"/>
    <w:rsid w:val="00403C65"/>
    <w:rsid w:val="00403DD7"/>
    <w:rsid w:val="0040426A"/>
    <w:rsid w:val="004042AB"/>
    <w:rsid w:val="004042B5"/>
    <w:rsid w:val="0040436F"/>
    <w:rsid w:val="004049A8"/>
    <w:rsid w:val="00404D08"/>
    <w:rsid w:val="00404D7A"/>
    <w:rsid w:val="00404DF6"/>
    <w:rsid w:val="00404FD6"/>
    <w:rsid w:val="0040566B"/>
    <w:rsid w:val="00405DAE"/>
    <w:rsid w:val="0040601E"/>
    <w:rsid w:val="00406439"/>
    <w:rsid w:val="004065FB"/>
    <w:rsid w:val="00406F97"/>
    <w:rsid w:val="004071FB"/>
    <w:rsid w:val="00407B3F"/>
    <w:rsid w:val="00407CF1"/>
    <w:rsid w:val="00407DC2"/>
    <w:rsid w:val="004101AC"/>
    <w:rsid w:val="00410396"/>
    <w:rsid w:val="004105D3"/>
    <w:rsid w:val="00410815"/>
    <w:rsid w:val="00411049"/>
    <w:rsid w:val="0041104B"/>
    <w:rsid w:val="0041110E"/>
    <w:rsid w:val="00411866"/>
    <w:rsid w:val="004124F0"/>
    <w:rsid w:val="00412993"/>
    <w:rsid w:val="00412C86"/>
    <w:rsid w:val="00412DBE"/>
    <w:rsid w:val="00412E0C"/>
    <w:rsid w:val="00413116"/>
    <w:rsid w:val="00413F59"/>
    <w:rsid w:val="004142DE"/>
    <w:rsid w:val="00414404"/>
    <w:rsid w:val="00414AD2"/>
    <w:rsid w:val="00414B23"/>
    <w:rsid w:val="00414CB9"/>
    <w:rsid w:val="00415788"/>
    <w:rsid w:val="00415832"/>
    <w:rsid w:val="00415C50"/>
    <w:rsid w:val="00415DBE"/>
    <w:rsid w:val="004160F4"/>
    <w:rsid w:val="0041630F"/>
    <w:rsid w:val="004167A1"/>
    <w:rsid w:val="00417537"/>
    <w:rsid w:val="004200AE"/>
    <w:rsid w:val="004207CB"/>
    <w:rsid w:val="0042082C"/>
    <w:rsid w:val="00420A7B"/>
    <w:rsid w:val="00421312"/>
    <w:rsid w:val="00421AE9"/>
    <w:rsid w:val="00422202"/>
    <w:rsid w:val="00422313"/>
    <w:rsid w:val="00422733"/>
    <w:rsid w:val="004228D4"/>
    <w:rsid w:val="00422C82"/>
    <w:rsid w:val="00423179"/>
    <w:rsid w:val="004231D1"/>
    <w:rsid w:val="00423264"/>
    <w:rsid w:val="00423D00"/>
    <w:rsid w:val="00423D9F"/>
    <w:rsid w:val="00424113"/>
    <w:rsid w:val="004241E8"/>
    <w:rsid w:val="004242A7"/>
    <w:rsid w:val="004245CD"/>
    <w:rsid w:val="00424813"/>
    <w:rsid w:val="0042483B"/>
    <w:rsid w:val="00424A6A"/>
    <w:rsid w:val="00424BDE"/>
    <w:rsid w:val="00425269"/>
    <w:rsid w:val="00425725"/>
    <w:rsid w:val="0042588A"/>
    <w:rsid w:val="00425A03"/>
    <w:rsid w:val="004261DC"/>
    <w:rsid w:val="00426865"/>
    <w:rsid w:val="00426C36"/>
    <w:rsid w:val="004275F1"/>
    <w:rsid w:val="00427D74"/>
    <w:rsid w:val="00427E08"/>
    <w:rsid w:val="0043008C"/>
    <w:rsid w:val="00430394"/>
    <w:rsid w:val="0043060F"/>
    <w:rsid w:val="00430BD1"/>
    <w:rsid w:val="00430EAF"/>
    <w:rsid w:val="00431023"/>
    <w:rsid w:val="004310A7"/>
    <w:rsid w:val="004318E1"/>
    <w:rsid w:val="00431BB2"/>
    <w:rsid w:val="00432E15"/>
    <w:rsid w:val="004330E3"/>
    <w:rsid w:val="0043316A"/>
    <w:rsid w:val="0043345A"/>
    <w:rsid w:val="004335B4"/>
    <w:rsid w:val="00433625"/>
    <w:rsid w:val="00433686"/>
    <w:rsid w:val="0043392F"/>
    <w:rsid w:val="00433A83"/>
    <w:rsid w:val="00433DB5"/>
    <w:rsid w:val="00434ABB"/>
    <w:rsid w:val="00434D24"/>
    <w:rsid w:val="004352AF"/>
    <w:rsid w:val="00435593"/>
    <w:rsid w:val="00435626"/>
    <w:rsid w:val="0043569A"/>
    <w:rsid w:val="00435CFC"/>
    <w:rsid w:val="0043615D"/>
    <w:rsid w:val="00436962"/>
    <w:rsid w:val="00436D4F"/>
    <w:rsid w:val="00436F68"/>
    <w:rsid w:val="004370B4"/>
    <w:rsid w:val="004370BB"/>
    <w:rsid w:val="00440245"/>
    <w:rsid w:val="00440720"/>
    <w:rsid w:val="00440CA2"/>
    <w:rsid w:val="00440CFD"/>
    <w:rsid w:val="00440DE9"/>
    <w:rsid w:val="00440EFC"/>
    <w:rsid w:val="004411AC"/>
    <w:rsid w:val="004413A6"/>
    <w:rsid w:val="00441B3C"/>
    <w:rsid w:val="00441DE7"/>
    <w:rsid w:val="00441F31"/>
    <w:rsid w:val="004430BE"/>
    <w:rsid w:val="00443513"/>
    <w:rsid w:val="004435A3"/>
    <w:rsid w:val="00443A44"/>
    <w:rsid w:val="00443AA0"/>
    <w:rsid w:val="00443E3C"/>
    <w:rsid w:val="00443FE5"/>
    <w:rsid w:val="00444327"/>
    <w:rsid w:val="00444499"/>
    <w:rsid w:val="00444F63"/>
    <w:rsid w:val="00444FCC"/>
    <w:rsid w:val="00445509"/>
    <w:rsid w:val="004455BD"/>
    <w:rsid w:val="00445642"/>
    <w:rsid w:val="00445D52"/>
    <w:rsid w:val="0044616A"/>
    <w:rsid w:val="004463AF"/>
    <w:rsid w:val="004468AE"/>
    <w:rsid w:val="00446F3D"/>
    <w:rsid w:val="00447034"/>
    <w:rsid w:val="00447067"/>
    <w:rsid w:val="00447457"/>
    <w:rsid w:val="00447712"/>
    <w:rsid w:val="00447A65"/>
    <w:rsid w:val="00447CDB"/>
    <w:rsid w:val="00447D92"/>
    <w:rsid w:val="00450CD5"/>
    <w:rsid w:val="00450CFD"/>
    <w:rsid w:val="00450E07"/>
    <w:rsid w:val="004511CA"/>
    <w:rsid w:val="00451BA2"/>
    <w:rsid w:val="00451CE6"/>
    <w:rsid w:val="004521E2"/>
    <w:rsid w:val="00452EBF"/>
    <w:rsid w:val="00452F88"/>
    <w:rsid w:val="0045315D"/>
    <w:rsid w:val="0045372A"/>
    <w:rsid w:val="004537E2"/>
    <w:rsid w:val="004539F8"/>
    <w:rsid w:val="00453A57"/>
    <w:rsid w:val="00453C71"/>
    <w:rsid w:val="00453DD0"/>
    <w:rsid w:val="00454599"/>
    <w:rsid w:val="0045467F"/>
    <w:rsid w:val="00454B0A"/>
    <w:rsid w:val="00455706"/>
    <w:rsid w:val="00455799"/>
    <w:rsid w:val="00455B14"/>
    <w:rsid w:val="0045616C"/>
    <w:rsid w:val="00456270"/>
    <w:rsid w:val="004562C3"/>
    <w:rsid w:val="004565A0"/>
    <w:rsid w:val="00456789"/>
    <w:rsid w:val="00457567"/>
    <w:rsid w:val="004576A0"/>
    <w:rsid w:val="00457872"/>
    <w:rsid w:val="0046078B"/>
    <w:rsid w:val="004608E1"/>
    <w:rsid w:val="004609E0"/>
    <w:rsid w:val="00460C7B"/>
    <w:rsid w:val="00460CE0"/>
    <w:rsid w:val="00460DBC"/>
    <w:rsid w:val="00460ED6"/>
    <w:rsid w:val="00461090"/>
    <w:rsid w:val="00461220"/>
    <w:rsid w:val="0046144B"/>
    <w:rsid w:val="00461684"/>
    <w:rsid w:val="00461DAA"/>
    <w:rsid w:val="00461EBF"/>
    <w:rsid w:val="00462247"/>
    <w:rsid w:val="004624E3"/>
    <w:rsid w:val="004624E7"/>
    <w:rsid w:val="00462522"/>
    <w:rsid w:val="00462599"/>
    <w:rsid w:val="004626C9"/>
    <w:rsid w:val="00463327"/>
    <w:rsid w:val="00463419"/>
    <w:rsid w:val="00463789"/>
    <w:rsid w:val="00463885"/>
    <w:rsid w:val="00463B59"/>
    <w:rsid w:val="00463F0B"/>
    <w:rsid w:val="004644DC"/>
    <w:rsid w:val="004647B0"/>
    <w:rsid w:val="00464A26"/>
    <w:rsid w:val="00464CB2"/>
    <w:rsid w:val="00465160"/>
    <w:rsid w:val="004651EA"/>
    <w:rsid w:val="00466302"/>
    <w:rsid w:val="00466333"/>
    <w:rsid w:val="00466E50"/>
    <w:rsid w:val="00467230"/>
    <w:rsid w:val="00467642"/>
    <w:rsid w:val="00467A2A"/>
    <w:rsid w:val="004700BD"/>
    <w:rsid w:val="00470246"/>
    <w:rsid w:val="004704EB"/>
    <w:rsid w:val="00470C24"/>
    <w:rsid w:val="00470D2A"/>
    <w:rsid w:val="004716FF"/>
    <w:rsid w:val="00471EEF"/>
    <w:rsid w:val="0047275F"/>
    <w:rsid w:val="00472811"/>
    <w:rsid w:val="00472950"/>
    <w:rsid w:val="00472A6E"/>
    <w:rsid w:val="00472B66"/>
    <w:rsid w:val="00472B77"/>
    <w:rsid w:val="004732B1"/>
    <w:rsid w:val="00473417"/>
    <w:rsid w:val="00473642"/>
    <w:rsid w:val="004740D0"/>
    <w:rsid w:val="0047420A"/>
    <w:rsid w:val="00474DB1"/>
    <w:rsid w:val="00474ECC"/>
    <w:rsid w:val="00475413"/>
    <w:rsid w:val="00475A68"/>
    <w:rsid w:val="00475F8E"/>
    <w:rsid w:val="0047641E"/>
    <w:rsid w:val="00476533"/>
    <w:rsid w:val="0047684C"/>
    <w:rsid w:val="004769D7"/>
    <w:rsid w:val="0047710B"/>
    <w:rsid w:val="00477330"/>
    <w:rsid w:val="00477504"/>
    <w:rsid w:val="00477602"/>
    <w:rsid w:val="00477884"/>
    <w:rsid w:val="0047794F"/>
    <w:rsid w:val="00477C0D"/>
    <w:rsid w:val="00477C8A"/>
    <w:rsid w:val="0048013C"/>
    <w:rsid w:val="004803AB"/>
    <w:rsid w:val="0048043A"/>
    <w:rsid w:val="0048053E"/>
    <w:rsid w:val="0048056A"/>
    <w:rsid w:val="0048062E"/>
    <w:rsid w:val="0048087E"/>
    <w:rsid w:val="00480A65"/>
    <w:rsid w:val="00480C0B"/>
    <w:rsid w:val="004818A1"/>
    <w:rsid w:val="00481ADF"/>
    <w:rsid w:val="00481DA3"/>
    <w:rsid w:val="004820F7"/>
    <w:rsid w:val="004822DD"/>
    <w:rsid w:val="00482426"/>
    <w:rsid w:val="00482B81"/>
    <w:rsid w:val="004836A3"/>
    <w:rsid w:val="004839A5"/>
    <w:rsid w:val="00483DB1"/>
    <w:rsid w:val="004841AC"/>
    <w:rsid w:val="0048476F"/>
    <w:rsid w:val="0048488C"/>
    <w:rsid w:val="00484FDB"/>
    <w:rsid w:val="0048534C"/>
    <w:rsid w:val="004853C4"/>
    <w:rsid w:val="004853CB"/>
    <w:rsid w:val="004855C4"/>
    <w:rsid w:val="004859C7"/>
    <w:rsid w:val="004865B1"/>
    <w:rsid w:val="004866E3"/>
    <w:rsid w:val="00486C14"/>
    <w:rsid w:val="0048707A"/>
    <w:rsid w:val="0048720D"/>
    <w:rsid w:val="004872D3"/>
    <w:rsid w:val="0048739F"/>
    <w:rsid w:val="004876F0"/>
    <w:rsid w:val="00487D44"/>
    <w:rsid w:val="0049071A"/>
    <w:rsid w:val="00491063"/>
    <w:rsid w:val="0049139B"/>
    <w:rsid w:val="00491773"/>
    <w:rsid w:val="00491C89"/>
    <w:rsid w:val="00491CC0"/>
    <w:rsid w:val="00491FE3"/>
    <w:rsid w:val="004922D6"/>
    <w:rsid w:val="0049267D"/>
    <w:rsid w:val="00492FF4"/>
    <w:rsid w:val="004930CB"/>
    <w:rsid w:val="00493623"/>
    <w:rsid w:val="00493787"/>
    <w:rsid w:val="00493A15"/>
    <w:rsid w:val="00493B4F"/>
    <w:rsid w:val="004940D3"/>
    <w:rsid w:val="004941EE"/>
    <w:rsid w:val="004945CE"/>
    <w:rsid w:val="00494612"/>
    <w:rsid w:val="0049471C"/>
    <w:rsid w:val="00494F0C"/>
    <w:rsid w:val="00495132"/>
    <w:rsid w:val="00495234"/>
    <w:rsid w:val="00495810"/>
    <w:rsid w:val="00495B05"/>
    <w:rsid w:val="00495E11"/>
    <w:rsid w:val="00495E9B"/>
    <w:rsid w:val="004963EE"/>
    <w:rsid w:val="004968B5"/>
    <w:rsid w:val="00496C3F"/>
    <w:rsid w:val="00496CD8"/>
    <w:rsid w:val="00497014"/>
    <w:rsid w:val="00497C69"/>
    <w:rsid w:val="00497D66"/>
    <w:rsid w:val="00497E5C"/>
    <w:rsid w:val="004A0CDF"/>
    <w:rsid w:val="004A0DC3"/>
    <w:rsid w:val="004A0EFC"/>
    <w:rsid w:val="004A126C"/>
    <w:rsid w:val="004A12BB"/>
    <w:rsid w:val="004A1325"/>
    <w:rsid w:val="004A171A"/>
    <w:rsid w:val="004A19C3"/>
    <w:rsid w:val="004A21AE"/>
    <w:rsid w:val="004A2B67"/>
    <w:rsid w:val="004A2DD6"/>
    <w:rsid w:val="004A2F9B"/>
    <w:rsid w:val="004A32E3"/>
    <w:rsid w:val="004A3A2A"/>
    <w:rsid w:val="004A3A80"/>
    <w:rsid w:val="004A40A6"/>
    <w:rsid w:val="004A41AE"/>
    <w:rsid w:val="004A45D3"/>
    <w:rsid w:val="004A50AD"/>
    <w:rsid w:val="004A56C7"/>
    <w:rsid w:val="004A5B98"/>
    <w:rsid w:val="004A5D8E"/>
    <w:rsid w:val="004A60EB"/>
    <w:rsid w:val="004A651D"/>
    <w:rsid w:val="004A65CB"/>
    <w:rsid w:val="004A6717"/>
    <w:rsid w:val="004A6974"/>
    <w:rsid w:val="004A6B4D"/>
    <w:rsid w:val="004A71D3"/>
    <w:rsid w:val="004A737A"/>
    <w:rsid w:val="004A746E"/>
    <w:rsid w:val="004A7AB8"/>
    <w:rsid w:val="004A7BDD"/>
    <w:rsid w:val="004B05D5"/>
    <w:rsid w:val="004B0B71"/>
    <w:rsid w:val="004B0C55"/>
    <w:rsid w:val="004B1883"/>
    <w:rsid w:val="004B1A4C"/>
    <w:rsid w:val="004B1C9B"/>
    <w:rsid w:val="004B1E08"/>
    <w:rsid w:val="004B1E12"/>
    <w:rsid w:val="004B1E7A"/>
    <w:rsid w:val="004B214E"/>
    <w:rsid w:val="004B2372"/>
    <w:rsid w:val="004B23FF"/>
    <w:rsid w:val="004B2A6F"/>
    <w:rsid w:val="004B2BF9"/>
    <w:rsid w:val="004B2E98"/>
    <w:rsid w:val="004B30E3"/>
    <w:rsid w:val="004B3A5D"/>
    <w:rsid w:val="004B3AFB"/>
    <w:rsid w:val="004B3C77"/>
    <w:rsid w:val="004B3D65"/>
    <w:rsid w:val="004B3F55"/>
    <w:rsid w:val="004B4021"/>
    <w:rsid w:val="004B44F6"/>
    <w:rsid w:val="004B46BE"/>
    <w:rsid w:val="004B50E2"/>
    <w:rsid w:val="004B5534"/>
    <w:rsid w:val="004B5DE6"/>
    <w:rsid w:val="004B5FF2"/>
    <w:rsid w:val="004B6D57"/>
    <w:rsid w:val="004B6DEA"/>
    <w:rsid w:val="004B76DD"/>
    <w:rsid w:val="004B77F3"/>
    <w:rsid w:val="004C0751"/>
    <w:rsid w:val="004C09C3"/>
    <w:rsid w:val="004C0C34"/>
    <w:rsid w:val="004C0CAD"/>
    <w:rsid w:val="004C1674"/>
    <w:rsid w:val="004C1E5E"/>
    <w:rsid w:val="004C21FD"/>
    <w:rsid w:val="004C2463"/>
    <w:rsid w:val="004C2DD6"/>
    <w:rsid w:val="004C3146"/>
    <w:rsid w:val="004C315F"/>
    <w:rsid w:val="004C33A6"/>
    <w:rsid w:val="004C3963"/>
    <w:rsid w:val="004C3C80"/>
    <w:rsid w:val="004C3D8C"/>
    <w:rsid w:val="004C3E2E"/>
    <w:rsid w:val="004C4289"/>
    <w:rsid w:val="004C43AC"/>
    <w:rsid w:val="004C5091"/>
    <w:rsid w:val="004C513E"/>
    <w:rsid w:val="004C56E7"/>
    <w:rsid w:val="004C57B7"/>
    <w:rsid w:val="004C58F6"/>
    <w:rsid w:val="004C65FD"/>
    <w:rsid w:val="004C6910"/>
    <w:rsid w:val="004C695F"/>
    <w:rsid w:val="004C6DC8"/>
    <w:rsid w:val="004C74A2"/>
    <w:rsid w:val="004C7502"/>
    <w:rsid w:val="004C7673"/>
    <w:rsid w:val="004C7961"/>
    <w:rsid w:val="004C7F11"/>
    <w:rsid w:val="004C7F82"/>
    <w:rsid w:val="004D00D1"/>
    <w:rsid w:val="004D06F9"/>
    <w:rsid w:val="004D0C96"/>
    <w:rsid w:val="004D0E89"/>
    <w:rsid w:val="004D0FE7"/>
    <w:rsid w:val="004D1368"/>
    <w:rsid w:val="004D136B"/>
    <w:rsid w:val="004D1608"/>
    <w:rsid w:val="004D1CB6"/>
    <w:rsid w:val="004D25B8"/>
    <w:rsid w:val="004D26EF"/>
    <w:rsid w:val="004D2993"/>
    <w:rsid w:val="004D2B4D"/>
    <w:rsid w:val="004D2E6A"/>
    <w:rsid w:val="004D39D1"/>
    <w:rsid w:val="004D3C86"/>
    <w:rsid w:val="004D42E1"/>
    <w:rsid w:val="004D48E9"/>
    <w:rsid w:val="004D4D47"/>
    <w:rsid w:val="004D4E6E"/>
    <w:rsid w:val="004D4F13"/>
    <w:rsid w:val="004D4F9F"/>
    <w:rsid w:val="004D4FED"/>
    <w:rsid w:val="004D5115"/>
    <w:rsid w:val="004D5240"/>
    <w:rsid w:val="004D52EA"/>
    <w:rsid w:val="004D54BF"/>
    <w:rsid w:val="004D5F87"/>
    <w:rsid w:val="004D60F7"/>
    <w:rsid w:val="004D6323"/>
    <w:rsid w:val="004D6798"/>
    <w:rsid w:val="004D6B84"/>
    <w:rsid w:val="004D6C42"/>
    <w:rsid w:val="004D7017"/>
    <w:rsid w:val="004D74DC"/>
    <w:rsid w:val="004D765C"/>
    <w:rsid w:val="004D7984"/>
    <w:rsid w:val="004D79E1"/>
    <w:rsid w:val="004D7FF0"/>
    <w:rsid w:val="004E009D"/>
    <w:rsid w:val="004E00A8"/>
    <w:rsid w:val="004E011E"/>
    <w:rsid w:val="004E01D4"/>
    <w:rsid w:val="004E05A5"/>
    <w:rsid w:val="004E1FEA"/>
    <w:rsid w:val="004E2217"/>
    <w:rsid w:val="004E248C"/>
    <w:rsid w:val="004E2980"/>
    <w:rsid w:val="004E2E58"/>
    <w:rsid w:val="004E34D1"/>
    <w:rsid w:val="004E357A"/>
    <w:rsid w:val="004E3B81"/>
    <w:rsid w:val="004E42A6"/>
    <w:rsid w:val="004E433C"/>
    <w:rsid w:val="004E4506"/>
    <w:rsid w:val="004E4DD2"/>
    <w:rsid w:val="004E51B9"/>
    <w:rsid w:val="004E5A45"/>
    <w:rsid w:val="004E5A83"/>
    <w:rsid w:val="004E5C4C"/>
    <w:rsid w:val="004E6358"/>
    <w:rsid w:val="004E687C"/>
    <w:rsid w:val="004E68A9"/>
    <w:rsid w:val="004E6CFD"/>
    <w:rsid w:val="004E6E79"/>
    <w:rsid w:val="004E6F60"/>
    <w:rsid w:val="004E7012"/>
    <w:rsid w:val="004E74B0"/>
    <w:rsid w:val="004E7958"/>
    <w:rsid w:val="004E797E"/>
    <w:rsid w:val="004E7B58"/>
    <w:rsid w:val="004E7E38"/>
    <w:rsid w:val="004E7FCC"/>
    <w:rsid w:val="004F0220"/>
    <w:rsid w:val="004F046B"/>
    <w:rsid w:val="004F0912"/>
    <w:rsid w:val="004F0D41"/>
    <w:rsid w:val="004F0D57"/>
    <w:rsid w:val="004F0D60"/>
    <w:rsid w:val="004F1049"/>
    <w:rsid w:val="004F104E"/>
    <w:rsid w:val="004F11ED"/>
    <w:rsid w:val="004F1577"/>
    <w:rsid w:val="004F15D2"/>
    <w:rsid w:val="004F19D9"/>
    <w:rsid w:val="004F1A98"/>
    <w:rsid w:val="004F1AA7"/>
    <w:rsid w:val="004F1D5D"/>
    <w:rsid w:val="004F1D9E"/>
    <w:rsid w:val="004F1E09"/>
    <w:rsid w:val="004F2B8D"/>
    <w:rsid w:val="004F2E6C"/>
    <w:rsid w:val="004F2EDC"/>
    <w:rsid w:val="004F3338"/>
    <w:rsid w:val="004F34BD"/>
    <w:rsid w:val="004F3937"/>
    <w:rsid w:val="004F3C4D"/>
    <w:rsid w:val="004F3D2C"/>
    <w:rsid w:val="004F4AC2"/>
    <w:rsid w:val="004F4DE5"/>
    <w:rsid w:val="004F4FB1"/>
    <w:rsid w:val="004F5244"/>
    <w:rsid w:val="004F529F"/>
    <w:rsid w:val="004F52A2"/>
    <w:rsid w:val="004F5514"/>
    <w:rsid w:val="004F5652"/>
    <w:rsid w:val="004F5662"/>
    <w:rsid w:val="004F61FE"/>
    <w:rsid w:val="004F628B"/>
    <w:rsid w:val="004F66C2"/>
    <w:rsid w:val="004F6729"/>
    <w:rsid w:val="004F696E"/>
    <w:rsid w:val="004F6F8E"/>
    <w:rsid w:val="004F70BB"/>
    <w:rsid w:val="004F7194"/>
    <w:rsid w:val="004F71CF"/>
    <w:rsid w:val="004F7BF5"/>
    <w:rsid w:val="004F7F36"/>
    <w:rsid w:val="00500145"/>
    <w:rsid w:val="005002E9"/>
    <w:rsid w:val="005003A5"/>
    <w:rsid w:val="00500705"/>
    <w:rsid w:val="005008A6"/>
    <w:rsid w:val="00500A97"/>
    <w:rsid w:val="00500BA8"/>
    <w:rsid w:val="00500FAC"/>
    <w:rsid w:val="00501214"/>
    <w:rsid w:val="0050130D"/>
    <w:rsid w:val="00501907"/>
    <w:rsid w:val="00501E0F"/>
    <w:rsid w:val="005026F6"/>
    <w:rsid w:val="005027B6"/>
    <w:rsid w:val="00502B8F"/>
    <w:rsid w:val="00502E5E"/>
    <w:rsid w:val="00503253"/>
    <w:rsid w:val="005033D6"/>
    <w:rsid w:val="00503518"/>
    <w:rsid w:val="00503662"/>
    <w:rsid w:val="005038DF"/>
    <w:rsid w:val="005038E9"/>
    <w:rsid w:val="00503BFC"/>
    <w:rsid w:val="00504031"/>
    <w:rsid w:val="00504678"/>
    <w:rsid w:val="005047CA"/>
    <w:rsid w:val="00504F22"/>
    <w:rsid w:val="00504F9D"/>
    <w:rsid w:val="0050557E"/>
    <w:rsid w:val="0050598B"/>
    <w:rsid w:val="00505C0B"/>
    <w:rsid w:val="00505CF1"/>
    <w:rsid w:val="00505D92"/>
    <w:rsid w:val="005062EA"/>
    <w:rsid w:val="005067EF"/>
    <w:rsid w:val="005068A8"/>
    <w:rsid w:val="00507159"/>
    <w:rsid w:val="005075E7"/>
    <w:rsid w:val="00507B96"/>
    <w:rsid w:val="00507DDA"/>
    <w:rsid w:val="00507F87"/>
    <w:rsid w:val="00510033"/>
    <w:rsid w:val="00510BCB"/>
    <w:rsid w:val="00510FC6"/>
    <w:rsid w:val="00511498"/>
    <w:rsid w:val="00511527"/>
    <w:rsid w:val="00511943"/>
    <w:rsid w:val="00511977"/>
    <w:rsid w:val="00511EEC"/>
    <w:rsid w:val="00512445"/>
    <w:rsid w:val="005126F6"/>
    <w:rsid w:val="00512C10"/>
    <w:rsid w:val="00512DEC"/>
    <w:rsid w:val="005132AF"/>
    <w:rsid w:val="005139D2"/>
    <w:rsid w:val="005139F9"/>
    <w:rsid w:val="00513B40"/>
    <w:rsid w:val="0051402C"/>
    <w:rsid w:val="00514175"/>
    <w:rsid w:val="00514526"/>
    <w:rsid w:val="005146B3"/>
    <w:rsid w:val="005148B9"/>
    <w:rsid w:val="00514981"/>
    <w:rsid w:val="005149BA"/>
    <w:rsid w:val="00514C0A"/>
    <w:rsid w:val="00514E6A"/>
    <w:rsid w:val="00515301"/>
    <w:rsid w:val="00515700"/>
    <w:rsid w:val="005159C7"/>
    <w:rsid w:val="00515F68"/>
    <w:rsid w:val="0051627A"/>
    <w:rsid w:val="005164E9"/>
    <w:rsid w:val="005164EC"/>
    <w:rsid w:val="00516B0B"/>
    <w:rsid w:val="00516ED3"/>
    <w:rsid w:val="00516F67"/>
    <w:rsid w:val="00517047"/>
    <w:rsid w:val="005178CC"/>
    <w:rsid w:val="00517DFC"/>
    <w:rsid w:val="00517FF5"/>
    <w:rsid w:val="005202EA"/>
    <w:rsid w:val="00520450"/>
    <w:rsid w:val="005205B3"/>
    <w:rsid w:val="00520828"/>
    <w:rsid w:val="00520941"/>
    <w:rsid w:val="00520BCD"/>
    <w:rsid w:val="00520DA7"/>
    <w:rsid w:val="00521026"/>
    <w:rsid w:val="005212E8"/>
    <w:rsid w:val="00521483"/>
    <w:rsid w:val="005219E2"/>
    <w:rsid w:val="00521AD0"/>
    <w:rsid w:val="00521D90"/>
    <w:rsid w:val="00522128"/>
    <w:rsid w:val="005223FF"/>
    <w:rsid w:val="005226D9"/>
    <w:rsid w:val="0052280F"/>
    <w:rsid w:val="00522858"/>
    <w:rsid w:val="00522C4F"/>
    <w:rsid w:val="005235F4"/>
    <w:rsid w:val="00523698"/>
    <w:rsid w:val="00523A23"/>
    <w:rsid w:val="00523A6D"/>
    <w:rsid w:val="00524175"/>
    <w:rsid w:val="00524379"/>
    <w:rsid w:val="00524472"/>
    <w:rsid w:val="00524AA6"/>
    <w:rsid w:val="00524B9E"/>
    <w:rsid w:val="00524E18"/>
    <w:rsid w:val="00525413"/>
    <w:rsid w:val="00525CB0"/>
    <w:rsid w:val="00525EE7"/>
    <w:rsid w:val="00526BC3"/>
    <w:rsid w:val="005272D4"/>
    <w:rsid w:val="00527547"/>
    <w:rsid w:val="005275A7"/>
    <w:rsid w:val="0052762A"/>
    <w:rsid w:val="00527D8B"/>
    <w:rsid w:val="0053031E"/>
    <w:rsid w:val="00530599"/>
    <w:rsid w:val="00530713"/>
    <w:rsid w:val="00530936"/>
    <w:rsid w:val="0053095C"/>
    <w:rsid w:val="00530E81"/>
    <w:rsid w:val="005310AF"/>
    <w:rsid w:val="005314D5"/>
    <w:rsid w:val="00531926"/>
    <w:rsid w:val="00531BCA"/>
    <w:rsid w:val="00531F14"/>
    <w:rsid w:val="0053248A"/>
    <w:rsid w:val="00532A14"/>
    <w:rsid w:val="00532EDE"/>
    <w:rsid w:val="00532F0D"/>
    <w:rsid w:val="0053303C"/>
    <w:rsid w:val="00533097"/>
    <w:rsid w:val="00533520"/>
    <w:rsid w:val="00533C63"/>
    <w:rsid w:val="00533F3C"/>
    <w:rsid w:val="00534021"/>
    <w:rsid w:val="00534442"/>
    <w:rsid w:val="00534876"/>
    <w:rsid w:val="005349BF"/>
    <w:rsid w:val="00534BFE"/>
    <w:rsid w:val="00534D29"/>
    <w:rsid w:val="00535161"/>
    <w:rsid w:val="00535867"/>
    <w:rsid w:val="00536022"/>
    <w:rsid w:val="00536058"/>
    <w:rsid w:val="00536369"/>
    <w:rsid w:val="00536710"/>
    <w:rsid w:val="0053698E"/>
    <w:rsid w:val="00536D04"/>
    <w:rsid w:val="00536F51"/>
    <w:rsid w:val="00537176"/>
    <w:rsid w:val="00537391"/>
    <w:rsid w:val="00537653"/>
    <w:rsid w:val="005401B5"/>
    <w:rsid w:val="0054043F"/>
    <w:rsid w:val="005404A4"/>
    <w:rsid w:val="005406C6"/>
    <w:rsid w:val="005407BA"/>
    <w:rsid w:val="00540814"/>
    <w:rsid w:val="00540883"/>
    <w:rsid w:val="00540CF7"/>
    <w:rsid w:val="00541061"/>
    <w:rsid w:val="005411BC"/>
    <w:rsid w:val="005414AE"/>
    <w:rsid w:val="0054181E"/>
    <w:rsid w:val="00541B14"/>
    <w:rsid w:val="00541C67"/>
    <w:rsid w:val="00541D96"/>
    <w:rsid w:val="00542026"/>
    <w:rsid w:val="0054213F"/>
    <w:rsid w:val="00542993"/>
    <w:rsid w:val="00542BEE"/>
    <w:rsid w:val="0054336F"/>
    <w:rsid w:val="005435B9"/>
    <w:rsid w:val="005439BC"/>
    <w:rsid w:val="00543B61"/>
    <w:rsid w:val="005449A6"/>
    <w:rsid w:val="005449A9"/>
    <w:rsid w:val="00544A7A"/>
    <w:rsid w:val="00544A9B"/>
    <w:rsid w:val="00544EE0"/>
    <w:rsid w:val="0054516A"/>
    <w:rsid w:val="005451F1"/>
    <w:rsid w:val="00545296"/>
    <w:rsid w:val="00545309"/>
    <w:rsid w:val="005454B3"/>
    <w:rsid w:val="005459B0"/>
    <w:rsid w:val="00545F9C"/>
    <w:rsid w:val="0054606E"/>
    <w:rsid w:val="005462CB"/>
    <w:rsid w:val="00546926"/>
    <w:rsid w:val="00546A0E"/>
    <w:rsid w:val="00546A12"/>
    <w:rsid w:val="00547063"/>
    <w:rsid w:val="00547128"/>
    <w:rsid w:val="00547D83"/>
    <w:rsid w:val="00547D95"/>
    <w:rsid w:val="00547F57"/>
    <w:rsid w:val="00550728"/>
    <w:rsid w:val="00550FD7"/>
    <w:rsid w:val="00551ADF"/>
    <w:rsid w:val="00551D03"/>
    <w:rsid w:val="00552557"/>
    <w:rsid w:val="0055290E"/>
    <w:rsid w:val="005532CD"/>
    <w:rsid w:val="00553624"/>
    <w:rsid w:val="00553890"/>
    <w:rsid w:val="00553DCE"/>
    <w:rsid w:val="005540FC"/>
    <w:rsid w:val="005541B1"/>
    <w:rsid w:val="0055427D"/>
    <w:rsid w:val="0055450D"/>
    <w:rsid w:val="00554897"/>
    <w:rsid w:val="00554A4D"/>
    <w:rsid w:val="00554ABF"/>
    <w:rsid w:val="00554CF7"/>
    <w:rsid w:val="00554F37"/>
    <w:rsid w:val="0055570B"/>
    <w:rsid w:val="00555901"/>
    <w:rsid w:val="00555959"/>
    <w:rsid w:val="00555B9F"/>
    <w:rsid w:val="00555F09"/>
    <w:rsid w:val="005561B1"/>
    <w:rsid w:val="00556B2F"/>
    <w:rsid w:val="00556ECA"/>
    <w:rsid w:val="005570BF"/>
    <w:rsid w:val="005573CD"/>
    <w:rsid w:val="005574B9"/>
    <w:rsid w:val="00557503"/>
    <w:rsid w:val="005575C9"/>
    <w:rsid w:val="00557723"/>
    <w:rsid w:val="005578CC"/>
    <w:rsid w:val="00557E73"/>
    <w:rsid w:val="005600D5"/>
    <w:rsid w:val="00560118"/>
    <w:rsid w:val="005601B5"/>
    <w:rsid w:val="005604DC"/>
    <w:rsid w:val="005604E1"/>
    <w:rsid w:val="0056081D"/>
    <w:rsid w:val="00560E18"/>
    <w:rsid w:val="005610E9"/>
    <w:rsid w:val="005613F6"/>
    <w:rsid w:val="00561665"/>
    <w:rsid w:val="005618B0"/>
    <w:rsid w:val="005618C1"/>
    <w:rsid w:val="005618E8"/>
    <w:rsid w:val="00561B1D"/>
    <w:rsid w:val="005620F3"/>
    <w:rsid w:val="005622B1"/>
    <w:rsid w:val="0056283B"/>
    <w:rsid w:val="00562B2F"/>
    <w:rsid w:val="00562C4A"/>
    <w:rsid w:val="00562F8D"/>
    <w:rsid w:val="00562F8F"/>
    <w:rsid w:val="005634F5"/>
    <w:rsid w:val="00563AE3"/>
    <w:rsid w:val="00563C80"/>
    <w:rsid w:val="005642E2"/>
    <w:rsid w:val="00564395"/>
    <w:rsid w:val="00564713"/>
    <w:rsid w:val="005654C8"/>
    <w:rsid w:val="005658AA"/>
    <w:rsid w:val="00565B2C"/>
    <w:rsid w:val="00566042"/>
    <w:rsid w:val="005668AD"/>
    <w:rsid w:val="005668B1"/>
    <w:rsid w:val="00566D96"/>
    <w:rsid w:val="00567379"/>
    <w:rsid w:val="00567A20"/>
    <w:rsid w:val="00570215"/>
    <w:rsid w:val="005703AC"/>
    <w:rsid w:val="005704E8"/>
    <w:rsid w:val="00570C89"/>
    <w:rsid w:val="00571004"/>
    <w:rsid w:val="005710C1"/>
    <w:rsid w:val="005712DB"/>
    <w:rsid w:val="0057140C"/>
    <w:rsid w:val="005716E4"/>
    <w:rsid w:val="00571821"/>
    <w:rsid w:val="005719F0"/>
    <w:rsid w:val="00571C28"/>
    <w:rsid w:val="00571EF0"/>
    <w:rsid w:val="005721F6"/>
    <w:rsid w:val="005727F7"/>
    <w:rsid w:val="0057295E"/>
    <w:rsid w:val="00572B17"/>
    <w:rsid w:val="00572F13"/>
    <w:rsid w:val="005730BF"/>
    <w:rsid w:val="00573354"/>
    <w:rsid w:val="005736DD"/>
    <w:rsid w:val="00573722"/>
    <w:rsid w:val="005738A7"/>
    <w:rsid w:val="00573A0C"/>
    <w:rsid w:val="00573C93"/>
    <w:rsid w:val="00573E4C"/>
    <w:rsid w:val="005742C0"/>
    <w:rsid w:val="005742F8"/>
    <w:rsid w:val="00574355"/>
    <w:rsid w:val="00574384"/>
    <w:rsid w:val="0057457B"/>
    <w:rsid w:val="0057584F"/>
    <w:rsid w:val="00575C79"/>
    <w:rsid w:val="00576022"/>
    <w:rsid w:val="00576191"/>
    <w:rsid w:val="00576334"/>
    <w:rsid w:val="005763D3"/>
    <w:rsid w:val="0057686C"/>
    <w:rsid w:val="00576C0F"/>
    <w:rsid w:val="00576DCB"/>
    <w:rsid w:val="00577649"/>
    <w:rsid w:val="005776CC"/>
    <w:rsid w:val="00577727"/>
    <w:rsid w:val="00577864"/>
    <w:rsid w:val="0057790B"/>
    <w:rsid w:val="00577A6E"/>
    <w:rsid w:val="00577B5B"/>
    <w:rsid w:val="00577C95"/>
    <w:rsid w:val="00577CB6"/>
    <w:rsid w:val="00577EE5"/>
    <w:rsid w:val="00580326"/>
    <w:rsid w:val="00580984"/>
    <w:rsid w:val="00580FB2"/>
    <w:rsid w:val="0058130B"/>
    <w:rsid w:val="005813E5"/>
    <w:rsid w:val="0058149D"/>
    <w:rsid w:val="00581670"/>
    <w:rsid w:val="00581994"/>
    <w:rsid w:val="00581BEB"/>
    <w:rsid w:val="00581FB3"/>
    <w:rsid w:val="00582229"/>
    <w:rsid w:val="00582522"/>
    <w:rsid w:val="00582C38"/>
    <w:rsid w:val="00582D5C"/>
    <w:rsid w:val="00582DEE"/>
    <w:rsid w:val="005831C1"/>
    <w:rsid w:val="005834E8"/>
    <w:rsid w:val="00583666"/>
    <w:rsid w:val="005836F2"/>
    <w:rsid w:val="00583752"/>
    <w:rsid w:val="005839F8"/>
    <w:rsid w:val="00583B66"/>
    <w:rsid w:val="00583C85"/>
    <w:rsid w:val="005845CB"/>
    <w:rsid w:val="005845FC"/>
    <w:rsid w:val="0058476D"/>
    <w:rsid w:val="005848C6"/>
    <w:rsid w:val="005849CD"/>
    <w:rsid w:val="00584CD9"/>
    <w:rsid w:val="00584D49"/>
    <w:rsid w:val="00585024"/>
    <w:rsid w:val="005853BF"/>
    <w:rsid w:val="0058555C"/>
    <w:rsid w:val="005855B1"/>
    <w:rsid w:val="00585721"/>
    <w:rsid w:val="0058589C"/>
    <w:rsid w:val="00585C11"/>
    <w:rsid w:val="00585EAD"/>
    <w:rsid w:val="005868AD"/>
    <w:rsid w:val="005870D5"/>
    <w:rsid w:val="00587359"/>
    <w:rsid w:val="00587567"/>
    <w:rsid w:val="00587743"/>
    <w:rsid w:val="0058799C"/>
    <w:rsid w:val="00587D1E"/>
    <w:rsid w:val="00587EDA"/>
    <w:rsid w:val="00590279"/>
    <w:rsid w:val="00590C21"/>
    <w:rsid w:val="005912E2"/>
    <w:rsid w:val="00591890"/>
    <w:rsid w:val="00592223"/>
    <w:rsid w:val="00592481"/>
    <w:rsid w:val="00592AB7"/>
    <w:rsid w:val="005931FE"/>
    <w:rsid w:val="0059363C"/>
    <w:rsid w:val="00593EC3"/>
    <w:rsid w:val="005942C1"/>
    <w:rsid w:val="0059443B"/>
    <w:rsid w:val="00594E00"/>
    <w:rsid w:val="0059520B"/>
    <w:rsid w:val="00596023"/>
    <w:rsid w:val="005961C8"/>
    <w:rsid w:val="005967B1"/>
    <w:rsid w:val="00596A6B"/>
    <w:rsid w:val="00596F4F"/>
    <w:rsid w:val="00597187"/>
    <w:rsid w:val="0059726A"/>
    <w:rsid w:val="005976DE"/>
    <w:rsid w:val="005977A3"/>
    <w:rsid w:val="00597ED1"/>
    <w:rsid w:val="00597EE7"/>
    <w:rsid w:val="005A06BB"/>
    <w:rsid w:val="005A08F0"/>
    <w:rsid w:val="005A0AA0"/>
    <w:rsid w:val="005A0CA1"/>
    <w:rsid w:val="005A1042"/>
    <w:rsid w:val="005A11EA"/>
    <w:rsid w:val="005A1510"/>
    <w:rsid w:val="005A1630"/>
    <w:rsid w:val="005A1727"/>
    <w:rsid w:val="005A23C3"/>
    <w:rsid w:val="005A26DE"/>
    <w:rsid w:val="005A2B5F"/>
    <w:rsid w:val="005A2BDE"/>
    <w:rsid w:val="005A30FA"/>
    <w:rsid w:val="005A31C8"/>
    <w:rsid w:val="005A352F"/>
    <w:rsid w:val="005A3B4F"/>
    <w:rsid w:val="005A3CFB"/>
    <w:rsid w:val="005A3D22"/>
    <w:rsid w:val="005A4107"/>
    <w:rsid w:val="005A4F63"/>
    <w:rsid w:val="005A5440"/>
    <w:rsid w:val="005A5901"/>
    <w:rsid w:val="005A5A86"/>
    <w:rsid w:val="005A5AB3"/>
    <w:rsid w:val="005A5C9C"/>
    <w:rsid w:val="005A5CCF"/>
    <w:rsid w:val="005A658F"/>
    <w:rsid w:val="005A695F"/>
    <w:rsid w:val="005A6A34"/>
    <w:rsid w:val="005A6FEF"/>
    <w:rsid w:val="005A7032"/>
    <w:rsid w:val="005A74A7"/>
    <w:rsid w:val="005A7AEF"/>
    <w:rsid w:val="005A7F55"/>
    <w:rsid w:val="005B005E"/>
    <w:rsid w:val="005B01BE"/>
    <w:rsid w:val="005B08AA"/>
    <w:rsid w:val="005B0C6C"/>
    <w:rsid w:val="005B1B1B"/>
    <w:rsid w:val="005B1CA2"/>
    <w:rsid w:val="005B1CDE"/>
    <w:rsid w:val="005B207B"/>
    <w:rsid w:val="005B25CB"/>
    <w:rsid w:val="005B25D8"/>
    <w:rsid w:val="005B2626"/>
    <w:rsid w:val="005B2A53"/>
    <w:rsid w:val="005B2EEE"/>
    <w:rsid w:val="005B304C"/>
    <w:rsid w:val="005B3057"/>
    <w:rsid w:val="005B35AC"/>
    <w:rsid w:val="005B3726"/>
    <w:rsid w:val="005B3782"/>
    <w:rsid w:val="005B3F47"/>
    <w:rsid w:val="005B3FA9"/>
    <w:rsid w:val="005B41C4"/>
    <w:rsid w:val="005B43FE"/>
    <w:rsid w:val="005B4507"/>
    <w:rsid w:val="005B49C4"/>
    <w:rsid w:val="005B5983"/>
    <w:rsid w:val="005B5A27"/>
    <w:rsid w:val="005B5CBD"/>
    <w:rsid w:val="005B5F19"/>
    <w:rsid w:val="005B5FDF"/>
    <w:rsid w:val="005B6543"/>
    <w:rsid w:val="005B6799"/>
    <w:rsid w:val="005B68E6"/>
    <w:rsid w:val="005B6A08"/>
    <w:rsid w:val="005B7514"/>
    <w:rsid w:val="005B76C9"/>
    <w:rsid w:val="005B790E"/>
    <w:rsid w:val="005B7AEE"/>
    <w:rsid w:val="005B7C0F"/>
    <w:rsid w:val="005B7C62"/>
    <w:rsid w:val="005B7CE5"/>
    <w:rsid w:val="005C0941"/>
    <w:rsid w:val="005C0A51"/>
    <w:rsid w:val="005C0CC3"/>
    <w:rsid w:val="005C12D8"/>
    <w:rsid w:val="005C16BB"/>
    <w:rsid w:val="005C182C"/>
    <w:rsid w:val="005C194A"/>
    <w:rsid w:val="005C1CFE"/>
    <w:rsid w:val="005C1DCC"/>
    <w:rsid w:val="005C2394"/>
    <w:rsid w:val="005C29B6"/>
    <w:rsid w:val="005C2D32"/>
    <w:rsid w:val="005C2ED5"/>
    <w:rsid w:val="005C31C7"/>
    <w:rsid w:val="005C37CD"/>
    <w:rsid w:val="005C3CBE"/>
    <w:rsid w:val="005C3CF5"/>
    <w:rsid w:val="005C40AC"/>
    <w:rsid w:val="005C4131"/>
    <w:rsid w:val="005C4500"/>
    <w:rsid w:val="005C45C6"/>
    <w:rsid w:val="005C47AE"/>
    <w:rsid w:val="005C47C6"/>
    <w:rsid w:val="005C5976"/>
    <w:rsid w:val="005C5DB1"/>
    <w:rsid w:val="005C5DF7"/>
    <w:rsid w:val="005C645F"/>
    <w:rsid w:val="005C6957"/>
    <w:rsid w:val="005C6B4A"/>
    <w:rsid w:val="005C6C89"/>
    <w:rsid w:val="005C7036"/>
    <w:rsid w:val="005C7504"/>
    <w:rsid w:val="005C758D"/>
    <w:rsid w:val="005C7A8F"/>
    <w:rsid w:val="005C7AC9"/>
    <w:rsid w:val="005C7B28"/>
    <w:rsid w:val="005C7BC6"/>
    <w:rsid w:val="005C7D21"/>
    <w:rsid w:val="005D0493"/>
    <w:rsid w:val="005D0A19"/>
    <w:rsid w:val="005D0B72"/>
    <w:rsid w:val="005D0F7C"/>
    <w:rsid w:val="005D1773"/>
    <w:rsid w:val="005D178C"/>
    <w:rsid w:val="005D17BE"/>
    <w:rsid w:val="005D1CD5"/>
    <w:rsid w:val="005D1F8F"/>
    <w:rsid w:val="005D232A"/>
    <w:rsid w:val="005D2780"/>
    <w:rsid w:val="005D2A13"/>
    <w:rsid w:val="005D300B"/>
    <w:rsid w:val="005D348E"/>
    <w:rsid w:val="005D39FA"/>
    <w:rsid w:val="005D3BAC"/>
    <w:rsid w:val="005D3DEA"/>
    <w:rsid w:val="005D42CB"/>
    <w:rsid w:val="005D4342"/>
    <w:rsid w:val="005D43DD"/>
    <w:rsid w:val="005D443F"/>
    <w:rsid w:val="005D4A60"/>
    <w:rsid w:val="005D4F39"/>
    <w:rsid w:val="005D4F92"/>
    <w:rsid w:val="005D5460"/>
    <w:rsid w:val="005D5463"/>
    <w:rsid w:val="005D54FE"/>
    <w:rsid w:val="005D58AB"/>
    <w:rsid w:val="005D5AAF"/>
    <w:rsid w:val="005D5AE4"/>
    <w:rsid w:val="005D5DCA"/>
    <w:rsid w:val="005D5F03"/>
    <w:rsid w:val="005D6078"/>
    <w:rsid w:val="005D60B9"/>
    <w:rsid w:val="005D6759"/>
    <w:rsid w:val="005D6A1A"/>
    <w:rsid w:val="005D6B8F"/>
    <w:rsid w:val="005D6ECB"/>
    <w:rsid w:val="005D6F5E"/>
    <w:rsid w:val="005D71D2"/>
    <w:rsid w:val="005D71DE"/>
    <w:rsid w:val="005D7235"/>
    <w:rsid w:val="005D72B9"/>
    <w:rsid w:val="005D72FD"/>
    <w:rsid w:val="005D73CD"/>
    <w:rsid w:val="005D763A"/>
    <w:rsid w:val="005D7800"/>
    <w:rsid w:val="005D78C5"/>
    <w:rsid w:val="005D7C01"/>
    <w:rsid w:val="005E0947"/>
    <w:rsid w:val="005E0CF1"/>
    <w:rsid w:val="005E0EAC"/>
    <w:rsid w:val="005E1288"/>
    <w:rsid w:val="005E18C2"/>
    <w:rsid w:val="005E19D6"/>
    <w:rsid w:val="005E1DBA"/>
    <w:rsid w:val="005E1E99"/>
    <w:rsid w:val="005E2452"/>
    <w:rsid w:val="005E2570"/>
    <w:rsid w:val="005E26B4"/>
    <w:rsid w:val="005E2928"/>
    <w:rsid w:val="005E330E"/>
    <w:rsid w:val="005E3476"/>
    <w:rsid w:val="005E3916"/>
    <w:rsid w:val="005E3CB3"/>
    <w:rsid w:val="005E4810"/>
    <w:rsid w:val="005E484B"/>
    <w:rsid w:val="005E4CC8"/>
    <w:rsid w:val="005E55E4"/>
    <w:rsid w:val="005E57FE"/>
    <w:rsid w:val="005E5D3E"/>
    <w:rsid w:val="005E63BC"/>
    <w:rsid w:val="005E6D5C"/>
    <w:rsid w:val="005E7357"/>
    <w:rsid w:val="005E7EB6"/>
    <w:rsid w:val="005F0A04"/>
    <w:rsid w:val="005F0A4C"/>
    <w:rsid w:val="005F1535"/>
    <w:rsid w:val="005F1701"/>
    <w:rsid w:val="005F19E4"/>
    <w:rsid w:val="005F1D5B"/>
    <w:rsid w:val="005F1DFE"/>
    <w:rsid w:val="005F2175"/>
    <w:rsid w:val="005F21BD"/>
    <w:rsid w:val="005F26EC"/>
    <w:rsid w:val="005F2F98"/>
    <w:rsid w:val="005F3168"/>
    <w:rsid w:val="005F394D"/>
    <w:rsid w:val="005F4CB2"/>
    <w:rsid w:val="005F545A"/>
    <w:rsid w:val="005F56BC"/>
    <w:rsid w:val="005F660C"/>
    <w:rsid w:val="005F6E6C"/>
    <w:rsid w:val="005F768F"/>
    <w:rsid w:val="005F7812"/>
    <w:rsid w:val="005F7FA2"/>
    <w:rsid w:val="006004D5"/>
    <w:rsid w:val="00600BB1"/>
    <w:rsid w:val="0060142A"/>
    <w:rsid w:val="00601685"/>
    <w:rsid w:val="0060190F"/>
    <w:rsid w:val="00601976"/>
    <w:rsid w:val="00601DF1"/>
    <w:rsid w:val="006020E7"/>
    <w:rsid w:val="00602472"/>
    <w:rsid w:val="00602605"/>
    <w:rsid w:val="00602EAF"/>
    <w:rsid w:val="00603030"/>
    <w:rsid w:val="0060316A"/>
    <w:rsid w:val="0060356D"/>
    <w:rsid w:val="0060365A"/>
    <w:rsid w:val="006042E0"/>
    <w:rsid w:val="00604412"/>
    <w:rsid w:val="006048CF"/>
    <w:rsid w:val="006048ED"/>
    <w:rsid w:val="00604EF4"/>
    <w:rsid w:val="00605007"/>
    <w:rsid w:val="0060519C"/>
    <w:rsid w:val="00605358"/>
    <w:rsid w:val="006054B0"/>
    <w:rsid w:val="00605C01"/>
    <w:rsid w:val="00605D26"/>
    <w:rsid w:val="006061E4"/>
    <w:rsid w:val="00606281"/>
    <w:rsid w:val="0060671C"/>
    <w:rsid w:val="006067C0"/>
    <w:rsid w:val="0060692C"/>
    <w:rsid w:val="00606AD7"/>
    <w:rsid w:val="006070B9"/>
    <w:rsid w:val="00607196"/>
    <w:rsid w:val="006071F3"/>
    <w:rsid w:val="00607297"/>
    <w:rsid w:val="0060745D"/>
    <w:rsid w:val="00607535"/>
    <w:rsid w:val="00607616"/>
    <w:rsid w:val="006078F7"/>
    <w:rsid w:val="00607DA2"/>
    <w:rsid w:val="00607DE3"/>
    <w:rsid w:val="00610060"/>
    <w:rsid w:val="0061025C"/>
    <w:rsid w:val="006103F8"/>
    <w:rsid w:val="006104D9"/>
    <w:rsid w:val="006112ED"/>
    <w:rsid w:val="006112F1"/>
    <w:rsid w:val="006118E1"/>
    <w:rsid w:val="00611953"/>
    <w:rsid w:val="0061243D"/>
    <w:rsid w:val="00612C03"/>
    <w:rsid w:val="00612DCE"/>
    <w:rsid w:val="006130FE"/>
    <w:rsid w:val="00613C57"/>
    <w:rsid w:val="00613C64"/>
    <w:rsid w:val="00613FF7"/>
    <w:rsid w:val="00614466"/>
    <w:rsid w:val="006153EC"/>
    <w:rsid w:val="006154BC"/>
    <w:rsid w:val="00615B49"/>
    <w:rsid w:val="00616900"/>
    <w:rsid w:val="00616993"/>
    <w:rsid w:val="00616D7B"/>
    <w:rsid w:val="00616E2B"/>
    <w:rsid w:val="00620385"/>
    <w:rsid w:val="006208E8"/>
    <w:rsid w:val="00620D3C"/>
    <w:rsid w:val="00621313"/>
    <w:rsid w:val="0062144E"/>
    <w:rsid w:val="00621803"/>
    <w:rsid w:val="006218A8"/>
    <w:rsid w:val="00621AFC"/>
    <w:rsid w:val="00621FE8"/>
    <w:rsid w:val="00621FF4"/>
    <w:rsid w:val="006220B5"/>
    <w:rsid w:val="006222CD"/>
    <w:rsid w:val="0062243D"/>
    <w:rsid w:val="006226BB"/>
    <w:rsid w:val="006226C8"/>
    <w:rsid w:val="00622727"/>
    <w:rsid w:val="00622CF1"/>
    <w:rsid w:val="0062322A"/>
    <w:rsid w:val="006235F8"/>
    <w:rsid w:val="00623B67"/>
    <w:rsid w:val="00624260"/>
    <w:rsid w:val="00624495"/>
    <w:rsid w:val="006245B6"/>
    <w:rsid w:val="00624838"/>
    <w:rsid w:val="00624936"/>
    <w:rsid w:val="00624985"/>
    <w:rsid w:val="00624F39"/>
    <w:rsid w:val="006253C1"/>
    <w:rsid w:val="006265EB"/>
    <w:rsid w:val="00627EAE"/>
    <w:rsid w:val="00630112"/>
    <w:rsid w:val="00630BC4"/>
    <w:rsid w:val="00630D03"/>
    <w:rsid w:val="00630FC5"/>
    <w:rsid w:val="006311C5"/>
    <w:rsid w:val="006312EF"/>
    <w:rsid w:val="00631724"/>
    <w:rsid w:val="00631FBE"/>
    <w:rsid w:val="006320E7"/>
    <w:rsid w:val="006321EE"/>
    <w:rsid w:val="00632288"/>
    <w:rsid w:val="006322C4"/>
    <w:rsid w:val="00632691"/>
    <w:rsid w:val="00632AB1"/>
    <w:rsid w:val="006334A2"/>
    <w:rsid w:val="006337AE"/>
    <w:rsid w:val="00633820"/>
    <w:rsid w:val="006338E2"/>
    <w:rsid w:val="00633940"/>
    <w:rsid w:val="00633D62"/>
    <w:rsid w:val="00633F70"/>
    <w:rsid w:val="006348A8"/>
    <w:rsid w:val="00634E7E"/>
    <w:rsid w:val="006351F8"/>
    <w:rsid w:val="00635251"/>
    <w:rsid w:val="00635426"/>
    <w:rsid w:val="0063578A"/>
    <w:rsid w:val="0063586E"/>
    <w:rsid w:val="00635C27"/>
    <w:rsid w:val="00635C53"/>
    <w:rsid w:val="00635CDE"/>
    <w:rsid w:val="00635F12"/>
    <w:rsid w:val="0063610D"/>
    <w:rsid w:val="006362E9"/>
    <w:rsid w:val="00637780"/>
    <w:rsid w:val="00637838"/>
    <w:rsid w:val="00637BC9"/>
    <w:rsid w:val="00637CFF"/>
    <w:rsid w:val="00637E73"/>
    <w:rsid w:val="006408AA"/>
    <w:rsid w:val="00641C4A"/>
    <w:rsid w:val="00641C6F"/>
    <w:rsid w:val="00641DDC"/>
    <w:rsid w:val="006427BD"/>
    <w:rsid w:val="00642DD2"/>
    <w:rsid w:val="00642EC8"/>
    <w:rsid w:val="00643B07"/>
    <w:rsid w:val="00643DB1"/>
    <w:rsid w:val="00643EE5"/>
    <w:rsid w:val="006444A7"/>
    <w:rsid w:val="006445C1"/>
    <w:rsid w:val="0064460D"/>
    <w:rsid w:val="00644662"/>
    <w:rsid w:val="00644AAE"/>
    <w:rsid w:val="00644C57"/>
    <w:rsid w:val="00644D5C"/>
    <w:rsid w:val="0064522B"/>
    <w:rsid w:val="0064586A"/>
    <w:rsid w:val="00645DEA"/>
    <w:rsid w:val="00645E63"/>
    <w:rsid w:val="00645E84"/>
    <w:rsid w:val="0064615A"/>
    <w:rsid w:val="006463F5"/>
    <w:rsid w:val="0064665C"/>
    <w:rsid w:val="006467B4"/>
    <w:rsid w:val="006468E9"/>
    <w:rsid w:val="0064691D"/>
    <w:rsid w:val="00646EAF"/>
    <w:rsid w:val="00646FD9"/>
    <w:rsid w:val="00647292"/>
    <w:rsid w:val="006476A6"/>
    <w:rsid w:val="00647BF8"/>
    <w:rsid w:val="006501B4"/>
    <w:rsid w:val="006504F4"/>
    <w:rsid w:val="00650AF8"/>
    <w:rsid w:val="00651143"/>
    <w:rsid w:val="006511FD"/>
    <w:rsid w:val="006512B8"/>
    <w:rsid w:val="00651CBA"/>
    <w:rsid w:val="00651E44"/>
    <w:rsid w:val="006523F8"/>
    <w:rsid w:val="00652483"/>
    <w:rsid w:val="006524E1"/>
    <w:rsid w:val="0065255D"/>
    <w:rsid w:val="006527BA"/>
    <w:rsid w:val="00652942"/>
    <w:rsid w:val="006529B5"/>
    <w:rsid w:val="00652C77"/>
    <w:rsid w:val="006531BB"/>
    <w:rsid w:val="006534B1"/>
    <w:rsid w:val="006534D1"/>
    <w:rsid w:val="00653654"/>
    <w:rsid w:val="00653787"/>
    <w:rsid w:val="006537F4"/>
    <w:rsid w:val="00653C7F"/>
    <w:rsid w:val="00654B3F"/>
    <w:rsid w:val="00654BD8"/>
    <w:rsid w:val="00655065"/>
    <w:rsid w:val="0065529F"/>
    <w:rsid w:val="006558F0"/>
    <w:rsid w:val="0065596F"/>
    <w:rsid w:val="00655A32"/>
    <w:rsid w:val="00655C26"/>
    <w:rsid w:val="006560D9"/>
    <w:rsid w:val="0065614A"/>
    <w:rsid w:val="0065623C"/>
    <w:rsid w:val="006566FB"/>
    <w:rsid w:val="006572D9"/>
    <w:rsid w:val="00657505"/>
    <w:rsid w:val="0065766E"/>
    <w:rsid w:val="00657680"/>
    <w:rsid w:val="006577AC"/>
    <w:rsid w:val="00657DBC"/>
    <w:rsid w:val="00657F56"/>
    <w:rsid w:val="00660CA0"/>
    <w:rsid w:val="00660D5F"/>
    <w:rsid w:val="00661013"/>
    <w:rsid w:val="00661155"/>
    <w:rsid w:val="006611C9"/>
    <w:rsid w:val="006614A6"/>
    <w:rsid w:val="0066166B"/>
    <w:rsid w:val="00661721"/>
    <w:rsid w:val="006622C5"/>
    <w:rsid w:val="006624E9"/>
    <w:rsid w:val="00662936"/>
    <w:rsid w:val="00662BEA"/>
    <w:rsid w:val="00662E4D"/>
    <w:rsid w:val="00662EAB"/>
    <w:rsid w:val="00663041"/>
    <w:rsid w:val="006635B1"/>
    <w:rsid w:val="0066415A"/>
    <w:rsid w:val="006643BA"/>
    <w:rsid w:val="006648AD"/>
    <w:rsid w:val="006649D2"/>
    <w:rsid w:val="00664AE7"/>
    <w:rsid w:val="00664D3B"/>
    <w:rsid w:val="00664E76"/>
    <w:rsid w:val="0066543D"/>
    <w:rsid w:val="0066573F"/>
    <w:rsid w:val="00665ECD"/>
    <w:rsid w:val="00665F1B"/>
    <w:rsid w:val="00665F28"/>
    <w:rsid w:val="00666007"/>
    <w:rsid w:val="0066624E"/>
    <w:rsid w:val="006665EA"/>
    <w:rsid w:val="00666F81"/>
    <w:rsid w:val="006678F0"/>
    <w:rsid w:val="00667A16"/>
    <w:rsid w:val="00667DB4"/>
    <w:rsid w:val="00670497"/>
    <w:rsid w:val="00670B7C"/>
    <w:rsid w:val="00670B93"/>
    <w:rsid w:val="00670BCD"/>
    <w:rsid w:val="0067127B"/>
    <w:rsid w:val="006714DC"/>
    <w:rsid w:val="00671CEC"/>
    <w:rsid w:val="00671F46"/>
    <w:rsid w:val="00671FDC"/>
    <w:rsid w:val="0067227F"/>
    <w:rsid w:val="00672626"/>
    <w:rsid w:val="0067276D"/>
    <w:rsid w:val="00672AD2"/>
    <w:rsid w:val="0067346E"/>
    <w:rsid w:val="00673520"/>
    <w:rsid w:val="00673777"/>
    <w:rsid w:val="00673935"/>
    <w:rsid w:val="00673FC2"/>
    <w:rsid w:val="00674259"/>
    <w:rsid w:val="006748A7"/>
    <w:rsid w:val="00675266"/>
    <w:rsid w:val="0067545A"/>
    <w:rsid w:val="0067569D"/>
    <w:rsid w:val="00675754"/>
    <w:rsid w:val="00675DA2"/>
    <w:rsid w:val="00676384"/>
    <w:rsid w:val="006764FA"/>
    <w:rsid w:val="00676787"/>
    <w:rsid w:val="00676D82"/>
    <w:rsid w:val="00676EBC"/>
    <w:rsid w:val="00677130"/>
    <w:rsid w:val="0067790E"/>
    <w:rsid w:val="00677A5C"/>
    <w:rsid w:val="00677BCC"/>
    <w:rsid w:val="0068018B"/>
    <w:rsid w:val="00680A23"/>
    <w:rsid w:val="00680D25"/>
    <w:rsid w:val="00680D3F"/>
    <w:rsid w:val="00681516"/>
    <w:rsid w:val="0068171A"/>
    <w:rsid w:val="006818F4"/>
    <w:rsid w:val="00681966"/>
    <w:rsid w:val="006819D5"/>
    <w:rsid w:val="00682171"/>
    <w:rsid w:val="00682191"/>
    <w:rsid w:val="006824BE"/>
    <w:rsid w:val="0068296B"/>
    <w:rsid w:val="00682F11"/>
    <w:rsid w:val="00682F98"/>
    <w:rsid w:val="00683063"/>
    <w:rsid w:val="0068317D"/>
    <w:rsid w:val="006832F8"/>
    <w:rsid w:val="006833FA"/>
    <w:rsid w:val="00683886"/>
    <w:rsid w:val="00683D7B"/>
    <w:rsid w:val="00683DEE"/>
    <w:rsid w:val="00683EB5"/>
    <w:rsid w:val="0068443F"/>
    <w:rsid w:val="00684AA7"/>
    <w:rsid w:val="00685067"/>
    <w:rsid w:val="0068591D"/>
    <w:rsid w:val="006862AD"/>
    <w:rsid w:val="006864F7"/>
    <w:rsid w:val="00686993"/>
    <w:rsid w:val="006869AE"/>
    <w:rsid w:val="00686CC1"/>
    <w:rsid w:val="00687665"/>
    <w:rsid w:val="00687752"/>
    <w:rsid w:val="006879B5"/>
    <w:rsid w:val="00687B57"/>
    <w:rsid w:val="00687EF1"/>
    <w:rsid w:val="0069016B"/>
    <w:rsid w:val="00691A3D"/>
    <w:rsid w:val="00691F17"/>
    <w:rsid w:val="00692127"/>
    <w:rsid w:val="00692394"/>
    <w:rsid w:val="006925E1"/>
    <w:rsid w:val="006925FC"/>
    <w:rsid w:val="00692786"/>
    <w:rsid w:val="00692BD4"/>
    <w:rsid w:val="00692DA1"/>
    <w:rsid w:val="00692FDB"/>
    <w:rsid w:val="0069326C"/>
    <w:rsid w:val="0069350F"/>
    <w:rsid w:val="00693864"/>
    <w:rsid w:val="00693AD9"/>
    <w:rsid w:val="00694F9A"/>
    <w:rsid w:val="00694FC8"/>
    <w:rsid w:val="00695BA7"/>
    <w:rsid w:val="0069669B"/>
    <w:rsid w:val="0069672C"/>
    <w:rsid w:val="00696814"/>
    <w:rsid w:val="00696EB3"/>
    <w:rsid w:val="00696FF6"/>
    <w:rsid w:val="0069704F"/>
    <w:rsid w:val="00697455"/>
    <w:rsid w:val="006A0002"/>
    <w:rsid w:val="006A0AEC"/>
    <w:rsid w:val="006A0D62"/>
    <w:rsid w:val="006A0DAE"/>
    <w:rsid w:val="006A0EFA"/>
    <w:rsid w:val="006A1341"/>
    <w:rsid w:val="006A14E8"/>
    <w:rsid w:val="006A1E2D"/>
    <w:rsid w:val="006A253D"/>
    <w:rsid w:val="006A2640"/>
    <w:rsid w:val="006A2EAE"/>
    <w:rsid w:val="006A3C4B"/>
    <w:rsid w:val="006A4337"/>
    <w:rsid w:val="006A4386"/>
    <w:rsid w:val="006A4399"/>
    <w:rsid w:val="006A4416"/>
    <w:rsid w:val="006A4541"/>
    <w:rsid w:val="006A45B1"/>
    <w:rsid w:val="006A491B"/>
    <w:rsid w:val="006A4B89"/>
    <w:rsid w:val="006A4E96"/>
    <w:rsid w:val="006A4F99"/>
    <w:rsid w:val="006A5122"/>
    <w:rsid w:val="006A54D7"/>
    <w:rsid w:val="006A55B0"/>
    <w:rsid w:val="006A5665"/>
    <w:rsid w:val="006A5727"/>
    <w:rsid w:val="006A58F6"/>
    <w:rsid w:val="006A5906"/>
    <w:rsid w:val="006A5CE7"/>
    <w:rsid w:val="006A607B"/>
    <w:rsid w:val="006A69D0"/>
    <w:rsid w:val="006A6A7D"/>
    <w:rsid w:val="006A6BC1"/>
    <w:rsid w:val="006A6C13"/>
    <w:rsid w:val="006A7582"/>
    <w:rsid w:val="006A760E"/>
    <w:rsid w:val="006A7AC5"/>
    <w:rsid w:val="006A7BE0"/>
    <w:rsid w:val="006B006D"/>
    <w:rsid w:val="006B01C7"/>
    <w:rsid w:val="006B02A2"/>
    <w:rsid w:val="006B06F7"/>
    <w:rsid w:val="006B09A3"/>
    <w:rsid w:val="006B0C2E"/>
    <w:rsid w:val="006B10E2"/>
    <w:rsid w:val="006B13B7"/>
    <w:rsid w:val="006B17FC"/>
    <w:rsid w:val="006B17FE"/>
    <w:rsid w:val="006B18B3"/>
    <w:rsid w:val="006B19E0"/>
    <w:rsid w:val="006B1B93"/>
    <w:rsid w:val="006B1E08"/>
    <w:rsid w:val="006B287E"/>
    <w:rsid w:val="006B2EF2"/>
    <w:rsid w:val="006B3630"/>
    <w:rsid w:val="006B36A5"/>
    <w:rsid w:val="006B3AEC"/>
    <w:rsid w:val="006B3CBF"/>
    <w:rsid w:val="006B417C"/>
    <w:rsid w:val="006B4451"/>
    <w:rsid w:val="006B4644"/>
    <w:rsid w:val="006B4665"/>
    <w:rsid w:val="006B5003"/>
    <w:rsid w:val="006B554C"/>
    <w:rsid w:val="006B570A"/>
    <w:rsid w:val="006B57D2"/>
    <w:rsid w:val="006B5B7C"/>
    <w:rsid w:val="006B65A1"/>
    <w:rsid w:val="006B68D2"/>
    <w:rsid w:val="006B6927"/>
    <w:rsid w:val="006B69C4"/>
    <w:rsid w:val="006B73A8"/>
    <w:rsid w:val="006B78A4"/>
    <w:rsid w:val="006B78F0"/>
    <w:rsid w:val="006B79D2"/>
    <w:rsid w:val="006B7B65"/>
    <w:rsid w:val="006B7FC6"/>
    <w:rsid w:val="006C0236"/>
    <w:rsid w:val="006C055C"/>
    <w:rsid w:val="006C08E9"/>
    <w:rsid w:val="006C0FBA"/>
    <w:rsid w:val="006C10DB"/>
    <w:rsid w:val="006C14C2"/>
    <w:rsid w:val="006C176B"/>
    <w:rsid w:val="006C1DCE"/>
    <w:rsid w:val="006C208A"/>
    <w:rsid w:val="006C24A4"/>
    <w:rsid w:val="006C270D"/>
    <w:rsid w:val="006C29E1"/>
    <w:rsid w:val="006C2CF9"/>
    <w:rsid w:val="006C328B"/>
    <w:rsid w:val="006C3702"/>
    <w:rsid w:val="006C39AE"/>
    <w:rsid w:val="006C40FC"/>
    <w:rsid w:val="006C475F"/>
    <w:rsid w:val="006C4DBF"/>
    <w:rsid w:val="006C4EBD"/>
    <w:rsid w:val="006C4F53"/>
    <w:rsid w:val="006C4FB2"/>
    <w:rsid w:val="006C4FB5"/>
    <w:rsid w:val="006C5316"/>
    <w:rsid w:val="006C548F"/>
    <w:rsid w:val="006C60F6"/>
    <w:rsid w:val="006C6182"/>
    <w:rsid w:val="006C663C"/>
    <w:rsid w:val="006C6661"/>
    <w:rsid w:val="006C670B"/>
    <w:rsid w:val="006C673A"/>
    <w:rsid w:val="006C67F5"/>
    <w:rsid w:val="006C68BD"/>
    <w:rsid w:val="006C73C3"/>
    <w:rsid w:val="006C766B"/>
    <w:rsid w:val="006C77EB"/>
    <w:rsid w:val="006C79D1"/>
    <w:rsid w:val="006C7C84"/>
    <w:rsid w:val="006C7D8B"/>
    <w:rsid w:val="006C7EF1"/>
    <w:rsid w:val="006C7FD1"/>
    <w:rsid w:val="006D0034"/>
    <w:rsid w:val="006D0483"/>
    <w:rsid w:val="006D050D"/>
    <w:rsid w:val="006D07E2"/>
    <w:rsid w:val="006D0B4C"/>
    <w:rsid w:val="006D10ED"/>
    <w:rsid w:val="006D14B9"/>
    <w:rsid w:val="006D1A1F"/>
    <w:rsid w:val="006D1C63"/>
    <w:rsid w:val="006D2892"/>
    <w:rsid w:val="006D29E5"/>
    <w:rsid w:val="006D2BA5"/>
    <w:rsid w:val="006D3252"/>
    <w:rsid w:val="006D329C"/>
    <w:rsid w:val="006D355D"/>
    <w:rsid w:val="006D3911"/>
    <w:rsid w:val="006D3A7A"/>
    <w:rsid w:val="006D40E6"/>
    <w:rsid w:val="006D4708"/>
    <w:rsid w:val="006D4E35"/>
    <w:rsid w:val="006D5377"/>
    <w:rsid w:val="006D54DA"/>
    <w:rsid w:val="006D5508"/>
    <w:rsid w:val="006D58FD"/>
    <w:rsid w:val="006D5FB4"/>
    <w:rsid w:val="006D619A"/>
    <w:rsid w:val="006D689C"/>
    <w:rsid w:val="006D6943"/>
    <w:rsid w:val="006D6CE7"/>
    <w:rsid w:val="006D6EA9"/>
    <w:rsid w:val="006D6F6B"/>
    <w:rsid w:val="006D6FA4"/>
    <w:rsid w:val="006D78C8"/>
    <w:rsid w:val="006D799B"/>
    <w:rsid w:val="006D79EE"/>
    <w:rsid w:val="006D7AD8"/>
    <w:rsid w:val="006D7FC7"/>
    <w:rsid w:val="006D7FFE"/>
    <w:rsid w:val="006E009A"/>
    <w:rsid w:val="006E04A0"/>
    <w:rsid w:val="006E0510"/>
    <w:rsid w:val="006E0586"/>
    <w:rsid w:val="006E1006"/>
    <w:rsid w:val="006E11CB"/>
    <w:rsid w:val="006E1359"/>
    <w:rsid w:val="006E1622"/>
    <w:rsid w:val="006E16D2"/>
    <w:rsid w:val="006E19BF"/>
    <w:rsid w:val="006E19E0"/>
    <w:rsid w:val="006E1E76"/>
    <w:rsid w:val="006E1FF8"/>
    <w:rsid w:val="006E2214"/>
    <w:rsid w:val="006E2672"/>
    <w:rsid w:val="006E2690"/>
    <w:rsid w:val="006E26C3"/>
    <w:rsid w:val="006E2B6B"/>
    <w:rsid w:val="006E2C7F"/>
    <w:rsid w:val="006E37AA"/>
    <w:rsid w:val="006E4C5B"/>
    <w:rsid w:val="006E50FD"/>
    <w:rsid w:val="006E5128"/>
    <w:rsid w:val="006E517A"/>
    <w:rsid w:val="006E545B"/>
    <w:rsid w:val="006E56FB"/>
    <w:rsid w:val="006E6087"/>
    <w:rsid w:val="006E60C9"/>
    <w:rsid w:val="006E61DB"/>
    <w:rsid w:val="006E6390"/>
    <w:rsid w:val="006E643E"/>
    <w:rsid w:val="006E67C4"/>
    <w:rsid w:val="006E68E6"/>
    <w:rsid w:val="006E6FBD"/>
    <w:rsid w:val="006E7469"/>
    <w:rsid w:val="006E7490"/>
    <w:rsid w:val="006E7779"/>
    <w:rsid w:val="006E77B8"/>
    <w:rsid w:val="006E7E38"/>
    <w:rsid w:val="006E7F62"/>
    <w:rsid w:val="006F00F7"/>
    <w:rsid w:val="006F014F"/>
    <w:rsid w:val="006F03E8"/>
    <w:rsid w:val="006F055E"/>
    <w:rsid w:val="006F0988"/>
    <w:rsid w:val="006F0BF0"/>
    <w:rsid w:val="006F0C8E"/>
    <w:rsid w:val="006F0D46"/>
    <w:rsid w:val="006F1790"/>
    <w:rsid w:val="006F1BC1"/>
    <w:rsid w:val="006F1C8E"/>
    <w:rsid w:val="006F1D0B"/>
    <w:rsid w:val="006F203B"/>
    <w:rsid w:val="006F21EE"/>
    <w:rsid w:val="006F23D2"/>
    <w:rsid w:val="006F24B9"/>
    <w:rsid w:val="006F25DE"/>
    <w:rsid w:val="006F26A6"/>
    <w:rsid w:val="006F28B2"/>
    <w:rsid w:val="006F2B40"/>
    <w:rsid w:val="006F2C77"/>
    <w:rsid w:val="006F30FD"/>
    <w:rsid w:val="006F3303"/>
    <w:rsid w:val="006F3520"/>
    <w:rsid w:val="006F3561"/>
    <w:rsid w:val="006F3B69"/>
    <w:rsid w:val="006F3E34"/>
    <w:rsid w:val="006F3EA0"/>
    <w:rsid w:val="006F4986"/>
    <w:rsid w:val="006F4D80"/>
    <w:rsid w:val="006F5CB0"/>
    <w:rsid w:val="006F5E18"/>
    <w:rsid w:val="006F5EEB"/>
    <w:rsid w:val="006F62BA"/>
    <w:rsid w:val="006F6534"/>
    <w:rsid w:val="006F680E"/>
    <w:rsid w:val="006F6A94"/>
    <w:rsid w:val="006F6F5D"/>
    <w:rsid w:val="006F6F72"/>
    <w:rsid w:val="006F70F1"/>
    <w:rsid w:val="006F7167"/>
    <w:rsid w:val="006F7853"/>
    <w:rsid w:val="007005E9"/>
    <w:rsid w:val="00700E89"/>
    <w:rsid w:val="007013F3"/>
    <w:rsid w:val="007016CA"/>
    <w:rsid w:val="00701E95"/>
    <w:rsid w:val="00701FE8"/>
    <w:rsid w:val="007020FA"/>
    <w:rsid w:val="00702489"/>
    <w:rsid w:val="007026C2"/>
    <w:rsid w:val="00702B41"/>
    <w:rsid w:val="00702D6F"/>
    <w:rsid w:val="00703064"/>
    <w:rsid w:val="0070344D"/>
    <w:rsid w:val="00703E88"/>
    <w:rsid w:val="00704081"/>
    <w:rsid w:val="007040A0"/>
    <w:rsid w:val="00704C0F"/>
    <w:rsid w:val="00704CAB"/>
    <w:rsid w:val="007050CB"/>
    <w:rsid w:val="007058E3"/>
    <w:rsid w:val="00706B1A"/>
    <w:rsid w:val="00706B98"/>
    <w:rsid w:val="00706F35"/>
    <w:rsid w:val="007074AD"/>
    <w:rsid w:val="00707543"/>
    <w:rsid w:val="0070798B"/>
    <w:rsid w:val="00707E35"/>
    <w:rsid w:val="007103F1"/>
    <w:rsid w:val="007106B5"/>
    <w:rsid w:val="00710A61"/>
    <w:rsid w:val="00710A9B"/>
    <w:rsid w:val="00710C24"/>
    <w:rsid w:val="007112F6"/>
    <w:rsid w:val="00711641"/>
    <w:rsid w:val="00711A83"/>
    <w:rsid w:val="007122EC"/>
    <w:rsid w:val="0071240D"/>
    <w:rsid w:val="00712538"/>
    <w:rsid w:val="00712A4E"/>
    <w:rsid w:val="00712A67"/>
    <w:rsid w:val="0071320E"/>
    <w:rsid w:val="00713793"/>
    <w:rsid w:val="00713875"/>
    <w:rsid w:val="007138EE"/>
    <w:rsid w:val="00713DF7"/>
    <w:rsid w:val="007141DC"/>
    <w:rsid w:val="00714262"/>
    <w:rsid w:val="0071426A"/>
    <w:rsid w:val="00714F60"/>
    <w:rsid w:val="00715301"/>
    <w:rsid w:val="00715695"/>
    <w:rsid w:val="00715716"/>
    <w:rsid w:val="007158D9"/>
    <w:rsid w:val="00715A87"/>
    <w:rsid w:val="00715C73"/>
    <w:rsid w:val="00716085"/>
    <w:rsid w:val="00716243"/>
    <w:rsid w:val="00716795"/>
    <w:rsid w:val="00716BE5"/>
    <w:rsid w:val="00716F1D"/>
    <w:rsid w:val="007176C4"/>
    <w:rsid w:val="0071776D"/>
    <w:rsid w:val="00717873"/>
    <w:rsid w:val="007178B2"/>
    <w:rsid w:val="00717EDF"/>
    <w:rsid w:val="0072083D"/>
    <w:rsid w:val="00720941"/>
    <w:rsid w:val="007213FE"/>
    <w:rsid w:val="00721471"/>
    <w:rsid w:val="00722A4E"/>
    <w:rsid w:val="00722F7F"/>
    <w:rsid w:val="0072310B"/>
    <w:rsid w:val="00723246"/>
    <w:rsid w:val="007236CB"/>
    <w:rsid w:val="007237BC"/>
    <w:rsid w:val="00723C64"/>
    <w:rsid w:val="00723C6E"/>
    <w:rsid w:val="00723E48"/>
    <w:rsid w:val="007241B2"/>
    <w:rsid w:val="007241DF"/>
    <w:rsid w:val="007244BD"/>
    <w:rsid w:val="0072476D"/>
    <w:rsid w:val="007248F0"/>
    <w:rsid w:val="00724D29"/>
    <w:rsid w:val="007255AD"/>
    <w:rsid w:val="00725DDB"/>
    <w:rsid w:val="00726088"/>
    <w:rsid w:val="007266F0"/>
    <w:rsid w:val="00727333"/>
    <w:rsid w:val="00727BC5"/>
    <w:rsid w:val="00727C2E"/>
    <w:rsid w:val="00727D23"/>
    <w:rsid w:val="00727F3C"/>
    <w:rsid w:val="00727FEB"/>
    <w:rsid w:val="0073020A"/>
    <w:rsid w:val="007303FE"/>
    <w:rsid w:val="0073055B"/>
    <w:rsid w:val="0073080E"/>
    <w:rsid w:val="00730C07"/>
    <w:rsid w:val="00730C7C"/>
    <w:rsid w:val="00730DEC"/>
    <w:rsid w:val="00730E34"/>
    <w:rsid w:val="00730E35"/>
    <w:rsid w:val="007311BF"/>
    <w:rsid w:val="00731AA4"/>
    <w:rsid w:val="00731C87"/>
    <w:rsid w:val="00731F55"/>
    <w:rsid w:val="007324FF"/>
    <w:rsid w:val="00732611"/>
    <w:rsid w:val="00732994"/>
    <w:rsid w:val="00732A3D"/>
    <w:rsid w:val="00732C82"/>
    <w:rsid w:val="00732CD9"/>
    <w:rsid w:val="00732DBD"/>
    <w:rsid w:val="00732FAB"/>
    <w:rsid w:val="007330FD"/>
    <w:rsid w:val="0073355E"/>
    <w:rsid w:val="0073382B"/>
    <w:rsid w:val="00733C15"/>
    <w:rsid w:val="00734245"/>
    <w:rsid w:val="007342A1"/>
    <w:rsid w:val="007342C3"/>
    <w:rsid w:val="007346EF"/>
    <w:rsid w:val="00734882"/>
    <w:rsid w:val="00734894"/>
    <w:rsid w:val="00734BBC"/>
    <w:rsid w:val="00734D04"/>
    <w:rsid w:val="00735DCA"/>
    <w:rsid w:val="0073623B"/>
    <w:rsid w:val="00736327"/>
    <w:rsid w:val="007364E9"/>
    <w:rsid w:val="00736743"/>
    <w:rsid w:val="0073715F"/>
    <w:rsid w:val="007373B4"/>
    <w:rsid w:val="00737A06"/>
    <w:rsid w:val="0074006E"/>
    <w:rsid w:val="00740121"/>
    <w:rsid w:val="007402E0"/>
    <w:rsid w:val="007405D2"/>
    <w:rsid w:val="0074066A"/>
    <w:rsid w:val="0074078E"/>
    <w:rsid w:val="007413C9"/>
    <w:rsid w:val="007413DF"/>
    <w:rsid w:val="007417AD"/>
    <w:rsid w:val="00741F37"/>
    <w:rsid w:val="00741F5D"/>
    <w:rsid w:val="007422C3"/>
    <w:rsid w:val="007423AF"/>
    <w:rsid w:val="00742564"/>
    <w:rsid w:val="007434C8"/>
    <w:rsid w:val="00743534"/>
    <w:rsid w:val="00743C5C"/>
    <w:rsid w:val="00743FAE"/>
    <w:rsid w:val="00744075"/>
    <w:rsid w:val="00744146"/>
    <w:rsid w:val="007441D7"/>
    <w:rsid w:val="00744345"/>
    <w:rsid w:val="00744467"/>
    <w:rsid w:val="0074473B"/>
    <w:rsid w:val="007448BE"/>
    <w:rsid w:val="007450AF"/>
    <w:rsid w:val="007452D9"/>
    <w:rsid w:val="00745422"/>
    <w:rsid w:val="007454AD"/>
    <w:rsid w:val="007458D6"/>
    <w:rsid w:val="00745E35"/>
    <w:rsid w:val="00745E58"/>
    <w:rsid w:val="00746116"/>
    <w:rsid w:val="007461BA"/>
    <w:rsid w:val="0074628E"/>
    <w:rsid w:val="00746861"/>
    <w:rsid w:val="00746B6C"/>
    <w:rsid w:val="00746E0A"/>
    <w:rsid w:val="00746EF0"/>
    <w:rsid w:val="00746F6F"/>
    <w:rsid w:val="00747554"/>
    <w:rsid w:val="007477DB"/>
    <w:rsid w:val="0075045F"/>
    <w:rsid w:val="00750724"/>
    <w:rsid w:val="007508B3"/>
    <w:rsid w:val="00750E45"/>
    <w:rsid w:val="00751168"/>
    <w:rsid w:val="00751356"/>
    <w:rsid w:val="007514A7"/>
    <w:rsid w:val="00751C14"/>
    <w:rsid w:val="00751EBD"/>
    <w:rsid w:val="0075258D"/>
    <w:rsid w:val="00752644"/>
    <w:rsid w:val="007528D1"/>
    <w:rsid w:val="0075290B"/>
    <w:rsid w:val="00752957"/>
    <w:rsid w:val="00752D14"/>
    <w:rsid w:val="00752F70"/>
    <w:rsid w:val="007530F6"/>
    <w:rsid w:val="007534CF"/>
    <w:rsid w:val="00753511"/>
    <w:rsid w:val="007536A3"/>
    <w:rsid w:val="00753A36"/>
    <w:rsid w:val="00753C05"/>
    <w:rsid w:val="00754407"/>
    <w:rsid w:val="00754581"/>
    <w:rsid w:val="00754642"/>
    <w:rsid w:val="00754E59"/>
    <w:rsid w:val="00755058"/>
    <w:rsid w:val="0075579D"/>
    <w:rsid w:val="007559C4"/>
    <w:rsid w:val="00755B0E"/>
    <w:rsid w:val="00755C10"/>
    <w:rsid w:val="00755CD5"/>
    <w:rsid w:val="0075602C"/>
    <w:rsid w:val="00756689"/>
    <w:rsid w:val="00756873"/>
    <w:rsid w:val="00756E03"/>
    <w:rsid w:val="00757352"/>
    <w:rsid w:val="00757574"/>
    <w:rsid w:val="007577A6"/>
    <w:rsid w:val="00757807"/>
    <w:rsid w:val="007600EA"/>
    <w:rsid w:val="007601F1"/>
    <w:rsid w:val="0076033C"/>
    <w:rsid w:val="007603E8"/>
    <w:rsid w:val="00760732"/>
    <w:rsid w:val="00760E8E"/>
    <w:rsid w:val="00761083"/>
    <w:rsid w:val="007617B3"/>
    <w:rsid w:val="007617C1"/>
    <w:rsid w:val="007617E0"/>
    <w:rsid w:val="00761E37"/>
    <w:rsid w:val="007620A7"/>
    <w:rsid w:val="007620D3"/>
    <w:rsid w:val="007627F1"/>
    <w:rsid w:val="00762B72"/>
    <w:rsid w:val="00762C14"/>
    <w:rsid w:val="00762CAF"/>
    <w:rsid w:val="007634E2"/>
    <w:rsid w:val="00763633"/>
    <w:rsid w:val="00763B32"/>
    <w:rsid w:val="00764DC0"/>
    <w:rsid w:val="0076531E"/>
    <w:rsid w:val="0076560B"/>
    <w:rsid w:val="00765E0D"/>
    <w:rsid w:val="00766376"/>
    <w:rsid w:val="007664AB"/>
    <w:rsid w:val="0076677F"/>
    <w:rsid w:val="007667C3"/>
    <w:rsid w:val="00766C47"/>
    <w:rsid w:val="007672B5"/>
    <w:rsid w:val="0076732C"/>
    <w:rsid w:val="0076769A"/>
    <w:rsid w:val="00767C3A"/>
    <w:rsid w:val="007701A5"/>
    <w:rsid w:val="007702E8"/>
    <w:rsid w:val="0077097B"/>
    <w:rsid w:val="007709B1"/>
    <w:rsid w:val="00770C7D"/>
    <w:rsid w:val="007710CF"/>
    <w:rsid w:val="00771AD2"/>
    <w:rsid w:val="00771B73"/>
    <w:rsid w:val="00771D1E"/>
    <w:rsid w:val="00771E2C"/>
    <w:rsid w:val="00771E94"/>
    <w:rsid w:val="00772FB8"/>
    <w:rsid w:val="007739C5"/>
    <w:rsid w:val="007741FE"/>
    <w:rsid w:val="007743CC"/>
    <w:rsid w:val="007744D3"/>
    <w:rsid w:val="007745AB"/>
    <w:rsid w:val="00774A31"/>
    <w:rsid w:val="00774A3F"/>
    <w:rsid w:val="00774BCA"/>
    <w:rsid w:val="00774C0B"/>
    <w:rsid w:val="00774D69"/>
    <w:rsid w:val="007753E4"/>
    <w:rsid w:val="00775AC3"/>
    <w:rsid w:val="00775C42"/>
    <w:rsid w:val="00775C71"/>
    <w:rsid w:val="00775DA6"/>
    <w:rsid w:val="00775EAA"/>
    <w:rsid w:val="00776282"/>
    <w:rsid w:val="007764BB"/>
    <w:rsid w:val="00776DBF"/>
    <w:rsid w:val="00776F2B"/>
    <w:rsid w:val="00777642"/>
    <w:rsid w:val="00777B4C"/>
    <w:rsid w:val="007804A9"/>
    <w:rsid w:val="007806AE"/>
    <w:rsid w:val="0078093F"/>
    <w:rsid w:val="007810EC"/>
    <w:rsid w:val="0078185A"/>
    <w:rsid w:val="007819D9"/>
    <w:rsid w:val="00781B28"/>
    <w:rsid w:val="00781D9E"/>
    <w:rsid w:val="00781DE9"/>
    <w:rsid w:val="007821AA"/>
    <w:rsid w:val="00782254"/>
    <w:rsid w:val="0078266C"/>
    <w:rsid w:val="0078267E"/>
    <w:rsid w:val="007827AE"/>
    <w:rsid w:val="00782BC9"/>
    <w:rsid w:val="00783278"/>
    <w:rsid w:val="007834E5"/>
    <w:rsid w:val="00783527"/>
    <w:rsid w:val="00783903"/>
    <w:rsid w:val="00783A6A"/>
    <w:rsid w:val="00783ED8"/>
    <w:rsid w:val="00784377"/>
    <w:rsid w:val="007843D4"/>
    <w:rsid w:val="007845B7"/>
    <w:rsid w:val="00784671"/>
    <w:rsid w:val="00784A25"/>
    <w:rsid w:val="00785138"/>
    <w:rsid w:val="00785704"/>
    <w:rsid w:val="007857E1"/>
    <w:rsid w:val="00785FC1"/>
    <w:rsid w:val="00786260"/>
    <w:rsid w:val="007866E0"/>
    <w:rsid w:val="00786E12"/>
    <w:rsid w:val="00786EE3"/>
    <w:rsid w:val="007871E0"/>
    <w:rsid w:val="00787765"/>
    <w:rsid w:val="00787BE5"/>
    <w:rsid w:val="00790400"/>
    <w:rsid w:val="0079042B"/>
    <w:rsid w:val="007905D8"/>
    <w:rsid w:val="00790CE3"/>
    <w:rsid w:val="0079110F"/>
    <w:rsid w:val="0079119D"/>
    <w:rsid w:val="0079126B"/>
    <w:rsid w:val="00791DD5"/>
    <w:rsid w:val="00792252"/>
    <w:rsid w:val="00792791"/>
    <w:rsid w:val="00792DEA"/>
    <w:rsid w:val="00792E14"/>
    <w:rsid w:val="00793A37"/>
    <w:rsid w:val="00794185"/>
    <w:rsid w:val="007945BE"/>
    <w:rsid w:val="00794BBC"/>
    <w:rsid w:val="00794C34"/>
    <w:rsid w:val="00794D8B"/>
    <w:rsid w:val="00794EA3"/>
    <w:rsid w:val="00795298"/>
    <w:rsid w:val="0079558B"/>
    <w:rsid w:val="00795938"/>
    <w:rsid w:val="00796061"/>
    <w:rsid w:val="007962E7"/>
    <w:rsid w:val="007969E9"/>
    <w:rsid w:val="00796B05"/>
    <w:rsid w:val="00796FAF"/>
    <w:rsid w:val="00797015"/>
    <w:rsid w:val="0079704C"/>
    <w:rsid w:val="007971FD"/>
    <w:rsid w:val="00797743"/>
    <w:rsid w:val="00797788"/>
    <w:rsid w:val="007978A4"/>
    <w:rsid w:val="00797E2C"/>
    <w:rsid w:val="007A0565"/>
    <w:rsid w:val="007A0D3B"/>
    <w:rsid w:val="007A11D3"/>
    <w:rsid w:val="007A185C"/>
    <w:rsid w:val="007A1D32"/>
    <w:rsid w:val="007A1D42"/>
    <w:rsid w:val="007A1E4F"/>
    <w:rsid w:val="007A2606"/>
    <w:rsid w:val="007A2E9F"/>
    <w:rsid w:val="007A32F3"/>
    <w:rsid w:val="007A3325"/>
    <w:rsid w:val="007A399A"/>
    <w:rsid w:val="007A3DD6"/>
    <w:rsid w:val="007A4108"/>
    <w:rsid w:val="007A4390"/>
    <w:rsid w:val="007A43E1"/>
    <w:rsid w:val="007A4F0E"/>
    <w:rsid w:val="007A55F3"/>
    <w:rsid w:val="007A5B5A"/>
    <w:rsid w:val="007A5C4E"/>
    <w:rsid w:val="007A6162"/>
    <w:rsid w:val="007A62EF"/>
    <w:rsid w:val="007A673B"/>
    <w:rsid w:val="007A6AE1"/>
    <w:rsid w:val="007A6ECD"/>
    <w:rsid w:val="007A6EEA"/>
    <w:rsid w:val="007A6FD5"/>
    <w:rsid w:val="007A7012"/>
    <w:rsid w:val="007A70A7"/>
    <w:rsid w:val="007A70E0"/>
    <w:rsid w:val="007A71AB"/>
    <w:rsid w:val="007A7382"/>
    <w:rsid w:val="007B01B0"/>
    <w:rsid w:val="007B0284"/>
    <w:rsid w:val="007B0375"/>
    <w:rsid w:val="007B0676"/>
    <w:rsid w:val="007B094E"/>
    <w:rsid w:val="007B09A4"/>
    <w:rsid w:val="007B0FE2"/>
    <w:rsid w:val="007B1016"/>
    <w:rsid w:val="007B101B"/>
    <w:rsid w:val="007B1492"/>
    <w:rsid w:val="007B162A"/>
    <w:rsid w:val="007B1BF9"/>
    <w:rsid w:val="007B1D4E"/>
    <w:rsid w:val="007B1F12"/>
    <w:rsid w:val="007B23F5"/>
    <w:rsid w:val="007B2E37"/>
    <w:rsid w:val="007B335B"/>
    <w:rsid w:val="007B3674"/>
    <w:rsid w:val="007B36AF"/>
    <w:rsid w:val="007B3A88"/>
    <w:rsid w:val="007B40E0"/>
    <w:rsid w:val="007B439E"/>
    <w:rsid w:val="007B4737"/>
    <w:rsid w:val="007B494C"/>
    <w:rsid w:val="007B4BD0"/>
    <w:rsid w:val="007B5158"/>
    <w:rsid w:val="007B51A9"/>
    <w:rsid w:val="007B5360"/>
    <w:rsid w:val="007B58EB"/>
    <w:rsid w:val="007B5AF3"/>
    <w:rsid w:val="007B5B34"/>
    <w:rsid w:val="007B5BE7"/>
    <w:rsid w:val="007B5E51"/>
    <w:rsid w:val="007B6823"/>
    <w:rsid w:val="007B6AA8"/>
    <w:rsid w:val="007B6BA1"/>
    <w:rsid w:val="007B6D86"/>
    <w:rsid w:val="007B6E15"/>
    <w:rsid w:val="007B715D"/>
    <w:rsid w:val="007B7573"/>
    <w:rsid w:val="007B7B15"/>
    <w:rsid w:val="007B7C08"/>
    <w:rsid w:val="007C033E"/>
    <w:rsid w:val="007C043B"/>
    <w:rsid w:val="007C052D"/>
    <w:rsid w:val="007C06A0"/>
    <w:rsid w:val="007C0A2C"/>
    <w:rsid w:val="007C114D"/>
    <w:rsid w:val="007C131F"/>
    <w:rsid w:val="007C17C5"/>
    <w:rsid w:val="007C1B96"/>
    <w:rsid w:val="007C1D08"/>
    <w:rsid w:val="007C21D1"/>
    <w:rsid w:val="007C2751"/>
    <w:rsid w:val="007C31C5"/>
    <w:rsid w:val="007C338E"/>
    <w:rsid w:val="007C3E3B"/>
    <w:rsid w:val="007C3FB0"/>
    <w:rsid w:val="007C40E1"/>
    <w:rsid w:val="007C4899"/>
    <w:rsid w:val="007C4D07"/>
    <w:rsid w:val="007C5564"/>
    <w:rsid w:val="007C5D13"/>
    <w:rsid w:val="007C621C"/>
    <w:rsid w:val="007C6264"/>
    <w:rsid w:val="007C6575"/>
    <w:rsid w:val="007C69B7"/>
    <w:rsid w:val="007C6B0E"/>
    <w:rsid w:val="007C6E8A"/>
    <w:rsid w:val="007C6F9A"/>
    <w:rsid w:val="007C6FBF"/>
    <w:rsid w:val="007C70DE"/>
    <w:rsid w:val="007C7115"/>
    <w:rsid w:val="007C765E"/>
    <w:rsid w:val="007C7670"/>
    <w:rsid w:val="007C7885"/>
    <w:rsid w:val="007C79B0"/>
    <w:rsid w:val="007C7AF0"/>
    <w:rsid w:val="007D0254"/>
    <w:rsid w:val="007D063F"/>
    <w:rsid w:val="007D0958"/>
    <w:rsid w:val="007D0CD2"/>
    <w:rsid w:val="007D0EF1"/>
    <w:rsid w:val="007D1034"/>
    <w:rsid w:val="007D1708"/>
    <w:rsid w:val="007D17A1"/>
    <w:rsid w:val="007D182E"/>
    <w:rsid w:val="007D1A5B"/>
    <w:rsid w:val="007D1D74"/>
    <w:rsid w:val="007D21D2"/>
    <w:rsid w:val="007D2380"/>
    <w:rsid w:val="007D26D9"/>
    <w:rsid w:val="007D2A25"/>
    <w:rsid w:val="007D2E14"/>
    <w:rsid w:val="007D2ED5"/>
    <w:rsid w:val="007D2FBB"/>
    <w:rsid w:val="007D3FB0"/>
    <w:rsid w:val="007D4326"/>
    <w:rsid w:val="007D437A"/>
    <w:rsid w:val="007D508D"/>
    <w:rsid w:val="007D51ED"/>
    <w:rsid w:val="007D5257"/>
    <w:rsid w:val="007D5373"/>
    <w:rsid w:val="007D56EE"/>
    <w:rsid w:val="007D57CD"/>
    <w:rsid w:val="007D5DFB"/>
    <w:rsid w:val="007D628F"/>
    <w:rsid w:val="007D62E2"/>
    <w:rsid w:val="007D64A0"/>
    <w:rsid w:val="007D6780"/>
    <w:rsid w:val="007D6CF7"/>
    <w:rsid w:val="007D6F2B"/>
    <w:rsid w:val="007D7302"/>
    <w:rsid w:val="007D74B6"/>
    <w:rsid w:val="007D7983"/>
    <w:rsid w:val="007D7ACB"/>
    <w:rsid w:val="007D7DB8"/>
    <w:rsid w:val="007E0489"/>
    <w:rsid w:val="007E0BEE"/>
    <w:rsid w:val="007E0C71"/>
    <w:rsid w:val="007E0CDA"/>
    <w:rsid w:val="007E0E86"/>
    <w:rsid w:val="007E1398"/>
    <w:rsid w:val="007E1454"/>
    <w:rsid w:val="007E15F2"/>
    <w:rsid w:val="007E16D7"/>
    <w:rsid w:val="007E199F"/>
    <w:rsid w:val="007E1A96"/>
    <w:rsid w:val="007E1B2A"/>
    <w:rsid w:val="007E1B6A"/>
    <w:rsid w:val="007E1E90"/>
    <w:rsid w:val="007E1F25"/>
    <w:rsid w:val="007E276C"/>
    <w:rsid w:val="007E2B5C"/>
    <w:rsid w:val="007E321F"/>
    <w:rsid w:val="007E3276"/>
    <w:rsid w:val="007E32B1"/>
    <w:rsid w:val="007E353F"/>
    <w:rsid w:val="007E35A6"/>
    <w:rsid w:val="007E3923"/>
    <w:rsid w:val="007E3CBF"/>
    <w:rsid w:val="007E42DB"/>
    <w:rsid w:val="007E4A3A"/>
    <w:rsid w:val="007E4CF0"/>
    <w:rsid w:val="007E4F6B"/>
    <w:rsid w:val="007E5419"/>
    <w:rsid w:val="007E54F1"/>
    <w:rsid w:val="007E62BF"/>
    <w:rsid w:val="007E648E"/>
    <w:rsid w:val="007E6859"/>
    <w:rsid w:val="007E783C"/>
    <w:rsid w:val="007E7A49"/>
    <w:rsid w:val="007E7D26"/>
    <w:rsid w:val="007F0C2C"/>
    <w:rsid w:val="007F1870"/>
    <w:rsid w:val="007F1B22"/>
    <w:rsid w:val="007F1ED2"/>
    <w:rsid w:val="007F1F67"/>
    <w:rsid w:val="007F21CB"/>
    <w:rsid w:val="007F23AF"/>
    <w:rsid w:val="007F29DC"/>
    <w:rsid w:val="007F2BF1"/>
    <w:rsid w:val="007F2E81"/>
    <w:rsid w:val="007F2FF6"/>
    <w:rsid w:val="007F31EB"/>
    <w:rsid w:val="007F3208"/>
    <w:rsid w:val="007F3487"/>
    <w:rsid w:val="007F34A1"/>
    <w:rsid w:val="007F3948"/>
    <w:rsid w:val="007F3A37"/>
    <w:rsid w:val="007F411A"/>
    <w:rsid w:val="007F4208"/>
    <w:rsid w:val="007F4B9D"/>
    <w:rsid w:val="007F4E17"/>
    <w:rsid w:val="007F576D"/>
    <w:rsid w:val="007F5B0A"/>
    <w:rsid w:val="007F61BF"/>
    <w:rsid w:val="007F63C6"/>
    <w:rsid w:val="007F63FE"/>
    <w:rsid w:val="007F66C2"/>
    <w:rsid w:val="007F69F4"/>
    <w:rsid w:val="007F7271"/>
    <w:rsid w:val="007F7515"/>
    <w:rsid w:val="007F75B3"/>
    <w:rsid w:val="007F7618"/>
    <w:rsid w:val="00801BA3"/>
    <w:rsid w:val="00801BFB"/>
    <w:rsid w:val="00801DB2"/>
    <w:rsid w:val="00801F5F"/>
    <w:rsid w:val="00802BA4"/>
    <w:rsid w:val="00802BA8"/>
    <w:rsid w:val="008033ED"/>
    <w:rsid w:val="008033F0"/>
    <w:rsid w:val="00804084"/>
    <w:rsid w:val="00804367"/>
    <w:rsid w:val="0080490B"/>
    <w:rsid w:val="00804A6E"/>
    <w:rsid w:val="00804AAA"/>
    <w:rsid w:val="0080541E"/>
    <w:rsid w:val="008054ED"/>
    <w:rsid w:val="00805FAA"/>
    <w:rsid w:val="008061CE"/>
    <w:rsid w:val="00806294"/>
    <w:rsid w:val="0080642E"/>
    <w:rsid w:val="008067D7"/>
    <w:rsid w:val="00806CD8"/>
    <w:rsid w:val="00806DA2"/>
    <w:rsid w:val="00806DD9"/>
    <w:rsid w:val="00806F7F"/>
    <w:rsid w:val="00807481"/>
    <w:rsid w:val="008078B2"/>
    <w:rsid w:val="00807945"/>
    <w:rsid w:val="00810454"/>
    <w:rsid w:val="0081057F"/>
    <w:rsid w:val="0081097A"/>
    <w:rsid w:val="00810C05"/>
    <w:rsid w:val="00810E8C"/>
    <w:rsid w:val="00810F41"/>
    <w:rsid w:val="00810FA5"/>
    <w:rsid w:val="008112A4"/>
    <w:rsid w:val="008112B0"/>
    <w:rsid w:val="00811436"/>
    <w:rsid w:val="0081156A"/>
    <w:rsid w:val="00811A1D"/>
    <w:rsid w:val="00811BA5"/>
    <w:rsid w:val="008123CB"/>
    <w:rsid w:val="00812432"/>
    <w:rsid w:val="008129AA"/>
    <w:rsid w:val="008130E8"/>
    <w:rsid w:val="00813979"/>
    <w:rsid w:val="00814031"/>
    <w:rsid w:val="008141D8"/>
    <w:rsid w:val="0081467B"/>
    <w:rsid w:val="00814EC8"/>
    <w:rsid w:val="00814FC3"/>
    <w:rsid w:val="00814FD9"/>
    <w:rsid w:val="008153A8"/>
    <w:rsid w:val="00815AD9"/>
    <w:rsid w:val="00815E2D"/>
    <w:rsid w:val="00816523"/>
    <w:rsid w:val="00816573"/>
    <w:rsid w:val="00816DBE"/>
    <w:rsid w:val="008177D5"/>
    <w:rsid w:val="00817883"/>
    <w:rsid w:val="00817F0D"/>
    <w:rsid w:val="00817F3F"/>
    <w:rsid w:val="00820157"/>
    <w:rsid w:val="00820496"/>
    <w:rsid w:val="00820DA0"/>
    <w:rsid w:val="00821540"/>
    <w:rsid w:val="00821FE0"/>
    <w:rsid w:val="00822165"/>
    <w:rsid w:val="00822249"/>
    <w:rsid w:val="00822790"/>
    <w:rsid w:val="00822C44"/>
    <w:rsid w:val="00822D31"/>
    <w:rsid w:val="008233AE"/>
    <w:rsid w:val="0082351B"/>
    <w:rsid w:val="00823CFC"/>
    <w:rsid w:val="00824437"/>
    <w:rsid w:val="0082445A"/>
    <w:rsid w:val="008245AC"/>
    <w:rsid w:val="008248D8"/>
    <w:rsid w:val="00824CE0"/>
    <w:rsid w:val="008250A5"/>
    <w:rsid w:val="008252A3"/>
    <w:rsid w:val="00825743"/>
    <w:rsid w:val="00825BEA"/>
    <w:rsid w:val="00825EFF"/>
    <w:rsid w:val="00826000"/>
    <w:rsid w:val="00826407"/>
    <w:rsid w:val="008266D5"/>
    <w:rsid w:val="008266DB"/>
    <w:rsid w:val="00826C5A"/>
    <w:rsid w:val="00826C9D"/>
    <w:rsid w:val="008272D1"/>
    <w:rsid w:val="00827C4B"/>
    <w:rsid w:val="00827CB6"/>
    <w:rsid w:val="00827CFC"/>
    <w:rsid w:val="00827E27"/>
    <w:rsid w:val="00830042"/>
    <w:rsid w:val="00830131"/>
    <w:rsid w:val="008304C1"/>
    <w:rsid w:val="008304F4"/>
    <w:rsid w:val="0083078B"/>
    <w:rsid w:val="00831244"/>
    <w:rsid w:val="008317AF"/>
    <w:rsid w:val="00831954"/>
    <w:rsid w:val="00831B1F"/>
    <w:rsid w:val="00831EF1"/>
    <w:rsid w:val="008322A6"/>
    <w:rsid w:val="0083255C"/>
    <w:rsid w:val="008325A1"/>
    <w:rsid w:val="0083262E"/>
    <w:rsid w:val="00832F8F"/>
    <w:rsid w:val="008332FB"/>
    <w:rsid w:val="00834517"/>
    <w:rsid w:val="00834832"/>
    <w:rsid w:val="008348C4"/>
    <w:rsid w:val="00834CDD"/>
    <w:rsid w:val="00834E77"/>
    <w:rsid w:val="00835537"/>
    <w:rsid w:val="00835674"/>
    <w:rsid w:val="00835CE0"/>
    <w:rsid w:val="00835F81"/>
    <w:rsid w:val="00836139"/>
    <w:rsid w:val="00836161"/>
    <w:rsid w:val="0083679C"/>
    <w:rsid w:val="00836984"/>
    <w:rsid w:val="00836AA8"/>
    <w:rsid w:val="008372D6"/>
    <w:rsid w:val="00837361"/>
    <w:rsid w:val="008373F3"/>
    <w:rsid w:val="008373FD"/>
    <w:rsid w:val="00837551"/>
    <w:rsid w:val="00837757"/>
    <w:rsid w:val="008403CD"/>
    <w:rsid w:val="008405F6"/>
    <w:rsid w:val="00840826"/>
    <w:rsid w:val="0084083B"/>
    <w:rsid w:val="00841050"/>
    <w:rsid w:val="0084139C"/>
    <w:rsid w:val="00841683"/>
    <w:rsid w:val="00841A10"/>
    <w:rsid w:val="00841EFD"/>
    <w:rsid w:val="00842389"/>
    <w:rsid w:val="00842D66"/>
    <w:rsid w:val="0084382B"/>
    <w:rsid w:val="00843ECA"/>
    <w:rsid w:val="00844106"/>
    <w:rsid w:val="0084410B"/>
    <w:rsid w:val="008444B8"/>
    <w:rsid w:val="00844BBC"/>
    <w:rsid w:val="00844D5B"/>
    <w:rsid w:val="00845036"/>
    <w:rsid w:val="008453CF"/>
    <w:rsid w:val="008453DA"/>
    <w:rsid w:val="008457A9"/>
    <w:rsid w:val="00845D47"/>
    <w:rsid w:val="00845E4F"/>
    <w:rsid w:val="00845F93"/>
    <w:rsid w:val="0084607B"/>
    <w:rsid w:val="00846283"/>
    <w:rsid w:val="00846295"/>
    <w:rsid w:val="00846926"/>
    <w:rsid w:val="008469B8"/>
    <w:rsid w:val="00846AD0"/>
    <w:rsid w:val="00846EFB"/>
    <w:rsid w:val="00847413"/>
    <w:rsid w:val="008474B0"/>
    <w:rsid w:val="008479DB"/>
    <w:rsid w:val="00847A3E"/>
    <w:rsid w:val="00847E80"/>
    <w:rsid w:val="008500EF"/>
    <w:rsid w:val="008502C8"/>
    <w:rsid w:val="0085063F"/>
    <w:rsid w:val="00850D14"/>
    <w:rsid w:val="00851C57"/>
    <w:rsid w:val="008520FD"/>
    <w:rsid w:val="00852328"/>
    <w:rsid w:val="00852A17"/>
    <w:rsid w:val="00852D30"/>
    <w:rsid w:val="0085375A"/>
    <w:rsid w:val="00853F35"/>
    <w:rsid w:val="00854562"/>
    <w:rsid w:val="00854795"/>
    <w:rsid w:val="00854DBD"/>
    <w:rsid w:val="00855341"/>
    <w:rsid w:val="00855460"/>
    <w:rsid w:val="00855580"/>
    <w:rsid w:val="008558EB"/>
    <w:rsid w:val="00855BDC"/>
    <w:rsid w:val="008561F2"/>
    <w:rsid w:val="00856256"/>
    <w:rsid w:val="00856504"/>
    <w:rsid w:val="00856546"/>
    <w:rsid w:val="00856A33"/>
    <w:rsid w:val="008571C8"/>
    <w:rsid w:val="0085742D"/>
    <w:rsid w:val="0085749B"/>
    <w:rsid w:val="0085749E"/>
    <w:rsid w:val="008578D4"/>
    <w:rsid w:val="00857B89"/>
    <w:rsid w:val="00860411"/>
    <w:rsid w:val="00860BE6"/>
    <w:rsid w:val="00861547"/>
    <w:rsid w:val="008616EA"/>
    <w:rsid w:val="008617B8"/>
    <w:rsid w:val="008618C6"/>
    <w:rsid w:val="00861A4F"/>
    <w:rsid w:val="008624D8"/>
    <w:rsid w:val="008625CB"/>
    <w:rsid w:val="008626A8"/>
    <w:rsid w:val="0086270E"/>
    <w:rsid w:val="00862739"/>
    <w:rsid w:val="008627A4"/>
    <w:rsid w:val="00863022"/>
    <w:rsid w:val="008633D7"/>
    <w:rsid w:val="00863483"/>
    <w:rsid w:val="00863542"/>
    <w:rsid w:val="00863A1D"/>
    <w:rsid w:val="008641FB"/>
    <w:rsid w:val="00864D2D"/>
    <w:rsid w:val="00864E24"/>
    <w:rsid w:val="00865129"/>
    <w:rsid w:val="008651AE"/>
    <w:rsid w:val="00865685"/>
    <w:rsid w:val="008657F2"/>
    <w:rsid w:val="00865C61"/>
    <w:rsid w:val="00865C6A"/>
    <w:rsid w:val="00865C85"/>
    <w:rsid w:val="00866152"/>
    <w:rsid w:val="00866B88"/>
    <w:rsid w:val="00866C9D"/>
    <w:rsid w:val="0086707E"/>
    <w:rsid w:val="00867366"/>
    <w:rsid w:val="00867565"/>
    <w:rsid w:val="0087016B"/>
    <w:rsid w:val="0087025E"/>
    <w:rsid w:val="0087055F"/>
    <w:rsid w:val="00871089"/>
    <w:rsid w:val="008713AB"/>
    <w:rsid w:val="00871644"/>
    <w:rsid w:val="00871B51"/>
    <w:rsid w:val="00871B7C"/>
    <w:rsid w:val="00871F7C"/>
    <w:rsid w:val="00872286"/>
    <w:rsid w:val="00872830"/>
    <w:rsid w:val="00872D50"/>
    <w:rsid w:val="00872E3E"/>
    <w:rsid w:val="00873117"/>
    <w:rsid w:val="00873175"/>
    <w:rsid w:val="00873916"/>
    <w:rsid w:val="00873DBC"/>
    <w:rsid w:val="0087418B"/>
    <w:rsid w:val="008741C9"/>
    <w:rsid w:val="0087438D"/>
    <w:rsid w:val="00874927"/>
    <w:rsid w:val="00874B2C"/>
    <w:rsid w:val="00874DC0"/>
    <w:rsid w:val="00874FE3"/>
    <w:rsid w:val="0087505D"/>
    <w:rsid w:val="008752D3"/>
    <w:rsid w:val="008756BD"/>
    <w:rsid w:val="008757CC"/>
    <w:rsid w:val="008759DB"/>
    <w:rsid w:val="008767A6"/>
    <w:rsid w:val="008771A8"/>
    <w:rsid w:val="0087755F"/>
    <w:rsid w:val="00877659"/>
    <w:rsid w:val="00877F59"/>
    <w:rsid w:val="00877F95"/>
    <w:rsid w:val="008800F3"/>
    <w:rsid w:val="0088121C"/>
    <w:rsid w:val="008814BF"/>
    <w:rsid w:val="0088163A"/>
    <w:rsid w:val="00881858"/>
    <w:rsid w:val="00881903"/>
    <w:rsid w:val="00881C61"/>
    <w:rsid w:val="008824AA"/>
    <w:rsid w:val="008824EF"/>
    <w:rsid w:val="00882643"/>
    <w:rsid w:val="00882AFC"/>
    <w:rsid w:val="00883834"/>
    <w:rsid w:val="00883A09"/>
    <w:rsid w:val="00883FB5"/>
    <w:rsid w:val="008844A7"/>
    <w:rsid w:val="0088453E"/>
    <w:rsid w:val="008848B8"/>
    <w:rsid w:val="00884E42"/>
    <w:rsid w:val="008851E8"/>
    <w:rsid w:val="008854BC"/>
    <w:rsid w:val="00885590"/>
    <w:rsid w:val="00885AB8"/>
    <w:rsid w:val="00885C80"/>
    <w:rsid w:val="0088629F"/>
    <w:rsid w:val="008865E6"/>
    <w:rsid w:val="00886639"/>
    <w:rsid w:val="008875DD"/>
    <w:rsid w:val="00890877"/>
    <w:rsid w:val="00890D19"/>
    <w:rsid w:val="00890E5B"/>
    <w:rsid w:val="00891045"/>
    <w:rsid w:val="00891477"/>
    <w:rsid w:val="00891805"/>
    <w:rsid w:val="0089190E"/>
    <w:rsid w:val="00891F19"/>
    <w:rsid w:val="0089270B"/>
    <w:rsid w:val="00892BC1"/>
    <w:rsid w:val="008931E0"/>
    <w:rsid w:val="008931F8"/>
    <w:rsid w:val="00893537"/>
    <w:rsid w:val="00893665"/>
    <w:rsid w:val="008944BD"/>
    <w:rsid w:val="00895420"/>
    <w:rsid w:val="008954C5"/>
    <w:rsid w:val="00895C07"/>
    <w:rsid w:val="008966A7"/>
    <w:rsid w:val="00896A4E"/>
    <w:rsid w:val="00896AFD"/>
    <w:rsid w:val="00896CC7"/>
    <w:rsid w:val="00896DC1"/>
    <w:rsid w:val="00897229"/>
    <w:rsid w:val="008975A9"/>
    <w:rsid w:val="008A0469"/>
    <w:rsid w:val="008A06F5"/>
    <w:rsid w:val="008A08D1"/>
    <w:rsid w:val="008A08FE"/>
    <w:rsid w:val="008A0BBF"/>
    <w:rsid w:val="008A0EC3"/>
    <w:rsid w:val="008A0ED4"/>
    <w:rsid w:val="008A0F21"/>
    <w:rsid w:val="008A12BA"/>
    <w:rsid w:val="008A12BC"/>
    <w:rsid w:val="008A1540"/>
    <w:rsid w:val="008A15A9"/>
    <w:rsid w:val="008A19B1"/>
    <w:rsid w:val="008A1E2A"/>
    <w:rsid w:val="008A1F1A"/>
    <w:rsid w:val="008A2663"/>
    <w:rsid w:val="008A286C"/>
    <w:rsid w:val="008A3018"/>
    <w:rsid w:val="008A3440"/>
    <w:rsid w:val="008A386F"/>
    <w:rsid w:val="008A3A46"/>
    <w:rsid w:val="008A3F1A"/>
    <w:rsid w:val="008A441A"/>
    <w:rsid w:val="008A46D8"/>
    <w:rsid w:val="008A4860"/>
    <w:rsid w:val="008A4BC1"/>
    <w:rsid w:val="008A5168"/>
    <w:rsid w:val="008A5BC2"/>
    <w:rsid w:val="008A5DBD"/>
    <w:rsid w:val="008A606B"/>
    <w:rsid w:val="008A6203"/>
    <w:rsid w:val="008A6682"/>
    <w:rsid w:val="008A68C1"/>
    <w:rsid w:val="008A6FBB"/>
    <w:rsid w:val="008A7293"/>
    <w:rsid w:val="008A77D1"/>
    <w:rsid w:val="008A7954"/>
    <w:rsid w:val="008A7981"/>
    <w:rsid w:val="008A79D2"/>
    <w:rsid w:val="008B038D"/>
    <w:rsid w:val="008B0709"/>
    <w:rsid w:val="008B1038"/>
    <w:rsid w:val="008B10FD"/>
    <w:rsid w:val="008B1196"/>
    <w:rsid w:val="008B1443"/>
    <w:rsid w:val="008B1571"/>
    <w:rsid w:val="008B242D"/>
    <w:rsid w:val="008B2523"/>
    <w:rsid w:val="008B26B6"/>
    <w:rsid w:val="008B2DE4"/>
    <w:rsid w:val="008B3056"/>
    <w:rsid w:val="008B33E4"/>
    <w:rsid w:val="008B353E"/>
    <w:rsid w:val="008B386A"/>
    <w:rsid w:val="008B3936"/>
    <w:rsid w:val="008B3A21"/>
    <w:rsid w:val="008B3FB1"/>
    <w:rsid w:val="008B4161"/>
    <w:rsid w:val="008B4202"/>
    <w:rsid w:val="008B450C"/>
    <w:rsid w:val="008B46FC"/>
    <w:rsid w:val="008B4FE9"/>
    <w:rsid w:val="008B5679"/>
    <w:rsid w:val="008B574B"/>
    <w:rsid w:val="008B5821"/>
    <w:rsid w:val="008B5857"/>
    <w:rsid w:val="008B5B31"/>
    <w:rsid w:val="008B5DD9"/>
    <w:rsid w:val="008B5F9D"/>
    <w:rsid w:val="008B63CC"/>
    <w:rsid w:val="008B6417"/>
    <w:rsid w:val="008B662D"/>
    <w:rsid w:val="008B6E18"/>
    <w:rsid w:val="008B758B"/>
    <w:rsid w:val="008B7633"/>
    <w:rsid w:val="008B7C83"/>
    <w:rsid w:val="008B7FAD"/>
    <w:rsid w:val="008C00F3"/>
    <w:rsid w:val="008C00F9"/>
    <w:rsid w:val="008C034D"/>
    <w:rsid w:val="008C047A"/>
    <w:rsid w:val="008C04BA"/>
    <w:rsid w:val="008C0577"/>
    <w:rsid w:val="008C06BD"/>
    <w:rsid w:val="008C07DB"/>
    <w:rsid w:val="008C0D4B"/>
    <w:rsid w:val="008C0FB3"/>
    <w:rsid w:val="008C102E"/>
    <w:rsid w:val="008C11B7"/>
    <w:rsid w:val="008C151D"/>
    <w:rsid w:val="008C19A7"/>
    <w:rsid w:val="008C1A35"/>
    <w:rsid w:val="008C1E3A"/>
    <w:rsid w:val="008C204E"/>
    <w:rsid w:val="008C2099"/>
    <w:rsid w:val="008C22C3"/>
    <w:rsid w:val="008C2375"/>
    <w:rsid w:val="008C2991"/>
    <w:rsid w:val="008C2A2B"/>
    <w:rsid w:val="008C2F6F"/>
    <w:rsid w:val="008C31DD"/>
    <w:rsid w:val="008C3472"/>
    <w:rsid w:val="008C37B0"/>
    <w:rsid w:val="008C4500"/>
    <w:rsid w:val="008C4795"/>
    <w:rsid w:val="008C48E9"/>
    <w:rsid w:val="008C4922"/>
    <w:rsid w:val="008C579A"/>
    <w:rsid w:val="008C57DA"/>
    <w:rsid w:val="008C62E4"/>
    <w:rsid w:val="008C637B"/>
    <w:rsid w:val="008C6401"/>
    <w:rsid w:val="008C6A41"/>
    <w:rsid w:val="008C6B2D"/>
    <w:rsid w:val="008C74B8"/>
    <w:rsid w:val="008C7D1F"/>
    <w:rsid w:val="008D1960"/>
    <w:rsid w:val="008D1B54"/>
    <w:rsid w:val="008D1C38"/>
    <w:rsid w:val="008D1DFF"/>
    <w:rsid w:val="008D2132"/>
    <w:rsid w:val="008D236B"/>
    <w:rsid w:val="008D272C"/>
    <w:rsid w:val="008D273D"/>
    <w:rsid w:val="008D2808"/>
    <w:rsid w:val="008D2C23"/>
    <w:rsid w:val="008D2EFE"/>
    <w:rsid w:val="008D3822"/>
    <w:rsid w:val="008D3E23"/>
    <w:rsid w:val="008D3F4F"/>
    <w:rsid w:val="008D3FF5"/>
    <w:rsid w:val="008D4300"/>
    <w:rsid w:val="008D442D"/>
    <w:rsid w:val="008D48AA"/>
    <w:rsid w:val="008D4CF9"/>
    <w:rsid w:val="008D507C"/>
    <w:rsid w:val="008D508C"/>
    <w:rsid w:val="008D50E9"/>
    <w:rsid w:val="008D552B"/>
    <w:rsid w:val="008D5A75"/>
    <w:rsid w:val="008D5CD7"/>
    <w:rsid w:val="008D5F33"/>
    <w:rsid w:val="008D607C"/>
    <w:rsid w:val="008D64C0"/>
    <w:rsid w:val="008D68A4"/>
    <w:rsid w:val="008D6B57"/>
    <w:rsid w:val="008D6C9D"/>
    <w:rsid w:val="008D6EBF"/>
    <w:rsid w:val="008D6EFC"/>
    <w:rsid w:val="008D6FA4"/>
    <w:rsid w:val="008D7027"/>
    <w:rsid w:val="008D7098"/>
    <w:rsid w:val="008D732F"/>
    <w:rsid w:val="008D76D8"/>
    <w:rsid w:val="008D79FC"/>
    <w:rsid w:val="008D7A19"/>
    <w:rsid w:val="008D7BF8"/>
    <w:rsid w:val="008E08D6"/>
    <w:rsid w:val="008E0972"/>
    <w:rsid w:val="008E13C1"/>
    <w:rsid w:val="008E13F0"/>
    <w:rsid w:val="008E14B5"/>
    <w:rsid w:val="008E15DB"/>
    <w:rsid w:val="008E18C2"/>
    <w:rsid w:val="008E245B"/>
    <w:rsid w:val="008E2471"/>
    <w:rsid w:val="008E260B"/>
    <w:rsid w:val="008E2B01"/>
    <w:rsid w:val="008E2E49"/>
    <w:rsid w:val="008E2FC1"/>
    <w:rsid w:val="008E3312"/>
    <w:rsid w:val="008E3918"/>
    <w:rsid w:val="008E3AD9"/>
    <w:rsid w:val="008E3DB9"/>
    <w:rsid w:val="008E3E2F"/>
    <w:rsid w:val="008E3E36"/>
    <w:rsid w:val="008E4283"/>
    <w:rsid w:val="008E4757"/>
    <w:rsid w:val="008E49A1"/>
    <w:rsid w:val="008E4ED6"/>
    <w:rsid w:val="008E5227"/>
    <w:rsid w:val="008E53FD"/>
    <w:rsid w:val="008E5801"/>
    <w:rsid w:val="008E6150"/>
    <w:rsid w:val="008E6188"/>
    <w:rsid w:val="008E6221"/>
    <w:rsid w:val="008E699A"/>
    <w:rsid w:val="008E6AC8"/>
    <w:rsid w:val="008E6EF7"/>
    <w:rsid w:val="008E6F32"/>
    <w:rsid w:val="008E72A3"/>
    <w:rsid w:val="008E779A"/>
    <w:rsid w:val="008E78C9"/>
    <w:rsid w:val="008E7E72"/>
    <w:rsid w:val="008F001E"/>
    <w:rsid w:val="008F0244"/>
    <w:rsid w:val="008F025B"/>
    <w:rsid w:val="008F03C9"/>
    <w:rsid w:val="008F068D"/>
    <w:rsid w:val="008F07B8"/>
    <w:rsid w:val="008F0953"/>
    <w:rsid w:val="008F09E0"/>
    <w:rsid w:val="008F0C2A"/>
    <w:rsid w:val="008F0D2C"/>
    <w:rsid w:val="008F0F8C"/>
    <w:rsid w:val="008F11E8"/>
    <w:rsid w:val="008F1381"/>
    <w:rsid w:val="008F14C4"/>
    <w:rsid w:val="008F15F9"/>
    <w:rsid w:val="008F1A0A"/>
    <w:rsid w:val="008F1BDA"/>
    <w:rsid w:val="008F203B"/>
    <w:rsid w:val="008F25CB"/>
    <w:rsid w:val="008F291C"/>
    <w:rsid w:val="008F2C08"/>
    <w:rsid w:val="008F331A"/>
    <w:rsid w:val="008F33B2"/>
    <w:rsid w:val="008F3477"/>
    <w:rsid w:val="008F398A"/>
    <w:rsid w:val="008F40F8"/>
    <w:rsid w:val="008F4322"/>
    <w:rsid w:val="008F46A3"/>
    <w:rsid w:val="008F46D5"/>
    <w:rsid w:val="008F49F8"/>
    <w:rsid w:val="008F4AEA"/>
    <w:rsid w:val="008F4D63"/>
    <w:rsid w:val="008F645A"/>
    <w:rsid w:val="008F679F"/>
    <w:rsid w:val="008F6909"/>
    <w:rsid w:val="008F6F19"/>
    <w:rsid w:val="008F7372"/>
    <w:rsid w:val="008F761B"/>
    <w:rsid w:val="008F770A"/>
    <w:rsid w:val="008F776D"/>
    <w:rsid w:val="008F7A31"/>
    <w:rsid w:val="008F7A6B"/>
    <w:rsid w:val="00900065"/>
    <w:rsid w:val="00900096"/>
    <w:rsid w:val="00900935"/>
    <w:rsid w:val="00900C0A"/>
    <w:rsid w:val="009010F4"/>
    <w:rsid w:val="00901927"/>
    <w:rsid w:val="0090199D"/>
    <w:rsid w:val="009019B6"/>
    <w:rsid w:val="00901E00"/>
    <w:rsid w:val="00901E8E"/>
    <w:rsid w:val="0090204E"/>
    <w:rsid w:val="00902826"/>
    <w:rsid w:val="00902927"/>
    <w:rsid w:val="00902C8B"/>
    <w:rsid w:val="00902F9E"/>
    <w:rsid w:val="009034AB"/>
    <w:rsid w:val="00903772"/>
    <w:rsid w:val="00903875"/>
    <w:rsid w:val="00903B2B"/>
    <w:rsid w:val="00904661"/>
    <w:rsid w:val="00904A18"/>
    <w:rsid w:val="00904A55"/>
    <w:rsid w:val="00905F11"/>
    <w:rsid w:val="00905F63"/>
    <w:rsid w:val="00905FB9"/>
    <w:rsid w:val="00906338"/>
    <w:rsid w:val="00906360"/>
    <w:rsid w:val="00906519"/>
    <w:rsid w:val="009069ED"/>
    <w:rsid w:val="00906E39"/>
    <w:rsid w:val="00906E3D"/>
    <w:rsid w:val="009071F3"/>
    <w:rsid w:val="0090729F"/>
    <w:rsid w:val="009072F6"/>
    <w:rsid w:val="00907673"/>
    <w:rsid w:val="00907AFA"/>
    <w:rsid w:val="00907BE5"/>
    <w:rsid w:val="00907E7B"/>
    <w:rsid w:val="00907F29"/>
    <w:rsid w:val="00907F3C"/>
    <w:rsid w:val="00910118"/>
    <w:rsid w:val="009101C6"/>
    <w:rsid w:val="00910213"/>
    <w:rsid w:val="0091040A"/>
    <w:rsid w:val="00910446"/>
    <w:rsid w:val="0091091A"/>
    <w:rsid w:val="00910AD6"/>
    <w:rsid w:val="00911215"/>
    <w:rsid w:val="009115E9"/>
    <w:rsid w:val="009118BE"/>
    <w:rsid w:val="00911A9D"/>
    <w:rsid w:val="009122B8"/>
    <w:rsid w:val="00912391"/>
    <w:rsid w:val="009123BE"/>
    <w:rsid w:val="00912527"/>
    <w:rsid w:val="0091256D"/>
    <w:rsid w:val="009128AE"/>
    <w:rsid w:val="00912E7B"/>
    <w:rsid w:val="00912ED7"/>
    <w:rsid w:val="00913CE2"/>
    <w:rsid w:val="00913E18"/>
    <w:rsid w:val="00914177"/>
    <w:rsid w:val="0091437E"/>
    <w:rsid w:val="00914662"/>
    <w:rsid w:val="009148CB"/>
    <w:rsid w:val="00914B4D"/>
    <w:rsid w:val="00914C06"/>
    <w:rsid w:val="00915327"/>
    <w:rsid w:val="009157B4"/>
    <w:rsid w:val="00915C37"/>
    <w:rsid w:val="00915D2B"/>
    <w:rsid w:val="00915D61"/>
    <w:rsid w:val="00915E13"/>
    <w:rsid w:val="00916042"/>
    <w:rsid w:val="00916363"/>
    <w:rsid w:val="00916B95"/>
    <w:rsid w:val="00917550"/>
    <w:rsid w:val="00917992"/>
    <w:rsid w:val="00917BA0"/>
    <w:rsid w:val="00917EF3"/>
    <w:rsid w:val="009201E1"/>
    <w:rsid w:val="00920266"/>
    <w:rsid w:val="00920BCB"/>
    <w:rsid w:val="00920D81"/>
    <w:rsid w:val="00921539"/>
    <w:rsid w:val="00921E4A"/>
    <w:rsid w:val="00921EA6"/>
    <w:rsid w:val="009221AE"/>
    <w:rsid w:val="00922271"/>
    <w:rsid w:val="009225F9"/>
    <w:rsid w:val="00922754"/>
    <w:rsid w:val="00922BB2"/>
    <w:rsid w:val="00922D2A"/>
    <w:rsid w:val="00923456"/>
    <w:rsid w:val="00923ACD"/>
    <w:rsid w:val="00923F32"/>
    <w:rsid w:val="00923F5D"/>
    <w:rsid w:val="009240E3"/>
    <w:rsid w:val="0092432D"/>
    <w:rsid w:val="00924AA5"/>
    <w:rsid w:val="00924B59"/>
    <w:rsid w:val="00924CE4"/>
    <w:rsid w:val="00924FDE"/>
    <w:rsid w:val="0092573C"/>
    <w:rsid w:val="009257AA"/>
    <w:rsid w:val="009258AE"/>
    <w:rsid w:val="00925A7A"/>
    <w:rsid w:val="00925AB9"/>
    <w:rsid w:val="00925B24"/>
    <w:rsid w:val="00925E76"/>
    <w:rsid w:val="00925EE6"/>
    <w:rsid w:val="009260CC"/>
    <w:rsid w:val="00926764"/>
    <w:rsid w:val="0092676D"/>
    <w:rsid w:val="00926A3E"/>
    <w:rsid w:val="00926D73"/>
    <w:rsid w:val="00927064"/>
    <w:rsid w:val="0092736B"/>
    <w:rsid w:val="00927416"/>
    <w:rsid w:val="00927E75"/>
    <w:rsid w:val="00927FF8"/>
    <w:rsid w:val="009301B8"/>
    <w:rsid w:val="0093089D"/>
    <w:rsid w:val="009309BE"/>
    <w:rsid w:val="00930AC3"/>
    <w:rsid w:val="00930FFD"/>
    <w:rsid w:val="009311DB"/>
    <w:rsid w:val="00931385"/>
    <w:rsid w:val="009314F7"/>
    <w:rsid w:val="00932438"/>
    <w:rsid w:val="00932466"/>
    <w:rsid w:val="00932535"/>
    <w:rsid w:val="00932807"/>
    <w:rsid w:val="00932B96"/>
    <w:rsid w:val="00932DA9"/>
    <w:rsid w:val="009339D5"/>
    <w:rsid w:val="00933EBC"/>
    <w:rsid w:val="0093408E"/>
    <w:rsid w:val="00934233"/>
    <w:rsid w:val="00934448"/>
    <w:rsid w:val="009345DF"/>
    <w:rsid w:val="009346B7"/>
    <w:rsid w:val="0093487A"/>
    <w:rsid w:val="00934F30"/>
    <w:rsid w:val="0093524F"/>
    <w:rsid w:val="00935312"/>
    <w:rsid w:val="00935B00"/>
    <w:rsid w:val="00935B83"/>
    <w:rsid w:val="00935C40"/>
    <w:rsid w:val="00935D20"/>
    <w:rsid w:val="00935E16"/>
    <w:rsid w:val="0093609C"/>
    <w:rsid w:val="0093620A"/>
    <w:rsid w:val="00936745"/>
    <w:rsid w:val="0093690E"/>
    <w:rsid w:val="00936BAF"/>
    <w:rsid w:val="009370B4"/>
    <w:rsid w:val="00937142"/>
    <w:rsid w:val="00937562"/>
    <w:rsid w:val="0093797F"/>
    <w:rsid w:val="00937AC8"/>
    <w:rsid w:val="00937B45"/>
    <w:rsid w:val="00937B47"/>
    <w:rsid w:val="00937C0F"/>
    <w:rsid w:val="009401B1"/>
    <w:rsid w:val="009401FA"/>
    <w:rsid w:val="0094030C"/>
    <w:rsid w:val="009409A1"/>
    <w:rsid w:val="00940A0C"/>
    <w:rsid w:val="00940B50"/>
    <w:rsid w:val="00940DD6"/>
    <w:rsid w:val="009417F8"/>
    <w:rsid w:val="0094191B"/>
    <w:rsid w:val="00941A14"/>
    <w:rsid w:val="00941C2F"/>
    <w:rsid w:val="009420D1"/>
    <w:rsid w:val="0094221F"/>
    <w:rsid w:val="00942796"/>
    <w:rsid w:val="009427A2"/>
    <w:rsid w:val="0094289C"/>
    <w:rsid w:val="00942BC5"/>
    <w:rsid w:val="00942F83"/>
    <w:rsid w:val="0094318D"/>
    <w:rsid w:val="00943418"/>
    <w:rsid w:val="00943648"/>
    <w:rsid w:val="00943896"/>
    <w:rsid w:val="0094396B"/>
    <w:rsid w:val="00943B44"/>
    <w:rsid w:val="00944152"/>
    <w:rsid w:val="00944186"/>
    <w:rsid w:val="009444AD"/>
    <w:rsid w:val="00944A38"/>
    <w:rsid w:val="00944AB0"/>
    <w:rsid w:val="00944DD8"/>
    <w:rsid w:val="00945143"/>
    <w:rsid w:val="009452C3"/>
    <w:rsid w:val="00945A8D"/>
    <w:rsid w:val="0094620B"/>
    <w:rsid w:val="00946616"/>
    <w:rsid w:val="00946BEB"/>
    <w:rsid w:val="00947901"/>
    <w:rsid w:val="009479FE"/>
    <w:rsid w:val="009502EE"/>
    <w:rsid w:val="00950505"/>
    <w:rsid w:val="00950A77"/>
    <w:rsid w:val="00950DCF"/>
    <w:rsid w:val="00950FF5"/>
    <w:rsid w:val="009511BA"/>
    <w:rsid w:val="00951ACC"/>
    <w:rsid w:val="00951D38"/>
    <w:rsid w:val="00951EFE"/>
    <w:rsid w:val="009528B1"/>
    <w:rsid w:val="009529E9"/>
    <w:rsid w:val="00952FF7"/>
    <w:rsid w:val="0095367B"/>
    <w:rsid w:val="00953BFA"/>
    <w:rsid w:val="0095444F"/>
    <w:rsid w:val="00954AFD"/>
    <w:rsid w:val="009550B7"/>
    <w:rsid w:val="009550C7"/>
    <w:rsid w:val="00955A54"/>
    <w:rsid w:val="00955E10"/>
    <w:rsid w:val="009561D9"/>
    <w:rsid w:val="00956414"/>
    <w:rsid w:val="00956564"/>
    <w:rsid w:val="00956575"/>
    <w:rsid w:val="00956667"/>
    <w:rsid w:val="00956A6B"/>
    <w:rsid w:val="00957068"/>
    <w:rsid w:val="0095721B"/>
    <w:rsid w:val="00957467"/>
    <w:rsid w:val="00957AA4"/>
    <w:rsid w:val="00960302"/>
    <w:rsid w:val="009606A7"/>
    <w:rsid w:val="009606DA"/>
    <w:rsid w:val="009608E4"/>
    <w:rsid w:val="00960BFB"/>
    <w:rsid w:val="00960C79"/>
    <w:rsid w:val="00960CA5"/>
    <w:rsid w:val="00961AAE"/>
    <w:rsid w:val="00961B02"/>
    <w:rsid w:val="00961C0D"/>
    <w:rsid w:val="009623BC"/>
    <w:rsid w:val="00962DD0"/>
    <w:rsid w:val="00962E22"/>
    <w:rsid w:val="00962FE8"/>
    <w:rsid w:val="00963300"/>
    <w:rsid w:val="009633A1"/>
    <w:rsid w:val="00963456"/>
    <w:rsid w:val="009635E6"/>
    <w:rsid w:val="00963E69"/>
    <w:rsid w:val="009642FC"/>
    <w:rsid w:val="00964387"/>
    <w:rsid w:val="009648B1"/>
    <w:rsid w:val="00964A09"/>
    <w:rsid w:val="00964BF4"/>
    <w:rsid w:val="00965647"/>
    <w:rsid w:val="00965AA3"/>
    <w:rsid w:val="00965C16"/>
    <w:rsid w:val="00965FA5"/>
    <w:rsid w:val="00966026"/>
    <w:rsid w:val="009661C8"/>
    <w:rsid w:val="00966425"/>
    <w:rsid w:val="00966827"/>
    <w:rsid w:val="00966A46"/>
    <w:rsid w:val="00966DE7"/>
    <w:rsid w:val="00967056"/>
    <w:rsid w:val="0096739A"/>
    <w:rsid w:val="00967800"/>
    <w:rsid w:val="009678D1"/>
    <w:rsid w:val="00967F0A"/>
    <w:rsid w:val="00967F65"/>
    <w:rsid w:val="0097050A"/>
    <w:rsid w:val="00970621"/>
    <w:rsid w:val="00970737"/>
    <w:rsid w:val="00970A53"/>
    <w:rsid w:val="00970C3C"/>
    <w:rsid w:val="0097198F"/>
    <w:rsid w:val="009725CF"/>
    <w:rsid w:val="00972796"/>
    <w:rsid w:val="0097280D"/>
    <w:rsid w:val="00972A28"/>
    <w:rsid w:val="009731E4"/>
    <w:rsid w:val="00973F71"/>
    <w:rsid w:val="0097403D"/>
    <w:rsid w:val="00974278"/>
    <w:rsid w:val="0097439A"/>
    <w:rsid w:val="00974885"/>
    <w:rsid w:val="00974A65"/>
    <w:rsid w:val="00974FFD"/>
    <w:rsid w:val="009751F2"/>
    <w:rsid w:val="00975392"/>
    <w:rsid w:val="009757D2"/>
    <w:rsid w:val="00975B4A"/>
    <w:rsid w:val="00975CE3"/>
    <w:rsid w:val="00976385"/>
    <w:rsid w:val="00976737"/>
    <w:rsid w:val="009769A5"/>
    <w:rsid w:val="0097701A"/>
    <w:rsid w:val="00977178"/>
    <w:rsid w:val="00977481"/>
    <w:rsid w:val="00977720"/>
    <w:rsid w:val="0097775F"/>
    <w:rsid w:val="009802DD"/>
    <w:rsid w:val="009802E7"/>
    <w:rsid w:val="009803D1"/>
    <w:rsid w:val="009804B0"/>
    <w:rsid w:val="00980633"/>
    <w:rsid w:val="00980F41"/>
    <w:rsid w:val="00980F89"/>
    <w:rsid w:val="009811FB"/>
    <w:rsid w:val="009818CC"/>
    <w:rsid w:val="00981DC0"/>
    <w:rsid w:val="00982483"/>
    <w:rsid w:val="00982666"/>
    <w:rsid w:val="00982EE4"/>
    <w:rsid w:val="009830DE"/>
    <w:rsid w:val="0098342B"/>
    <w:rsid w:val="00983657"/>
    <w:rsid w:val="009836EA"/>
    <w:rsid w:val="0098373C"/>
    <w:rsid w:val="009837F1"/>
    <w:rsid w:val="00983871"/>
    <w:rsid w:val="00983A15"/>
    <w:rsid w:val="00983CDF"/>
    <w:rsid w:val="00984235"/>
    <w:rsid w:val="00984E33"/>
    <w:rsid w:val="0098518F"/>
    <w:rsid w:val="009852CB"/>
    <w:rsid w:val="00985549"/>
    <w:rsid w:val="0098580C"/>
    <w:rsid w:val="00985D58"/>
    <w:rsid w:val="00985FAD"/>
    <w:rsid w:val="009862AE"/>
    <w:rsid w:val="00986D8C"/>
    <w:rsid w:val="009876F3"/>
    <w:rsid w:val="00987C49"/>
    <w:rsid w:val="00987D43"/>
    <w:rsid w:val="0099024D"/>
    <w:rsid w:val="009902CA"/>
    <w:rsid w:val="009903CF"/>
    <w:rsid w:val="00990592"/>
    <w:rsid w:val="00990AC9"/>
    <w:rsid w:val="00990DED"/>
    <w:rsid w:val="00990E59"/>
    <w:rsid w:val="00990FA9"/>
    <w:rsid w:val="009912FB"/>
    <w:rsid w:val="00991305"/>
    <w:rsid w:val="0099153B"/>
    <w:rsid w:val="00991818"/>
    <w:rsid w:val="00991844"/>
    <w:rsid w:val="0099189A"/>
    <w:rsid w:val="00991984"/>
    <w:rsid w:val="009922C0"/>
    <w:rsid w:val="0099236A"/>
    <w:rsid w:val="009925BD"/>
    <w:rsid w:val="009925EB"/>
    <w:rsid w:val="00992B3B"/>
    <w:rsid w:val="00992B7F"/>
    <w:rsid w:val="00992D00"/>
    <w:rsid w:val="00992D24"/>
    <w:rsid w:val="0099303C"/>
    <w:rsid w:val="00993924"/>
    <w:rsid w:val="00993A15"/>
    <w:rsid w:val="00993A9D"/>
    <w:rsid w:val="0099457B"/>
    <w:rsid w:val="00994F52"/>
    <w:rsid w:val="009951AB"/>
    <w:rsid w:val="00995758"/>
    <w:rsid w:val="0099594F"/>
    <w:rsid w:val="00995AAF"/>
    <w:rsid w:val="00995D56"/>
    <w:rsid w:val="00995FE4"/>
    <w:rsid w:val="009960D0"/>
    <w:rsid w:val="00996182"/>
    <w:rsid w:val="009967F4"/>
    <w:rsid w:val="00996852"/>
    <w:rsid w:val="00997028"/>
    <w:rsid w:val="009970CD"/>
    <w:rsid w:val="00997379"/>
    <w:rsid w:val="00997427"/>
    <w:rsid w:val="0099786A"/>
    <w:rsid w:val="009978A2"/>
    <w:rsid w:val="009978AB"/>
    <w:rsid w:val="009A0235"/>
    <w:rsid w:val="009A0728"/>
    <w:rsid w:val="009A0C2A"/>
    <w:rsid w:val="009A0C5F"/>
    <w:rsid w:val="009A110C"/>
    <w:rsid w:val="009A13A6"/>
    <w:rsid w:val="009A18E4"/>
    <w:rsid w:val="009A1D21"/>
    <w:rsid w:val="009A1FA8"/>
    <w:rsid w:val="009A2498"/>
    <w:rsid w:val="009A25C4"/>
    <w:rsid w:val="009A27F0"/>
    <w:rsid w:val="009A2DC8"/>
    <w:rsid w:val="009A3523"/>
    <w:rsid w:val="009A367D"/>
    <w:rsid w:val="009A3CD2"/>
    <w:rsid w:val="009A4ADA"/>
    <w:rsid w:val="009A4DC6"/>
    <w:rsid w:val="009A572F"/>
    <w:rsid w:val="009A58FD"/>
    <w:rsid w:val="009A59C6"/>
    <w:rsid w:val="009A5F37"/>
    <w:rsid w:val="009A6168"/>
    <w:rsid w:val="009A63AB"/>
    <w:rsid w:val="009A63F4"/>
    <w:rsid w:val="009A66E2"/>
    <w:rsid w:val="009A670E"/>
    <w:rsid w:val="009A67B3"/>
    <w:rsid w:val="009A68BD"/>
    <w:rsid w:val="009A6954"/>
    <w:rsid w:val="009A6A9E"/>
    <w:rsid w:val="009A7067"/>
    <w:rsid w:val="009A77EA"/>
    <w:rsid w:val="009A7BB9"/>
    <w:rsid w:val="009A7DA1"/>
    <w:rsid w:val="009A7EFC"/>
    <w:rsid w:val="009B03BE"/>
    <w:rsid w:val="009B03C2"/>
    <w:rsid w:val="009B062A"/>
    <w:rsid w:val="009B08A6"/>
    <w:rsid w:val="009B08DD"/>
    <w:rsid w:val="009B0BC2"/>
    <w:rsid w:val="009B1306"/>
    <w:rsid w:val="009B1427"/>
    <w:rsid w:val="009B1C54"/>
    <w:rsid w:val="009B1D86"/>
    <w:rsid w:val="009B2237"/>
    <w:rsid w:val="009B2572"/>
    <w:rsid w:val="009B2622"/>
    <w:rsid w:val="009B2BA0"/>
    <w:rsid w:val="009B2C9A"/>
    <w:rsid w:val="009B3686"/>
    <w:rsid w:val="009B3E01"/>
    <w:rsid w:val="009B3E7E"/>
    <w:rsid w:val="009B40DD"/>
    <w:rsid w:val="009B42D2"/>
    <w:rsid w:val="009B4385"/>
    <w:rsid w:val="009B43B1"/>
    <w:rsid w:val="009B43BB"/>
    <w:rsid w:val="009B44A4"/>
    <w:rsid w:val="009B489B"/>
    <w:rsid w:val="009B49C3"/>
    <w:rsid w:val="009B4D08"/>
    <w:rsid w:val="009B5310"/>
    <w:rsid w:val="009B5375"/>
    <w:rsid w:val="009B5448"/>
    <w:rsid w:val="009B5A17"/>
    <w:rsid w:val="009B5ABA"/>
    <w:rsid w:val="009B5C51"/>
    <w:rsid w:val="009B5CFE"/>
    <w:rsid w:val="009B62D8"/>
    <w:rsid w:val="009B667C"/>
    <w:rsid w:val="009B6876"/>
    <w:rsid w:val="009B68E5"/>
    <w:rsid w:val="009B6ACF"/>
    <w:rsid w:val="009B6E7A"/>
    <w:rsid w:val="009B7219"/>
    <w:rsid w:val="009B732B"/>
    <w:rsid w:val="009B74F6"/>
    <w:rsid w:val="009B75FF"/>
    <w:rsid w:val="009B7B63"/>
    <w:rsid w:val="009B7C5C"/>
    <w:rsid w:val="009C0CE8"/>
    <w:rsid w:val="009C15FC"/>
    <w:rsid w:val="009C18E2"/>
    <w:rsid w:val="009C2019"/>
    <w:rsid w:val="009C2546"/>
    <w:rsid w:val="009C25CE"/>
    <w:rsid w:val="009C292B"/>
    <w:rsid w:val="009C2B16"/>
    <w:rsid w:val="009C2B7B"/>
    <w:rsid w:val="009C2DD6"/>
    <w:rsid w:val="009C3069"/>
    <w:rsid w:val="009C35EC"/>
    <w:rsid w:val="009C3CAD"/>
    <w:rsid w:val="009C3DCC"/>
    <w:rsid w:val="009C4C98"/>
    <w:rsid w:val="009C508C"/>
    <w:rsid w:val="009C599F"/>
    <w:rsid w:val="009C5AEC"/>
    <w:rsid w:val="009C5C06"/>
    <w:rsid w:val="009C5C9B"/>
    <w:rsid w:val="009C628B"/>
    <w:rsid w:val="009C66F7"/>
    <w:rsid w:val="009C6843"/>
    <w:rsid w:val="009C68FD"/>
    <w:rsid w:val="009C6B5D"/>
    <w:rsid w:val="009C7350"/>
    <w:rsid w:val="009C7ECA"/>
    <w:rsid w:val="009C7F17"/>
    <w:rsid w:val="009D0311"/>
    <w:rsid w:val="009D038C"/>
    <w:rsid w:val="009D0564"/>
    <w:rsid w:val="009D1C3E"/>
    <w:rsid w:val="009D20F4"/>
    <w:rsid w:val="009D2832"/>
    <w:rsid w:val="009D2C74"/>
    <w:rsid w:val="009D3418"/>
    <w:rsid w:val="009D3AE3"/>
    <w:rsid w:val="009D3F26"/>
    <w:rsid w:val="009D4343"/>
    <w:rsid w:val="009D463A"/>
    <w:rsid w:val="009D4E72"/>
    <w:rsid w:val="009D4FDC"/>
    <w:rsid w:val="009D501E"/>
    <w:rsid w:val="009D519D"/>
    <w:rsid w:val="009D520E"/>
    <w:rsid w:val="009D534B"/>
    <w:rsid w:val="009D54F1"/>
    <w:rsid w:val="009D5821"/>
    <w:rsid w:val="009D5DE9"/>
    <w:rsid w:val="009D638E"/>
    <w:rsid w:val="009D6BE3"/>
    <w:rsid w:val="009D6D37"/>
    <w:rsid w:val="009D7405"/>
    <w:rsid w:val="009D7453"/>
    <w:rsid w:val="009E0677"/>
    <w:rsid w:val="009E0715"/>
    <w:rsid w:val="009E0849"/>
    <w:rsid w:val="009E08D0"/>
    <w:rsid w:val="009E0BCF"/>
    <w:rsid w:val="009E0DF4"/>
    <w:rsid w:val="009E12CB"/>
    <w:rsid w:val="009E14A7"/>
    <w:rsid w:val="009E1CC6"/>
    <w:rsid w:val="009E1E9B"/>
    <w:rsid w:val="009E20BF"/>
    <w:rsid w:val="009E2195"/>
    <w:rsid w:val="009E2340"/>
    <w:rsid w:val="009E2479"/>
    <w:rsid w:val="009E24B2"/>
    <w:rsid w:val="009E25FC"/>
    <w:rsid w:val="009E272F"/>
    <w:rsid w:val="009E27DA"/>
    <w:rsid w:val="009E359C"/>
    <w:rsid w:val="009E3AA3"/>
    <w:rsid w:val="009E3B98"/>
    <w:rsid w:val="009E3CEF"/>
    <w:rsid w:val="009E405C"/>
    <w:rsid w:val="009E428C"/>
    <w:rsid w:val="009E4478"/>
    <w:rsid w:val="009E4CD0"/>
    <w:rsid w:val="009E4D00"/>
    <w:rsid w:val="009E4D1A"/>
    <w:rsid w:val="009E4EA2"/>
    <w:rsid w:val="009E56CD"/>
    <w:rsid w:val="009E5F1E"/>
    <w:rsid w:val="009E602E"/>
    <w:rsid w:val="009E624C"/>
    <w:rsid w:val="009E62CD"/>
    <w:rsid w:val="009E63A0"/>
    <w:rsid w:val="009E6406"/>
    <w:rsid w:val="009E65CE"/>
    <w:rsid w:val="009E682E"/>
    <w:rsid w:val="009E68DC"/>
    <w:rsid w:val="009E6A34"/>
    <w:rsid w:val="009E6FD7"/>
    <w:rsid w:val="009E71A9"/>
    <w:rsid w:val="009E7293"/>
    <w:rsid w:val="009E7685"/>
    <w:rsid w:val="009E799C"/>
    <w:rsid w:val="009E7FF4"/>
    <w:rsid w:val="009F001B"/>
    <w:rsid w:val="009F087D"/>
    <w:rsid w:val="009F08E9"/>
    <w:rsid w:val="009F0935"/>
    <w:rsid w:val="009F0ED8"/>
    <w:rsid w:val="009F11AF"/>
    <w:rsid w:val="009F1231"/>
    <w:rsid w:val="009F1462"/>
    <w:rsid w:val="009F1494"/>
    <w:rsid w:val="009F1EAC"/>
    <w:rsid w:val="009F235B"/>
    <w:rsid w:val="009F2439"/>
    <w:rsid w:val="009F2600"/>
    <w:rsid w:val="009F27DA"/>
    <w:rsid w:val="009F31C7"/>
    <w:rsid w:val="009F32D4"/>
    <w:rsid w:val="009F35FC"/>
    <w:rsid w:val="009F40D1"/>
    <w:rsid w:val="009F42AB"/>
    <w:rsid w:val="009F4AD8"/>
    <w:rsid w:val="009F4F34"/>
    <w:rsid w:val="009F52AA"/>
    <w:rsid w:val="009F5CE9"/>
    <w:rsid w:val="009F625D"/>
    <w:rsid w:val="009F64EF"/>
    <w:rsid w:val="009F6BA9"/>
    <w:rsid w:val="009F6CC4"/>
    <w:rsid w:val="009F6D71"/>
    <w:rsid w:val="009F6F04"/>
    <w:rsid w:val="009F74F7"/>
    <w:rsid w:val="009F7635"/>
    <w:rsid w:val="009F7DDC"/>
    <w:rsid w:val="009F7EFC"/>
    <w:rsid w:val="00A0036B"/>
    <w:rsid w:val="00A004B9"/>
    <w:rsid w:val="00A00614"/>
    <w:rsid w:val="00A007B1"/>
    <w:rsid w:val="00A0096A"/>
    <w:rsid w:val="00A00E56"/>
    <w:rsid w:val="00A01052"/>
    <w:rsid w:val="00A010B1"/>
    <w:rsid w:val="00A0143A"/>
    <w:rsid w:val="00A01CF7"/>
    <w:rsid w:val="00A02B2F"/>
    <w:rsid w:val="00A02B7E"/>
    <w:rsid w:val="00A03190"/>
    <w:rsid w:val="00A03598"/>
    <w:rsid w:val="00A035C0"/>
    <w:rsid w:val="00A0383F"/>
    <w:rsid w:val="00A038E3"/>
    <w:rsid w:val="00A03DA0"/>
    <w:rsid w:val="00A03F02"/>
    <w:rsid w:val="00A04072"/>
    <w:rsid w:val="00A0414C"/>
    <w:rsid w:val="00A042B4"/>
    <w:rsid w:val="00A04692"/>
    <w:rsid w:val="00A046C6"/>
    <w:rsid w:val="00A0501D"/>
    <w:rsid w:val="00A0522F"/>
    <w:rsid w:val="00A05413"/>
    <w:rsid w:val="00A05964"/>
    <w:rsid w:val="00A05CEE"/>
    <w:rsid w:val="00A05EE6"/>
    <w:rsid w:val="00A05EFC"/>
    <w:rsid w:val="00A05F9B"/>
    <w:rsid w:val="00A06172"/>
    <w:rsid w:val="00A06232"/>
    <w:rsid w:val="00A06E91"/>
    <w:rsid w:val="00A07102"/>
    <w:rsid w:val="00A0740C"/>
    <w:rsid w:val="00A0760E"/>
    <w:rsid w:val="00A07743"/>
    <w:rsid w:val="00A07B37"/>
    <w:rsid w:val="00A07EE6"/>
    <w:rsid w:val="00A07F55"/>
    <w:rsid w:val="00A1070D"/>
    <w:rsid w:val="00A10B24"/>
    <w:rsid w:val="00A11023"/>
    <w:rsid w:val="00A1118D"/>
    <w:rsid w:val="00A11489"/>
    <w:rsid w:val="00A1167A"/>
    <w:rsid w:val="00A1175E"/>
    <w:rsid w:val="00A12218"/>
    <w:rsid w:val="00A124C1"/>
    <w:rsid w:val="00A1270E"/>
    <w:rsid w:val="00A12861"/>
    <w:rsid w:val="00A13339"/>
    <w:rsid w:val="00A13519"/>
    <w:rsid w:val="00A1359E"/>
    <w:rsid w:val="00A13658"/>
    <w:rsid w:val="00A1399D"/>
    <w:rsid w:val="00A13EDE"/>
    <w:rsid w:val="00A1421E"/>
    <w:rsid w:val="00A149BF"/>
    <w:rsid w:val="00A15083"/>
    <w:rsid w:val="00A15375"/>
    <w:rsid w:val="00A1558D"/>
    <w:rsid w:val="00A15845"/>
    <w:rsid w:val="00A15E0A"/>
    <w:rsid w:val="00A15F0A"/>
    <w:rsid w:val="00A16194"/>
    <w:rsid w:val="00A16226"/>
    <w:rsid w:val="00A1640C"/>
    <w:rsid w:val="00A16592"/>
    <w:rsid w:val="00A165F0"/>
    <w:rsid w:val="00A17743"/>
    <w:rsid w:val="00A17C7B"/>
    <w:rsid w:val="00A17E32"/>
    <w:rsid w:val="00A20316"/>
    <w:rsid w:val="00A2049F"/>
    <w:rsid w:val="00A20571"/>
    <w:rsid w:val="00A20E6F"/>
    <w:rsid w:val="00A20EB0"/>
    <w:rsid w:val="00A210EA"/>
    <w:rsid w:val="00A215EC"/>
    <w:rsid w:val="00A2178B"/>
    <w:rsid w:val="00A21867"/>
    <w:rsid w:val="00A218E3"/>
    <w:rsid w:val="00A220DD"/>
    <w:rsid w:val="00A227E3"/>
    <w:rsid w:val="00A22D61"/>
    <w:rsid w:val="00A22E00"/>
    <w:rsid w:val="00A23599"/>
    <w:rsid w:val="00A2360B"/>
    <w:rsid w:val="00A23EF4"/>
    <w:rsid w:val="00A23FF9"/>
    <w:rsid w:val="00A2416B"/>
    <w:rsid w:val="00A24188"/>
    <w:rsid w:val="00A24207"/>
    <w:rsid w:val="00A244AC"/>
    <w:rsid w:val="00A244EA"/>
    <w:rsid w:val="00A24503"/>
    <w:rsid w:val="00A24C9B"/>
    <w:rsid w:val="00A24D07"/>
    <w:rsid w:val="00A24ED7"/>
    <w:rsid w:val="00A24FED"/>
    <w:rsid w:val="00A253FA"/>
    <w:rsid w:val="00A254FF"/>
    <w:rsid w:val="00A256F2"/>
    <w:rsid w:val="00A25783"/>
    <w:rsid w:val="00A2581F"/>
    <w:rsid w:val="00A25942"/>
    <w:rsid w:val="00A25B13"/>
    <w:rsid w:val="00A25C88"/>
    <w:rsid w:val="00A25C99"/>
    <w:rsid w:val="00A25F19"/>
    <w:rsid w:val="00A25FE2"/>
    <w:rsid w:val="00A2638B"/>
    <w:rsid w:val="00A26851"/>
    <w:rsid w:val="00A26E93"/>
    <w:rsid w:val="00A270DB"/>
    <w:rsid w:val="00A2785F"/>
    <w:rsid w:val="00A279E4"/>
    <w:rsid w:val="00A302A2"/>
    <w:rsid w:val="00A309A3"/>
    <w:rsid w:val="00A30BAA"/>
    <w:rsid w:val="00A3134A"/>
    <w:rsid w:val="00A314F1"/>
    <w:rsid w:val="00A31895"/>
    <w:rsid w:val="00A31FC9"/>
    <w:rsid w:val="00A32006"/>
    <w:rsid w:val="00A32264"/>
    <w:rsid w:val="00A3228F"/>
    <w:rsid w:val="00A32981"/>
    <w:rsid w:val="00A32E76"/>
    <w:rsid w:val="00A33099"/>
    <w:rsid w:val="00A330DC"/>
    <w:rsid w:val="00A334AA"/>
    <w:rsid w:val="00A33A54"/>
    <w:rsid w:val="00A3411B"/>
    <w:rsid w:val="00A34241"/>
    <w:rsid w:val="00A34485"/>
    <w:rsid w:val="00A34584"/>
    <w:rsid w:val="00A34704"/>
    <w:rsid w:val="00A34ABC"/>
    <w:rsid w:val="00A34EAD"/>
    <w:rsid w:val="00A35015"/>
    <w:rsid w:val="00A35588"/>
    <w:rsid w:val="00A3559E"/>
    <w:rsid w:val="00A35F87"/>
    <w:rsid w:val="00A36315"/>
    <w:rsid w:val="00A36912"/>
    <w:rsid w:val="00A369E6"/>
    <w:rsid w:val="00A36A72"/>
    <w:rsid w:val="00A3796A"/>
    <w:rsid w:val="00A379FA"/>
    <w:rsid w:val="00A37FAA"/>
    <w:rsid w:val="00A40176"/>
    <w:rsid w:val="00A4075D"/>
    <w:rsid w:val="00A407C6"/>
    <w:rsid w:val="00A40BA0"/>
    <w:rsid w:val="00A40DB4"/>
    <w:rsid w:val="00A40E38"/>
    <w:rsid w:val="00A41098"/>
    <w:rsid w:val="00A41204"/>
    <w:rsid w:val="00A412A8"/>
    <w:rsid w:val="00A412BC"/>
    <w:rsid w:val="00A413F3"/>
    <w:rsid w:val="00A416B4"/>
    <w:rsid w:val="00A41788"/>
    <w:rsid w:val="00A4180F"/>
    <w:rsid w:val="00A42525"/>
    <w:rsid w:val="00A42574"/>
    <w:rsid w:val="00A425FB"/>
    <w:rsid w:val="00A4284D"/>
    <w:rsid w:val="00A42B11"/>
    <w:rsid w:val="00A42F03"/>
    <w:rsid w:val="00A43481"/>
    <w:rsid w:val="00A43486"/>
    <w:rsid w:val="00A434A5"/>
    <w:rsid w:val="00A43742"/>
    <w:rsid w:val="00A43858"/>
    <w:rsid w:val="00A4394E"/>
    <w:rsid w:val="00A440CA"/>
    <w:rsid w:val="00A443C9"/>
    <w:rsid w:val="00A44619"/>
    <w:rsid w:val="00A447AC"/>
    <w:rsid w:val="00A44FFA"/>
    <w:rsid w:val="00A45287"/>
    <w:rsid w:val="00A46775"/>
    <w:rsid w:val="00A46987"/>
    <w:rsid w:val="00A471A1"/>
    <w:rsid w:val="00A475CC"/>
    <w:rsid w:val="00A47693"/>
    <w:rsid w:val="00A4796A"/>
    <w:rsid w:val="00A50013"/>
    <w:rsid w:val="00A501A8"/>
    <w:rsid w:val="00A50205"/>
    <w:rsid w:val="00A50296"/>
    <w:rsid w:val="00A51045"/>
    <w:rsid w:val="00A510D2"/>
    <w:rsid w:val="00A519B0"/>
    <w:rsid w:val="00A522C0"/>
    <w:rsid w:val="00A523E1"/>
    <w:rsid w:val="00A52A2E"/>
    <w:rsid w:val="00A52E55"/>
    <w:rsid w:val="00A52F05"/>
    <w:rsid w:val="00A52F73"/>
    <w:rsid w:val="00A53C18"/>
    <w:rsid w:val="00A540FF"/>
    <w:rsid w:val="00A5437C"/>
    <w:rsid w:val="00A54544"/>
    <w:rsid w:val="00A545CC"/>
    <w:rsid w:val="00A54679"/>
    <w:rsid w:val="00A548F1"/>
    <w:rsid w:val="00A549E8"/>
    <w:rsid w:val="00A54B4B"/>
    <w:rsid w:val="00A55721"/>
    <w:rsid w:val="00A5584C"/>
    <w:rsid w:val="00A55B00"/>
    <w:rsid w:val="00A55E02"/>
    <w:rsid w:val="00A55F9E"/>
    <w:rsid w:val="00A56830"/>
    <w:rsid w:val="00A569AC"/>
    <w:rsid w:val="00A56C02"/>
    <w:rsid w:val="00A577FB"/>
    <w:rsid w:val="00A57AFE"/>
    <w:rsid w:val="00A57D66"/>
    <w:rsid w:val="00A57DC0"/>
    <w:rsid w:val="00A60190"/>
    <w:rsid w:val="00A6104E"/>
    <w:rsid w:val="00A61534"/>
    <w:rsid w:val="00A615B5"/>
    <w:rsid w:val="00A61A9C"/>
    <w:rsid w:val="00A61C5A"/>
    <w:rsid w:val="00A61F9F"/>
    <w:rsid w:val="00A62206"/>
    <w:rsid w:val="00A62622"/>
    <w:rsid w:val="00A6266A"/>
    <w:rsid w:val="00A62700"/>
    <w:rsid w:val="00A62738"/>
    <w:rsid w:val="00A627E7"/>
    <w:rsid w:val="00A62AC2"/>
    <w:rsid w:val="00A63096"/>
    <w:rsid w:val="00A633FE"/>
    <w:rsid w:val="00A6381F"/>
    <w:rsid w:val="00A63D94"/>
    <w:rsid w:val="00A640AB"/>
    <w:rsid w:val="00A64244"/>
    <w:rsid w:val="00A642D4"/>
    <w:rsid w:val="00A64679"/>
    <w:rsid w:val="00A646A7"/>
    <w:rsid w:val="00A6471D"/>
    <w:rsid w:val="00A64AB9"/>
    <w:rsid w:val="00A64B2C"/>
    <w:rsid w:val="00A65507"/>
    <w:rsid w:val="00A65DEF"/>
    <w:rsid w:val="00A6600F"/>
    <w:rsid w:val="00A662DC"/>
    <w:rsid w:val="00A667A2"/>
    <w:rsid w:val="00A667BD"/>
    <w:rsid w:val="00A66963"/>
    <w:rsid w:val="00A66B3D"/>
    <w:rsid w:val="00A66B65"/>
    <w:rsid w:val="00A66C0D"/>
    <w:rsid w:val="00A67082"/>
    <w:rsid w:val="00A67130"/>
    <w:rsid w:val="00A67238"/>
    <w:rsid w:val="00A678E5"/>
    <w:rsid w:val="00A67CB0"/>
    <w:rsid w:val="00A701DA"/>
    <w:rsid w:val="00A70378"/>
    <w:rsid w:val="00A70700"/>
    <w:rsid w:val="00A708E8"/>
    <w:rsid w:val="00A70954"/>
    <w:rsid w:val="00A70AE0"/>
    <w:rsid w:val="00A71058"/>
    <w:rsid w:val="00A71113"/>
    <w:rsid w:val="00A7144A"/>
    <w:rsid w:val="00A7169C"/>
    <w:rsid w:val="00A72295"/>
    <w:rsid w:val="00A72632"/>
    <w:rsid w:val="00A72EEF"/>
    <w:rsid w:val="00A73255"/>
    <w:rsid w:val="00A73514"/>
    <w:rsid w:val="00A73DB9"/>
    <w:rsid w:val="00A73F0A"/>
    <w:rsid w:val="00A74179"/>
    <w:rsid w:val="00A74275"/>
    <w:rsid w:val="00A74357"/>
    <w:rsid w:val="00A74853"/>
    <w:rsid w:val="00A7495B"/>
    <w:rsid w:val="00A74CEA"/>
    <w:rsid w:val="00A74F2E"/>
    <w:rsid w:val="00A75134"/>
    <w:rsid w:val="00A751AC"/>
    <w:rsid w:val="00A751B1"/>
    <w:rsid w:val="00A757F4"/>
    <w:rsid w:val="00A7587E"/>
    <w:rsid w:val="00A75965"/>
    <w:rsid w:val="00A75B83"/>
    <w:rsid w:val="00A75D08"/>
    <w:rsid w:val="00A767B2"/>
    <w:rsid w:val="00A76E5A"/>
    <w:rsid w:val="00A76ED7"/>
    <w:rsid w:val="00A76EF0"/>
    <w:rsid w:val="00A76F0A"/>
    <w:rsid w:val="00A76F4E"/>
    <w:rsid w:val="00A772BD"/>
    <w:rsid w:val="00A776B2"/>
    <w:rsid w:val="00A77771"/>
    <w:rsid w:val="00A77A9A"/>
    <w:rsid w:val="00A77ABA"/>
    <w:rsid w:val="00A77C00"/>
    <w:rsid w:val="00A80043"/>
    <w:rsid w:val="00A8020D"/>
    <w:rsid w:val="00A80F83"/>
    <w:rsid w:val="00A80FF4"/>
    <w:rsid w:val="00A8102D"/>
    <w:rsid w:val="00A811C4"/>
    <w:rsid w:val="00A8127D"/>
    <w:rsid w:val="00A8195D"/>
    <w:rsid w:val="00A81BFB"/>
    <w:rsid w:val="00A81C42"/>
    <w:rsid w:val="00A81D3B"/>
    <w:rsid w:val="00A81D40"/>
    <w:rsid w:val="00A81D9A"/>
    <w:rsid w:val="00A81E69"/>
    <w:rsid w:val="00A82490"/>
    <w:rsid w:val="00A82853"/>
    <w:rsid w:val="00A82B27"/>
    <w:rsid w:val="00A82C10"/>
    <w:rsid w:val="00A82C2C"/>
    <w:rsid w:val="00A82CD8"/>
    <w:rsid w:val="00A83238"/>
    <w:rsid w:val="00A8339C"/>
    <w:rsid w:val="00A83912"/>
    <w:rsid w:val="00A8396E"/>
    <w:rsid w:val="00A83E12"/>
    <w:rsid w:val="00A84113"/>
    <w:rsid w:val="00A84348"/>
    <w:rsid w:val="00A846AB"/>
    <w:rsid w:val="00A84FF0"/>
    <w:rsid w:val="00A85681"/>
    <w:rsid w:val="00A85A31"/>
    <w:rsid w:val="00A85B95"/>
    <w:rsid w:val="00A85EB4"/>
    <w:rsid w:val="00A85F8F"/>
    <w:rsid w:val="00A86159"/>
    <w:rsid w:val="00A86612"/>
    <w:rsid w:val="00A86784"/>
    <w:rsid w:val="00A867C3"/>
    <w:rsid w:val="00A86968"/>
    <w:rsid w:val="00A87033"/>
    <w:rsid w:val="00A873B1"/>
    <w:rsid w:val="00A87A57"/>
    <w:rsid w:val="00A87C8E"/>
    <w:rsid w:val="00A87D9B"/>
    <w:rsid w:val="00A87FF0"/>
    <w:rsid w:val="00A90299"/>
    <w:rsid w:val="00A90A36"/>
    <w:rsid w:val="00A90BBC"/>
    <w:rsid w:val="00A90CC0"/>
    <w:rsid w:val="00A90E32"/>
    <w:rsid w:val="00A90E78"/>
    <w:rsid w:val="00A91168"/>
    <w:rsid w:val="00A914D7"/>
    <w:rsid w:val="00A9152D"/>
    <w:rsid w:val="00A91540"/>
    <w:rsid w:val="00A919DE"/>
    <w:rsid w:val="00A93477"/>
    <w:rsid w:val="00A9347A"/>
    <w:rsid w:val="00A93502"/>
    <w:rsid w:val="00A94477"/>
    <w:rsid w:val="00A945D6"/>
    <w:rsid w:val="00A94674"/>
    <w:rsid w:val="00A94F2F"/>
    <w:rsid w:val="00A95066"/>
    <w:rsid w:val="00A9530F"/>
    <w:rsid w:val="00A954BF"/>
    <w:rsid w:val="00A958CA"/>
    <w:rsid w:val="00A958D9"/>
    <w:rsid w:val="00A95B47"/>
    <w:rsid w:val="00A95DC6"/>
    <w:rsid w:val="00A960EF"/>
    <w:rsid w:val="00A96270"/>
    <w:rsid w:val="00A968A9"/>
    <w:rsid w:val="00A96B35"/>
    <w:rsid w:val="00A96B7A"/>
    <w:rsid w:val="00A972DB"/>
    <w:rsid w:val="00A972E8"/>
    <w:rsid w:val="00A976D3"/>
    <w:rsid w:val="00A97D1D"/>
    <w:rsid w:val="00A97E94"/>
    <w:rsid w:val="00AA01CD"/>
    <w:rsid w:val="00AA048A"/>
    <w:rsid w:val="00AA08DE"/>
    <w:rsid w:val="00AA0CCE"/>
    <w:rsid w:val="00AA0EF6"/>
    <w:rsid w:val="00AA11F5"/>
    <w:rsid w:val="00AA169F"/>
    <w:rsid w:val="00AA1A04"/>
    <w:rsid w:val="00AA1AE5"/>
    <w:rsid w:val="00AA2239"/>
    <w:rsid w:val="00AA225A"/>
    <w:rsid w:val="00AA2268"/>
    <w:rsid w:val="00AA255D"/>
    <w:rsid w:val="00AA2598"/>
    <w:rsid w:val="00AA2682"/>
    <w:rsid w:val="00AA2923"/>
    <w:rsid w:val="00AA305E"/>
    <w:rsid w:val="00AA33CD"/>
    <w:rsid w:val="00AA3B92"/>
    <w:rsid w:val="00AA40CB"/>
    <w:rsid w:val="00AA436A"/>
    <w:rsid w:val="00AA4737"/>
    <w:rsid w:val="00AA491A"/>
    <w:rsid w:val="00AA4CD9"/>
    <w:rsid w:val="00AA503A"/>
    <w:rsid w:val="00AA51CC"/>
    <w:rsid w:val="00AA5560"/>
    <w:rsid w:val="00AA57AD"/>
    <w:rsid w:val="00AA5FDA"/>
    <w:rsid w:val="00AA60A1"/>
    <w:rsid w:val="00AA62E3"/>
    <w:rsid w:val="00AA6336"/>
    <w:rsid w:val="00AA6481"/>
    <w:rsid w:val="00AA6E4A"/>
    <w:rsid w:val="00AA6ED5"/>
    <w:rsid w:val="00AA6FF0"/>
    <w:rsid w:val="00AA71E7"/>
    <w:rsid w:val="00AA7522"/>
    <w:rsid w:val="00AA7C1E"/>
    <w:rsid w:val="00AA7C45"/>
    <w:rsid w:val="00AB08CE"/>
    <w:rsid w:val="00AB0910"/>
    <w:rsid w:val="00AB0CA2"/>
    <w:rsid w:val="00AB14ED"/>
    <w:rsid w:val="00AB151F"/>
    <w:rsid w:val="00AB181D"/>
    <w:rsid w:val="00AB1837"/>
    <w:rsid w:val="00AB1AAF"/>
    <w:rsid w:val="00AB2223"/>
    <w:rsid w:val="00AB232E"/>
    <w:rsid w:val="00AB2366"/>
    <w:rsid w:val="00AB264F"/>
    <w:rsid w:val="00AB26FF"/>
    <w:rsid w:val="00AB2892"/>
    <w:rsid w:val="00AB2C09"/>
    <w:rsid w:val="00AB3364"/>
    <w:rsid w:val="00AB3991"/>
    <w:rsid w:val="00AB3F92"/>
    <w:rsid w:val="00AB431B"/>
    <w:rsid w:val="00AB4964"/>
    <w:rsid w:val="00AB4BE1"/>
    <w:rsid w:val="00AB5008"/>
    <w:rsid w:val="00AB588E"/>
    <w:rsid w:val="00AB5CBF"/>
    <w:rsid w:val="00AB5E6C"/>
    <w:rsid w:val="00AB6235"/>
    <w:rsid w:val="00AB6B9F"/>
    <w:rsid w:val="00AB6E90"/>
    <w:rsid w:val="00AB70BF"/>
    <w:rsid w:val="00AB714D"/>
    <w:rsid w:val="00AB727C"/>
    <w:rsid w:val="00AB74D6"/>
    <w:rsid w:val="00AB7AA3"/>
    <w:rsid w:val="00AC00AC"/>
    <w:rsid w:val="00AC0134"/>
    <w:rsid w:val="00AC033C"/>
    <w:rsid w:val="00AC038B"/>
    <w:rsid w:val="00AC06F6"/>
    <w:rsid w:val="00AC0908"/>
    <w:rsid w:val="00AC0D4A"/>
    <w:rsid w:val="00AC0E78"/>
    <w:rsid w:val="00AC128D"/>
    <w:rsid w:val="00AC132D"/>
    <w:rsid w:val="00AC14B6"/>
    <w:rsid w:val="00AC1794"/>
    <w:rsid w:val="00AC19A7"/>
    <w:rsid w:val="00AC1D67"/>
    <w:rsid w:val="00AC1EEE"/>
    <w:rsid w:val="00AC2107"/>
    <w:rsid w:val="00AC2182"/>
    <w:rsid w:val="00AC2A17"/>
    <w:rsid w:val="00AC2FD7"/>
    <w:rsid w:val="00AC31C8"/>
    <w:rsid w:val="00AC3591"/>
    <w:rsid w:val="00AC3601"/>
    <w:rsid w:val="00AC3781"/>
    <w:rsid w:val="00AC449A"/>
    <w:rsid w:val="00AC4643"/>
    <w:rsid w:val="00AC469F"/>
    <w:rsid w:val="00AC48F2"/>
    <w:rsid w:val="00AC4954"/>
    <w:rsid w:val="00AC497B"/>
    <w:rsid w:val="00AC499D"/>
    <w:rsid w:val="00AC4AB5"/>
    <w:rsid w:val="00AC4B73"/>
    <w:rsid w:val="00AC5272"/>
    <w:rsid w:val="00AC566A"/>
    <w:rsid w:val="00AC5A11"/>
    <w:rsid w:val="00AC5C01"/>
    <w:rsid w:val="00AC5EC2"/>
    <w:rsid w:val="00AC61D9"/>
    <w:rsid w:val="00AC6366"/>
    <w:rsid w:val="00AC680C"/>
    <w:rsid w:val="00AC6E47"/>
    <w:rsid w:val="00AC70D7"/>
    <w:rsid w:val="00AC72BF"/>
    <w:rsid w:val="00AC76C0"/>
    <w:rsid w:val="00AC79E5"/>
    <w:rsid w:val="00AC7A33"/>
    <w:rsid w:val="00AC7CD1"/>
    <w:rsid w:val="00AD002D"/>
    <w:rsid w:val="00AD0347"/>
    <w:rsid w:val="00AD051C"/>
    <w:rsid w:val="00AD06E9"/>
    <w:rsid w:val="00AD0B50"/>
    <w:rsid w:val="00AD0C2A"/>
    <w:rsid w:val="00AD11E8"/>
    <w:rsid w:val="00AD11FC"/>
    <w:rsid w:val="00AD12A7"/>
    <w:rsid w:val="00AD13EA"/>
    <w:rsid w:val="00AD1832"/>
    <w:rsid w:val="00AD1B92"/>
    <w:rsid w:val="00AD2495"/>
    <w:rsid w:val="00AD2541"/>
    <w:rsid w:val="00AD27AF"/>
    <w:rsid w:val="00AD27E9"/>
    <w:rsid w:val="00AD283E"/>
    <w:rsid w:val="00AD2B11"/>
    <w:rsid w:val="00AD316F"/>
    <w:rsid w:val="00AD32E0"/>
    <w:rsid w:val="00AD38DF"/>
    <w:rsid w:val="00AD3905"/>
    <w:rsid w:val="00AD3B54"/>
    <w:rsid w:val="00AD3BDA"/>
    <w:rsid w:val="00AD3C89"/>
    <w:rsid w:val="00AD3FD6"/>
    <w:rsid w:val="00AD44F8"/>
    <w:rsid w:val="00AD4525"/>
    <w:rsid w:val="00AD459C"/>
    <w:rsid w:val="00AD5044"/>
    <w:rsid w:val="00AD517E"/>
    <w:rsid w:val="00AD5586"/>
    <w:rsid w:val="00AD563F"/>
    <w:rsid w:val="00AD5741"/>
    <w:rsid w:val="00AD5B8D"/>
    <w:rsid w:val="00AD5F17"/>
    <w:rsid w:val="00AD60DC"/>
    <w:rsid w:val="00AD67FD"/>
    <w:rsid w:val="00AD6819"/>
    <w:rsid w:val="00AD6A3A"/>
    <w:rsid w:val="00AD6A55"/>
    <w:rsid w:val="00AD6F02"/>
    <w:rsid w:val="00AD7031"/>
    <w:rsid w:val="00AD73D3"/>
    <w:rsid w:val="00AD779A"/>
    <w:rsid w:val="00AD77AD"/>
    <w:rsid w:val="00AD7CC2"/>
    <w:rsid w:val="00AD7D2A"/>
    <w:rsid w:val="00AE000A"/>
    <w:rsid w:val="00AE038D"/>
    <w:rsid w:val="00AE0D98"/>
    <w:rsid w:val="00AE0F37"/>
    <w:rsid w:val="00AE1C0A"/>
    <w:rsid w:val="00AE1C7E"/>
    <w:rsid w:val="00AE2501"/>
    <w:rsid w:val="00AE2836"/>
    <w:rsid w:val="00AE283D"/>
    <w:rsid w:val="00AE29DC"/>
    <w:rsid w:val="00AE2A41"/>
    <w:rsid w:val="00AE2F73"/>
    <w:rsid w:val="00AE3910"/>
    <w:rsid w:val="00AE396F"/>
    <w:rsid w:val="00AE398E"/>
    <w:rsid w:val="00AE3BD1"/>
    <w:rsid w:val="00AE3CFE"/>
    <w:rsid w:val="00AE4089"/>
    <w:rsid w:val="00AE4643"/>
    <w:rsid w:val="00AE4936"/>
    <w:rsid w:val="00AE4A3A"/>
    <w:rsid w:val="00AE4BD6"/>
    <w:rsid w:val="00AE50E2"/>
    <w:rsid w:val="00AE5279"/>
    <w:rsid w:val="00AE52B6"/>
    <w:rsid w:val="00AE542C"/>
    <w:rsid w:val="00AE550F"/>
    <w:rsid w:val="00AE5620"/>
    <w:rsid w:val="00AE5804"/>
    <w:rsid w:val="00AE5A88"/>
    <w:rsid w:val="00AE5E18"/>
    <w:rsid w:val="00AE635F"/>
    <w:rsid w:val="00AE68D6"/>
    <w:rsid w:val="00AE6B01"/>
    <w:rsid w:val="00AE6F27"/>
    <w:rsid w:val="00AE708F"/>
    <w:rsid w:val="00AE71B4"/>
    <w:rsid w:val="00AE71E8"/>
    <w:rsid w:val="00AE7269"/>
    <w:rsid w:val="00AE7534"/>
    <w:rsid w:val="00AE788D"/>
    <w:rsid w:val="00AE7A90"/>
    <w:rsid w:val="00AE7B93"/>
    <w:rsid w:val="00AF01E9"/>
    <w:rsid w:val="00AF061F"/>
    <w:rsid w:val="00AF0B05"/>
    <w:rsid w:val="00AF0E03"/>
    <w:rsid w:val="00AF1236"/>
    <w:rsid w:val="00AF1302"/>
    <w:rsid w:val="00AF13E5"/>
    <w:rsid w:val="00AF1691"/>
    <w:rsid w:val="00AF16A0"/>
    <w:rsid w:val="00AF1ACB"/>
    <w:rsid w:val="00AF1C38"/>
    <w:rsid w:val="00AF1C84"/>
    <w:rsid w:val="00AF215E"/>
    <w:rsid w:val="00AF21BA"/>
    <w:rsid w:val="00AF25EB"/>
    <w:rsid w:val="00AF2AD8"/>
    <w:rsid w:val="00AF305F"/>
    <w:rsid w:val="00AF3122"/>
    <w:rsid w:val="00AF3239"/>
    <w:rsid w:val="00AF359F"/>
    <w:rsid w:val="00AF3833"/>
    <w:rsid w:val="00AF43A8"/>
    <w:rsid w:val="00AF4580"/>
    <w:rsid w:val="00AF4CAA"/>
    <w:rsid w:val="00AF4FA7"/>
    <w:rsid w:val="00AF523F"/>
    <w:rsid w:val="00AF5ED6"/>
    <w:rsid w:val="00AF5FB9"/>
    <w:rsid w:val="00AF6292"/>
    <w:rsid w:val="00AF683E"/>
    <w:rsid w:val="00AF6A73"/>
    <w:rsid w:val="00AF6A7D"/>
    <w:rsid w:val="00AF6AD3"/>
    <w:rsid w:val="00AF6B99"/>
    <w:rsid w:val="00AF7103"/>
    <w:rsid w:val="00AF7203"/>
    <w:rsid w:val="00AF7BE5"/>
    <w:rsid w:val="00AF7EAE"/>
    <w:rsid w:val="00B002BC"/>
    <w:rsid w:val="00B00B67"/>
    <w:rsid w:val="00B00EB4"/>
    <w:rsid w:val="00B00FC2"/>
    <w:rsid w:val="00B01200"/>
    <w:rsid w:val="00B012B5"/>
    <w:rsid w:val="00B01373"/>
    <w:rsid w:val="00B013AE"/>
    <w:rsid w:val="00B01483"/>
    <w:rsid w:val="00B015B9"/>
    <w:rsid w:val="00B016BA"/>
    <w:rsid w:val="00B01733"/>
    <w:rsid w:val="00B01AD1"/>
    <w:rsid w:val="00B01BC0"/>
    <w:rsid w:val="00B01C91"/>
    <w:rsid w:val="00B02493"/>
    <w:rsid w:val="00B025FB"/>
    <w:rsid w:val="00B02643"/>
    <w:rsid w:val="00B030E7"/>
    <w:rsid w:val="00B03396"/>
    <w:rsid w:val="00B0341A"/>
    <w:rsid w:val="00B03ACF"/>
    <w:rsid w:val="00B046AC"/>
    <w:rsid w:val="00B04B9D"/>
    <w:rsid w:val="00B05137"/>
    <w:rsid w:val="00B0513D"/>
    <w:rsid w:val="00B0516B"/>
    <w:rsid w:val="00B05209"/>
    <w:rsid w:val="00B05768"/>
    <w:rsid w:val="00B058E9"/>
    <w:rsid w:val="00B05A33"/>
    <w:rsid w:val="00B05A49"/>
    <w:rsid w:val="00B062FA"/>
    <w:rsid w:val="00B06507"/>
    <w:rsid w:val="00B06B5B"/>
    <w:rsid w:val="00B06F76"/>
    <w:rsid w:val="00B06F88"/>
    <w:rsid w:val="00B07297"/>
    <w:rsid w:val="00B0737A"/>
    <w:rsid w:val="00B0741D"/>
    <w:rsid w:val="00B076FF"/>
    <w:rsid w:val="00B07F47"/>
    <w:rsid w:val="00B07FB3"/>
    <w:rsid w:val="00B10470"/>
    <w:rsid w:val="00B10852"/>
    <w:rsid w:val="00B10E8B"/>
    <w:rsid w:val="00B11153"/>
    <w:rsid w:val="00B115DF"/>
    <w:rsid w:val="00B117BF"/>
    <w:rsid w:val="00B11901"/>
    <w:rsid w:val="00B11A92"/>
    <w:rsid w:val="00B126DE"/>
    <w:rsid w:val="00B12C5B"/>
    <w:rsid w:val="00B13271"/>
    <w:rsid w:val="00B13352"/>
    <w:rsid w:val="00B1341A"/>
    <w:rsid w:val="00B13573"/>
    <w:rsid w:val="00B136AB"/>
    <w:rsid w:val="00B1373D"/>
    <w:rsid w:val="00B13AE7"/>
    <w:rsid w:val="00B13C8B"/>
    <w:rsid w:val="00B1409A"/>
    <w:rsid w:val="00B14235"/>
    <w:rsid w:val="00B14305"/>
    <w:rsid w:val="00B14936"/>
    <w:rsid w:val="00B14ADC"/>
    <w:rsid w:val="00B14C64"/>
    <w:rsid w:val="00B14FE0"/>
    <w:rsid w:val="00B153AC"/>
    <w:rsid w:val="00B15600"/>
    <w:rsid w:val="00B1590A"/>
    <w:rsid w:val="00B15B89"/>
    <w:rsid w:val="00B15DAA"/>
    <w:rsid w:val="00B15E71"/>
    <w:rsid w:val="00B1608B"/>
    <w:rsid w:val="00B161F1"/>
    <w:rsid w:val="00B16273"/>
    <w:rsid w:val="00B16857"/>
    <w:rsid w:val="00B16926"/>
    <w:rsid w:val="00B16A65"/>
    <w:rsid w:val="00B16BAB"/>
    <w:rsid w:val="00B17378"/>
    <w:rsid w:val="00B17559"/>
    <w:rsid w:val="00B17C0B"/>
    <w:rsid w:val="00B17C0F"/>
    <w:rsid w:val="00B17E12"/>
    <w:rsid w:val="00B17E86"/>
    <w:rsid w:val="00B17FB2"/>
    <w:rsid w:val="00B20335"/>
    <w:rsid w:val="00B219EE"/>
    <w:rsid w:val="00B21CAB"/>
    <w:rsid w:val="00B2255F"/>
    <w:rsid w:val="00B22A45"/>
    <w:rsid w:val="00B22E0D"/>
    <w:rsid w:val="00B22E24"/>
    <w:rsid w:val="00B23156"/>
    <w:rsid w:val="00B23B2B"/>
    <w:rsid w:val="00B23B72"/>
    <w:rsid w:val="00B240EF"/>
    <w:rsid w:val="00B24A48"/>
    <w:rsid w:val="00B24B41"/>
    <w:rsid w:val="00B24F6D"/>
    <w:rsid w:val="00B252F0"/>
    <w:rsid w:val="00B256DB"/>
    <w:rsid w:val="00B25F38"/>
    <w:rsid w:val="00B26272"/>
    <w:rsid w:val="00B271E0"/>
    <w:rsid w:val="00B304E4"/>
    <w:rsid w:val="00B304F9"/>
    <w:rsid w:val="00B30700"/>
    <w:rsid w:val="00B30824"/>
    <w:rsid w:val="00B31159"/>
    <w:rsid w:val="00B312CD"/>
    <w:rsid w:val="00B31827"/>
    <w:rsid w:val="00B318F3"/>
    <w:rsid w:val="00B31A5B"/>
    <w:rsid w:val="00B31BB9"/>
    <w:rsid w:val="00B31EC1"/>
    <w:rsid w:val="00B32180"/>
    <w:rsid w:val="00B329AE"/>
    <w:rsid w:val="00B32D44"/>
    <w:rsid w:val="00B332E5"/>
    <w:rsid w:val="00B3349A"/>
    <w:rsid w:val="00B33561"/>
    <w:rsid w:val="00B336CF"/>
    <w:rsid w:val="00B337DB"/>
    <w:rsid w:val="00B33901"/>
    <w:rsid w:val="00B33A00"/>
    <w:rsid w:val="00B33A02"/>
    <w:rsid w:val="00B33F84"/>
    <w:rsid w:val="00B3411B"/>
    <w:rsid w:val="00B34207"/>
    <w:rsid w:val="00B34638"/>
    <w:rsid w:val="00B346F5"/>
    <w:rsid w:val="00B34F40"/>
    <w:rsid w:val="00B34F92"/>
    <w:rsid w:val="00B35026"/>
    <w:rsid w:val="00B35297"/>
    <w:rsid w:val="00B355B1"/>
    <w:rsid w:val="00B3574D"/>
    <w:rsid w:val="00B35751"/>
    <w:rsid w:val="00B35A92"/>
    <w:rsid w:val="00B35E19"/>
    <w:rsid w:val="00B35F34"/>
    <w:rsid w:val="00B36690"/>
    <w:rsid w:val="00B36820"/>
    <w:rsid w:val="00B36E24"/>
    <w:rsid w:val="00B375EF"/>
    <w:rsid w:val="00B379A0"/>
    <w:rsid w:val="00B37B1F"/>
    <w:rsid w:val="00B37C1B"/>
    <w:rsid w:val="00B4033E"/>
    <w:rsid w:val="00B407C2"/>
    <w:rsid w:val="00B41103"/>
    <w:rsid w:val="00B4116A"/>
    <w:rsid w:val="00B41195"/>
    <w:rsid w:val="00B41377"/>
    <w:rsid w:val="00B4162F"/>
    <w:rsid w:val="00B416F7"/>
    <w:rsid w:val="00B41C21"/>
    <w:rsid w:val="00B41CFB"/>
    <w:rsid w:val="00B422B0"/>
    <w:rsid w:val="00B42663"/>
    <w:rsid w:val="00B42946"/>
    <w:rsid w:val="00B4347F"/>
    <w:rsid w:val="00B43959"/>
    <w:rsid w:val="00B43D5E"/>
    <w:rsid w:val="00B4406C"/>
    <w:rsid w:val="00B44269"/>
    <w:rsid w:val="00B448A7"/>
    <w:rsid w:val="00B449CF"/>
    <w:rsid w:val="00B44C4F"/>
    <w:rsid w:val="00B450DA"/>
    <w:rsid w:val="00B46174"/>
    <w:rsid w:val="00B46197"/>
    <w:rsid w:val="00B46747"/>
    <w:rsid w:val="00B46A78"/>
    <w:rsid w:val="00B473A0"/>
    <w:rsid w:val="00B476E6"/>
    <w:rsid w:val="00B477B3"/>
    <w:rsid w:val="00B477CF"/>
    <w:rsid w:val="00B47867"/>
    <w:rsid w:val="00B47D73"/>
    <w:rsid w:val="00B50506"/>
    <w:rsid w:val="00B50640"/>
    <w:rsid w:val="00B51323"/>
    <w:rsid w:val="00B513FC"/>
    <w:rsid w:val="00B5288A"/>
    <w:rsid w:val="00B53237"/>
    <w:rsid w:val="00B532E9"/>
    <w:rsid w:val="00B536C8"/>
    <w:rsid w:val="00B538C4"/>
    <w:rsid w:val="00B541A7"/>
    <w:rsid w:val="00B5489B"/>
    <w:rsid w:val="00B55084"/>
    <w:rsid w:val="00B553E4"/>
    <w:rsid w:val="00B5608F"/>
    <w:rsid w:val="00B5620D"/>
    <w:rsid w:val="00B56668"/>
    <w:rsid w:val="00B56753"/>
    <w:rsid w:val="00B56DA0"/>
    <w:rsid w:val="00B56E4F"/>
    <w:rsid w:val="00B5720F"/>
    <w:rsid w:val="00B57C01"/>
    <w:rsid w:val="00B57E07"/>
    <w:rsid w:val="00B57FE2"/>
    <w:rsid w:val="00B60BFC"/>
    <w:rsid w:val="00B60C14"/>
    <w:rsid w:val="00B60E71"/>
    <w:rsid w:val="00B61091"/>
    <w:rsid w:val="00B611AF"/>
    <w:rsid w:val="00B61356"/>
    <w:rsid w:val="00B613D3"/>
    <w:rsid w:val="00B61D0C"/>
    <w:rsid w:val="00B61DBC"/>
    <w:rsid w:val="00B61E14"/>
    <w:rsid w:val="00B620D7"/>
    <w:rsid w:val="00B62467"/>
    <w:rsid w:val="00B6249D"/>
    <w:rsid w:val="00B62550"/>
    <w:rsid w:val="00B628BD"/>
    <w:rsid w:val="00B62DD1"/>
    <w:rsid w:val="00B62F8F"/>
    <w:rsid w:val="00B63377"/>
    <w:rsid w:val="00B635FD"/>
    <w:rsid w:val="00B63A43"/>
    <w:rsid w:val="00B63C24"/>
    <w:rsid w:val="00B63E6A"/>
    <w:rsid w:val="00B63E97"/>
    <w:rsid w:val="00B63EB9"/>
    <w:rsid w:val="00B63F84"/>
    <w:rsid w:val="00B640F5"/>
    <w:rsid w:val="00B641D0"/>
    <w:rsid w:val="00B641FB"/>
    <w:rsid w:val="00B64274"/>
    <w:rsid w:val="00B64600"/>
    <w:rsid w:val="00B64B88"/>
    <w:rsid w:val="00B64D82"/>
    <w:rsid w:val="00B65225"/>
    <w:rsid w:val="00B6616C"/>
    <w:rsid w:val="00B6686A"/>
    <w:rsid w:val="00B668E6"/>
    <w:rsid w:val="00B66F88"/>
    <w:rsid w:val="00B6705F"/>
    <w:rsid w:val="00B671EF"/>
    <w:rsid w:val="00B673E0"/>
    <w:rsid w:val="00B674BA"/>
    <w:rsid w:val="00B675C2"/>
    <w:rsid w:val="00B67A94"/>
    <w:rsid w:val="00B67B1B"/>
    <w:rsid w:val="00B67D7C"/>
    <w:rsid w:val="00B70201"/>
    <w:rsid w:val="00B7034E"/>
    <w:rsid w:val="00B703CE"/>
    <w:rsid w:val="00B7096D"/>
    <w:rsid w:val="00B70E96"/>
    <w:rsid w:val="00B7114A"/>
    <w:rsid w:val="00B71784"/>
    <w:rsid w:val="00B718FC"/>
    <w:rsid w:val="00B71CC1"/>
    <w:rsid w:val="00B71EFC"/>
    <w:rsid w:val="00B72081"/>
    <w:rsid w:val="00B724CB"/>
    <w:rsid w:val="00B725D7"/>
    <w:rsid w:val="00B72A71"/>
    <w:rsid w:val="00B72AC2"/>
    <w:rsid w:val="00B73103"/>
    <w:rsid w:val="00B7340B"/>
    <w:rsid w:val="00B737D8"/>
    <w:rsid w:val="00B73A13"/>
    <w:rsid w:val="00B73C51"/>
    <w:rsid w:val="00B73C9A"/>
    <w:rsid w:val="00B73E27"/>
    <w:rsid w:val="00B73EF9"/>
    <w:rsid w:val="00B73F18"/>
    <w:rsid w:val="00B7439F"/>
    <w:rsid w:val="00B74610"/>
    <w:rsid w:val="00B74E50"/>
    <w:rsid w:val="00B751D5"/>
    <w:rsid w:val="00B75B15"/>
    <w:rsid w:val="00B7626D"/>
    <w:rsid w:val="00B763AA"/>
    <w:rsid w:val="00B76456"/>
    <w:rsid w:val="00B76694"/>
    <w:rsid w:val="00B76726"/>
    <w:rsid w:val="00B76DB0"/>
    <w:rsid w:val="00B76FE2"/>
    <w:rsid w:val="00B776E6"/>
    <w:rsid w:val="00B77A7A"/>
    <w:rsid w:val="00B77FAC"/>
    <w:rsid w:val="00B80C32"/>
    <w:rsid w:val="00B80CA7"/>
    <w:rsid w:val="00B80D1F"/>
    <w:rsid w:val="00B80E62"/>
    <w:rsid w:val="00B80ECC"/>
    <w:rsid w:val="00B812D3"/>
    <w:rsid w:val="00B81886"/>
    <w:rsid w:val="00B8199E"/>
    <w:rsid w:val="00B81BC9"/>
    <w:rsid w:val="00B81F47"/>
    <w:rsid w:val="00B82668"/>
    <w:rsid w:val="00B826CE"/>
    <w:rsid w:val="00B827D4"/>
    <w:rsid w:val="00B828F9"/>
    <w:rsid w:val="00B82BBF"/>
    <w:rsid w:val="00B83116"/>
    <w:rsid w:val="00B83415"/>
    <w:rsid w:val="00B8398D"/>
    <w:rsid w:val="00B839CC"/>
    <w:rsid w:val="00B83CBA"/>
    <w:rsid w:val="00B84226"/>
    <w:rsid w:val="00B84380"/>
    <w:rsid w:val="00B84440"/>
    <w:rsid w:val="00B84B33"/>
    <w:rsid w:val="00B84C9B"/>
    <w:rsid w:val="00B84FB8"/>
    <w:rsid w:val="00B85743"/>
    <w:rsid w:val="00B85744"/>
    <w:rsid w:val="00B867B6"/>
    <w:rsid w:val="00B86E71"/>
    <w:rsid w:val="00B873B4"/>
    <w:rsid w:val="00B8745C"/>
    <w:rsid w:val="00B87533"/>
    <w:rsid w:val="00B87A2D"/>
    <w:rsid w:val="00B87B85"/>
    <w:rsid w:val="00B87E48"/>
    <w:rsid w:val="00B87EAF"/>
    <w:rsid w:val="00B90067"/>
    <w:rsid w:val="00B90741"/>
    <w:rsid w:val="00B90A06"/>
    <w:rsid w:val="00B90C2C"/>
    <w:rsid w:val="00B9127B"/>
    <w:rsid w:val="00B91806"/>
    <w:rsid w:val="00B91BAF"/>
    <w:rsid w:val="00B91E57"/>
    <w:rsid w:val="00B91FD8"/>
    <w:rsid w:val="00B921F4"/>
    <w:rsid w:val="00B92840"/>
    <w:rsid w:val="00B929A3"/>
    <w:rsid w:val="00B92A2A"/>
    <w:rsid w:val="00B92B28"/>
    <w:rsid w:val="00B92B41"/>
    <w:rsid w:val="00B92CEA"/>
    <w:rsid w:val="00B92D02"/>
    <w:rsid w:val="00B92DD1"/>
    <w:rsid w:val="00B933DA"/>
    <w:rsid w:val="00B93942"/>
    <w:rsid w:val="00B93ACD"/>
    <w:rsid w:val="00B93C20"/>
    <w:rsid w:val="00B944F5"/>
    <w:rsid w:val="00B94548"/>
    <w:rsid w:val="00B94C57"/>
    <w:rsid w:val="00B950AE"/>
    <w:rsid w:val="00B953D7"/>
    <w:rsid w:val="00B9580A"/>
    <w:rsid w:val="00B959CF"/>
    <w:rsid w:val="00B95DCF"/>
    <w:rsid w:val="00B95FCD"/>
    <w:rsid w:val="00B960E6"/>
    <w:rsid w:val="00B9611A"/>
    <w:rsid w:val="00B96432"/>
    <w:rsid w:val="00B967E7"/>
    <w:rsid w:val="00B96D9A"/>
    <w:rsid w:val="00B97058"/>
    <w:rsid w:val="00B9742B"/>
    <w:rsid w:val="00B97A26"/>
    <w:rsid w:val="00B97D08"/>
    <w:rsid w:val="00B97E28"/>
    <w:rsid w:val="00BA00F0"/>
    <w:rsid w:val="00BA058D"/>
    <w:rsid w:val="00BA0647"/>
    <w:rsid w:val="00BA11EA"/>
    <w:rsid w:val="00BA1318"/>
    <w:rsid w:val="00BA1A48"/>
    <w:rsid w:val="00BA1E8E"/>
    <w:rsid w:val="00BA214B"/>
    <w:rsid w:val="00BA2232"/>
    <w:rsid w:val="00BA224F"/>
    <w:rsid w:val="00BA2374"/>
    <w:rsid w:val="00BA2866"/>
    <w:rsid w:val="00BA2FFB"/>
    <w:rsid w:val="00BA307A"/>
    <w:rsid w:val="00BA322A"/>
    <w:rsid w:val="00BA32BA"/>
    <w:rsid w:val="00BA3C9E"/>
    <w:rsid w:val="00BA3DF6"/>
    <w:rsid w:val="00BA3ECC"/>
    <w:rsid w:val="00BA4106"/>
    <w:rsid w:val="00BA464A"/>
    <w:rsid w:val="00BA4922"/>
    <w:rsid w:val="00BA52C6"/>
    <w:rsid w:val="00BA5534"/>
    <w:rsid w:val="00BA57DA"/>
    <w:rsid w:val="00BA6360"/>
    <w:rsid w:val="00BA65C8"/>
    <w:rsid w:val="00BA6688"/>
    <w:rsid w:val="00BA6E57"/>
    <w:rsid w:val="00BA7140"/>
    <w:rsid w:val="00BA7658"/>
    <w:rsid w:val="00BA76AC"/>
    <w:rsid w:val="00BB00E1"/>
    <w:rsid w:val="00BB024C"/>
    <w:rsid w:val="00BB02B3"/>
    <w:rsid w:val="00BB02EA"/>
    <w:rsid w:val="00BB0B91"/>
    <w:rsid w:val="00BB0CD2"/>
    <w:rsid w:val="00BB161B"/>
    <w:rsid w:val="00BB18DA"/>
    <w:rsid w:val="00BB1B41"/>
    <w:rsid w:val="00BB1D17"/>
    <w:rsid w:val="00BB203F"/>
    <w:rsid w:val="00BB22C0"/>
    <w:rsid w:val="00BB2611"/>
    <w:rsid w:val="00BB28EB"/>
    <w:rsid w:val="00BB2F47"/>
    <w:rsid w:val="00BB35B2"/>
    <w:rsid w:val="00BB399B"/>
    <w:rsid w:val="00BB3B63"/>
    <w:rsid w:val="00BB4398"/>
    <w:rsid w:val="00BB448F"/>
    <w:rsid w:val="00BB46F7"/>
    <w:rsid w:val="00BB482A"/>
    <w:rsid w:val="00BB48D1"/>
    <w:rsid w:val="00BB4F03"/>
    <w:rsid w:val="00BB4F5D"/>
    <w:rsid w:val="00BB4F63"/>
    <w:rsid w:val="00BB533F"/>
    <w:rsid w:val="00BB605D"/>
    <w:rsid w:val="00BB6E4B"/>
    <w:rsid w:val="00BB78CA"/>
    <w:rsid w:val="00BB7D91"/>
    <w:rsid w:val="00BC042C"/>
    <w:rsid w:val="00BC0559"/>
    <w:rsid w:val="00BC0658"/>
    <w:rsid w:val="00BC0D03"/>
    <w:rsid w:val="00BC0F96"/>
    <w:rsid w:val="00BC1013"/>
    <w:rsid w:val="00BC105C"/>
    <w:rsid w:val="00BC1150"/>
    <w:rsid w:val="00BC1BE2"/>
    <w:rsid w:val="00BC1D82"/>
    <w:rsid w:val="00BC1DF1"/>
    <w:rsid w:val="00BC1F9C"/>
    <w:rsid w:val="00BC1FBB"/>
    <w:rsid w:val="00BC1FFD"/>
    <w:rsid w:val="00BC2024"/>
    <w:rsid w:val="00BC20D4"/>
    <w:rsid w:val="00BC24CA"/>
    <w:rsid w:val="00BC2974"/>
    <w:rsid w:val="00BC2A7C"/>
    <w:rsid w:val="00BC2FD5"/>
    <w:rsid w:val="00BC325B"/>
    <w:rsid w:val="00BC37A7"/>
    <w:rsid w:val="00BC3CDC"/>
    <w:rsid w:val="00BC4D23"/>
    <w:rsid w:val="00BC5031"/>
    <w:rsid w:val="00BC505E"/>
    <w:rsid w:val="00BC5146"/>
    <w:rsid w:val="00BC5303"/>
    <w:rsid w:val="00BC56B6"/>
    <w:rsid w:val="00BC5836"/>
    <w:rsid w:val="00BC58B7"/>
    <w:rsid w:val="00BC5C88"/>
    <w:rsid w:val="00BC5D5A"/>
    <w:rsid w:val="00BC5FB9"/>
    <w:rsid w:val="00BC60C4"/>
    <w:rsid w:val="00BC62FD"/>
    <w:rsid w:val="00BC63A6"/>
    <w:rsid w:val="00BC6CD8"/>
    <w:rsid w:val="00BC7215"/>
    <w:rsid w:val="00BC7290"/>
    <w:rsid w:val="00BC74EB"/>
    <w:rsid w:val="00BC78AA"/>
    <w:rsid w:val="00BC7D71"/>
    <w:rsid w:val="00BD00E7"/>
    <w:rsid w:val="00BD084F"/>
    <w:rsid w:val="00BD0A20"/>
    <w:rsid w:val="00BD0BD1"/>
    <w:rsid w:val="00BD15ED"/>
    <w:rsid w:val="00BD16E1"/>
    <w:rsid w:val="00BD2267"/>
    <w:rsid w:val="00BD228F"/>
    <w:rsid w:val="00BD254E"/>
    <w:rsid w:val="00BD271F"/>
    <w:rsid w:val="00BD2FFB"/>
    <w:rsid w:val="00BD30B2"/>
    <w:rsid w:val="00BD3364"/>
    <w:rsid w:val="00BD342B"/>
    <w:rsid w:val="00BD3AFB"/>
    <w:rsid w:val="00BD3F09"/>
    <w:rsid w:val="00BD4097"/>
    <w:rsid w:val="00BD44CD"/>
    <w:rsid w:val="00BD47A1"/>
    <w:rsid w:val="00BD4857"/>
    <w:rsid w:val="00BD4891"/>
    <w:rsid w:val="00BD54BC"/>
    <w:rsid w:val="00BD5712"/>
    <w:rsid w:val="00BD5B18"/>
    <w:rsid w:val="00BD5BC1"/>
    <w:rsid w:val="00BD61A5"/>
    <w:rsid w:val="00BD6232"/>
    <w:rsid w:val="00BD6248"/>
    <w:rsid w:val="00BD6849"/>
    <w:rsid w:val="00BD6D06"/>
    <w:rsid w:val="00BD7078"/>
    <w:rsid w:val="00BE01C9"/>
    <w:rsid w:val="00BE0646"/>
    <w:rsid w:val="00BE06C3"/>
    <w:rsid w:val="00BE0920"/>
    <w:rsid w:val="00BE0A59"/>
    <w:rsid w:val="00BE0D46"/>
    <w:rsid w:val="00BE0E36"/>
    <w:rsid w:val="00BE1381"/>
    <w:rsid w:val="00BE1A84"/>
    <w:rsid w:val="00BE20C8"/>
    <w:rsid w:val="00BE2181"/>
    <w:rsid w:val="00BE219E"/>
    <w:rsid w:val="00BE25C6"/>
    <w:rsid w:val="00BE26BE"/>
    <w:rsid w:val="00BE2778"/>
    <w:rsid w:val="00BE2AAE"/>
    <w:rsid w:val="00BE360B"/>
    <w:rsid w:val="00BE3AAA"/>
    <w:rsid w:val="00BE3FC8"/>
    <w:rsid w:val="00BE400A"/>
    <w:rsid w:val="00BE485B"/>
    <w:rsid w:val="00BE55F0"/>
    <w:rsid w:val="00BE59C0"/>
    <w:rsid w:val="00BE6300"/>
    <w:rsid w:val="00BE64CB"/>
    <w:rsid w:val="00BE6577"/>
    <w:rsid w:val="00BE6675"/>
    <w:rsid w:val="00BE67F3"/>
    <w:rsid w:val="00BE6813"/>
    <w:rsid w:val="00BE691A"/>
    <w:rsid w:val="00BE69BA"/>
    <w:rsid w:val="00BE7499"/>
    <w:rsid w:val="00BE7DCE"/>
    <w:rsid w:val="00BE7F19"/>
    <w:rsid w:val="00BF0F58"/>
    <w:rsid w:val="00BF1349"/>
    <w:rsid w:val="00BF190D"/>
    <w:rsid w:val="00BF1C95"/>
    <w:rsid w:val="00BF1DD3"/>
    <w:rsid w:val="00BF20EA"/>
    <w:rsid w:val="00BF2B22"/>
    <w:rsid w:val="00BF2BF8"/>
    <w:rsid w:val="00BF32CE"/>
    <w:rsid w:val="00BF4109"/>
    <w:rsid w:val="00BF42FB"/>
    <w:rsid w:val="00BF45A8"/>
    <w:rsid w:val="00BF48B5"/>
    <w:rsid w:val="00BF48D6"/>
    <w:rsid w:val="00BF4A6A"/>
    <w:rsid w:val="00BF4CEE"/>
    <w:rsid w:val="00BF542D"/>
    <w:rsid w:val="00BF569F"/>
    <w:rsid w:val="00BF5B77"/>
    <w:rsid w:val="00BF5C90"/>
    <w:rsid w:val="00BF6131"/>
    <w:rsid w:val="00BF629D"/>
    <w:rsid w:val="00BF69B8"/>
    <w:rsid w:val="00BF6D75"/>
    <w:rsid w:val="00BF6FFF"/>
    <w:rsid w:val="00BF7058"/>
    <w:rsid w:val="00BF7CD3"/>
    <w:rsid w:val="00BF7CE6"/>
    <w:rsid w:val="00C000D5"/>
    <w:rsid w:val="00C00300"/>
    <w:rsid w:val="00C00790"/>
    <w:rsid w:val="00C00793"/>
    <w:rsid w:val="00C007D2"/>
    <w:rsid w:val="00C0089F"/>
    <w:rsid w:val="00C00B22"/>
    <w:rsid w:val="00C00B28"/>
    <w:rsid w:val="00C00BBE"/>
    <w:rsid w:val="00C00D3F"/>
    <w:rsid w:val="00C00D6F"/>
    <w:rsid w:val="00C00E34"/>
    <w:rsid w:val="00C017D9"/>
    <w:rsid w:val="00C01AD7"/>
    <w:rsid w:val="00C01BDB"/>
    <w:rsid w:val="00C01CAB"/>
    <w:rsid w:val="00C01EA8"/>
    <w:rsid w:val="00C023E6"/>
    <w:rsid w:val="00C02737"/>
    <w:rsid w:val="00C0282E"/>
    <w:rsid w:val="00C02A27"/>
    <w:rsid w:val="00C03008"/>
    <w:rsid w:val="00C031A9"/>
    <w:rsid w:val="00C04101"/>
    <w:rsid w:val="00C0415A"/>
    <w:rsid w:val="00C0444E"/>
    <w:rsid w:val="00C04B56"/>
    <w:rsid w:val="00C04C21"/>
    <w:rsid w:val="00C04DC0"/>
    <w:rsid w:val="00C05172"/>
    <w:rsid w:val="00C0558B"/>
    <w:rsid w:val="00C0590F"/>
    <w:rsid w:val="00C05923"/>
    <w:rsid w:val="00C05CF8"/>
    <w:rsid w:val="00C06400"/>
    <w:rsid w:val="00C06718"/>
    <w:rsid w:val="00C06903"/>
    <w:rsid w:val="00C06C17"/>
    <w:rsid w:val="00C06F97"/>
    <w:rsid w:val="00C0795F"/>
    <w:rsid w:val="00C107A3"/>
    <w:rsid w:val="00C10EFB"/>
    <w:rsid w:val="00C11044"/>
    <w:rsid w:val="00C110C1"/>
    <w:rsid w:val="00C11292"/>
    <w:rsid w:val="00C11370"/>
    <w:rsid w:val="00C1178A"/>
    <w:rsid w:val="00C1217B"/>
    <w:rsid w:val="00C121E0"/>
    <w:rsid w:val="00C12229"/>
    <w:rsid w:val="00C124FB"/>
    <w:rsid w:val="00C12802"/>
    <w:rsid w:val="00C1282E"/>
    <w:rsid w:val="00C12FE9"/>
    <w:rsid w:val="00C130D8"/>
    <w:rsid w:val="00C1311C"/>
    <w:rsid w:val="00C1341B"/>
    <w:rsid w:val="00C13DE5"/>
    <w:rsid w:val="00C13E90"/>
    <w:rsid w:val="00C13EF3"/>
    <w:rsid w:val="00C13FF7"/>
    <w:rsid w:val="00C14111"/>
    <w:rsid w:val="00C142F4"/>
    <w:rsid w:val="00C1437D"/>
    <w:rsid w:val="00C1445A"/>
    <w:rsid w:val="00C14752"/>
    <w:rsid w:val="00C14757"/>
    <w:rsid w:val="00C15127"/>
    <w:rsid w:val="00C15628"/>
    <w:rsid w:val="00C16345"/>
    <w:rsid w:val="00C166D4"/>
    <w:rsid w:val="00C16969"/>
    <w:rsid w:val="00C16A18"/>
    <w:rsid w:val="00C17426"/>
    <w:rsid w:val="00C1745B"/>
    <w:rsid w:val="00C17A72"/>
    <w:rsid w:val="00C17C6E"/>
    <w:rsid w:val="00C17CB5"/>
    <w:rsid w:val="00C2011F"/>
    <w:rsid w:val="00C20203"/>
    <w:rsid w:val="00C20BCA"/>
    <w:rsid w:val="00C21C7A"/>
    <w:rsid w:val="00C21E7B"/>
    <w:rsid w:val="00C22087"/>
    <w:rsid w:val="00C22185"/>
    <w:rsid w:val="00C22217"/>
    <w:rsid w:val="00C224DA"/>
    <w:rsid w:val="00C225A3"/>
    <w:rsid w:val="00C22634"/>
    <w:rsid w:val="00C226AD"/>
    <w:rsid w:val="00C22B05"/>
    <w:rsid w:val="00C22CCD"/>
    <w:rsid w:val="00C22EF0"/>
    <w:rsid w:val="00C23225"/>
    <w:rsid w:val="00C234AE"/>
    <w:rsid w:val="00C23647"/>
    <w:rsid w:val="00C2368A"/>
    <w:rsid w:val="00C23691"/>
    <w:rsid w:val="00C23BAA"/>
    <w:rsid w:val="00C23D09"/>
    <w:rsid w:val="00C23F14"/>
    <w:rsid w:val="00C24037"/>
    <w:rsid w:val="00C24119"/>
    <w:rsid w:val="00C248A4"/>
    <w:rsid w:val="00C2490B"/>
    <w:rsid w:val="00C24D12"/>
    <w:rsid w:val="00C24D94"/>
    <w:rsid w:val="00C25419"/>
    <w:rsid w:val="00C258BE"/>
    <w:rsid w:val="00C258EF"/>
    <w:rsid w:val="00C25B1B"/>
    <w:rsid w:val="00C25DD8"/>
    <w:rsid w:val="00C26139"/>
    <w:rsid w:val="00C26292"/>
    <w:rsid w:val="00C269E2"/>
    <w:rsid w:val="00C269F9"/>
    <w:rsid w:val="00C26AFF"/>
    <w:rsid w:val="00C26D63"/>
    <w:rsid w:val="00C26E78"/>
    <w:rsid w:val="00C273A4"/>
    <w:rsid w:val="00C27408"/>
    <w:rsid w:val="00C27BC5"/>
    <w:rsid w:val="00C27E28"/>
    <w:rsid w:val="00C27FFE"/>
    <w:rsid w:val="00C30C70"/>
    <w:rsid w:val="00C30D01"/>
    <w:rsid w:val="00C30D81"/>
    <w:rsid w:val="00C3119A"/>
    <w:rsid w:val="00C3157A"/>
    <w:rsid w:val="00C31B3F"/>
    <w:rsid w:val="00C31CBB"/>
    <w:rsid w:val="00C31DC0"/>
    <w:rsid w:val="00C31E6D"/>
    <w:rsid w:val="00C328DB"/>
    <w:rsid w:val="00C32AC4"/>
    <w:rsid w:val="00C3312B"/>
    <w:rsid w:val="00C331FE"/>
    <w:rsid w:val="00C33552"/>
    <w:rsid w:val="00C33EB9"/>
    <w:rsid w:val="00C33F9E"/>
    <w:rsid w:val="00C34232"/>
    <w:rsid w:val="00C344B2"/>
    <w:rsid w:val="00C34C1E"/>
    <w:rsid w:val="00C356C3"/>
    <w:rsid w:val="00C357DE"/>
    <w:rsid w:val="00C35826"/>
    <w:rsid w:val="00C359EB"/>
    <w:rsid w:val="00C35C5B"/>
    <w:rsid w:val="00C35DB4"/>
    <w:rsid w:val="00C365CB"/>
    <w:rsid w:val="00C373B5"/>
    <w:rsid w:val="00C37480"/>
    <w:rsid w:val="00C37AFF"/>
    <w:rsid w:val="00C37B58"/>
    <w:rsid w:val="00C37E67"/>
    <w:rsid w:val="00C37F06"/>
    <w:rsid w:val="00C40018"/>
    <w:rsid w:val="00C400C2"/>
    <w:rsid w:val="00C406B6"/>
    <w:rsid w:val="00C406C3"/>
    <w:rsid w:val="00C409E9"/>
    <w:rsid w:val="00C40C8A"/>
    <w:rsid w:val="00C41040"/>
    <w:rsid w:val="00C413AB"/>
    <w:rsid w:val="00C4157E"/>
    <w:rsid w:val="00C4160A"/>
    <w:rsid w:val="00C4189C"/>
    <w:rsid w:val="00C419C6"/>
    <w:rsid w:val="00C41E08"/>
    <w:rsid w:val="00C420D7"/>
    <w:rsid w:val="00C425DC"/>
    <w:rsid w:val="00C426ED"/>
    <w:rsid w:val="00C43234"/>
    <w:rsid w:val="00C43245"/>
    <w:rsid w:val="00C43802"/>
    <w:rsid w:val="00C43DAD"/>
    <w:rsid w:val="00C4418B"/>
    <w:rsid w:val="00C442C4"/>
    <w:rsid w:val="00C4430D"/>
    <w:rsid w:val="00C4441A"/>
    <w:rsid w:val="00C445BA"/>
    <w:rsid w:val="00C449DF"/>
    <w:rsid w:val="00C44D06"/>
    <w:rsid w:val="00C44D83"/>
    <w:rsid w:val="00C45437"/>
    <w:rsid w:val="00C45658"/>
    <w:rsid w:val="00C45C0E"/>
    <w:rsid w:val="00C45FD8"/>
    <w:rsid w:val="00C46403"/>
    <w:rsid w:val="00C4648B"/>
    <w:rsid w:val="00C46919"/>
    <w:rsid w:val="00C46DF0"/>
    <w:rsid w:val="00C47482"/>
    <w:rsid w:val="00C50145"/>
    <w:rsid w:val="00C501C6"/>
    <w:rsid w:val="00C501E1"/>
    <w:rsid w:val="00C50D42"/>
    <w:rsid w:val="00C512FA"/>
    <w:rsid w:val="00C51325"/>
    <w:rsid w:val="00C51427"/>
    <w:rsid w:val="00C515BF"/>
    <w:rsid w:val="00C51701"/>
    <w:rsid w:val="00C51D23"/>
    <w:rsid w:val="00C51F24"/>
    <w:rsid w:val="00C51F41"/>
    <w:rsid w:val="00C529B7"/>
    <w:rsid w:val="00C52C9B"/>
    <w:rsid w:val="00C530E1"/>
    <w:rsid w:val="00C53837"/>
    <w:rsid w:val="00C54109"/>
    <w:rsid w:val="00C54250"/>
    <w:rsid w:val="00C542DC"/>
    <w:rsid w:val="00C5452C"/>
    <w:rsid w:val="00C54552"/>
    <w:rsid w:val="00C549A5"/>
    <w:rsid w:val="00C54B16"/>
    <w:rsid w:val="00C54F04"/>
    <w:rsid w:val="00C54FFC"/>
    <w:rsid w:val="00C5522A"/>
    <w:rsid w:val="00C552F5"/>
    <w:rsid w:val="00C554DE"/>
    <w:rsid w:val="00C55CA0"/>
    <w:rsid w:val="00C568D9"/>
    <w:rsid w:val="00C56D56"/>
    <w:rsid w:val="00C56DCD"/>
    <w:rsid w:val="00C572DC"/>
    <w:rsid w:val="00C57E9C"/>
    <w:rsid w:val="00C600A2"/>
    <w:rsid w:val="00C60126"/>
    <w:rsid w:val="00C60158"/>
    <w:rsid w:val="00C60402"/>
    <w:rsid w:val="00C604ED"/>
    <w:rsid w:val="00C605A9"/>
    <w:rsid w:val="00C60E22"/>
    <w:rsid w:val="00C60E6E"/>
    <w:rsid w:val="00C61014"/>
    <w:rsid w:val="00C61189"/>
    <w:rsid w:val="00C6127A"/>
    <w:rsid w:val="00C61C00"/>
    <w:rsid w:val="00C61EAD"/>
    <w:rsid w:val="00C62035"/>
    <w:rsid w:val="00C6263D"/>
    <w:rsid w:val="00C62BF4"/>
    <w:rsid w:val="00C6318E"/>
    <w:rsid w:val="00C63426"/>
    <w:rsid w:val="00C63475"/>
    <w:rsid w:val="00C634F2"/>
    <w:rsid w:val="00C64032"/>
    <w:rsid w:val="00C64181"/>
    <w:rsid w:val="00C64300"/>
    <w:rsid w:val="00C64C06"/>
    <w:rsid w:val="00C6527A"/>
    <w:rsid w:val="00C6561F"/>
    <w:rsid w:val="00C66580"/>
    <w:rsid w:val="00C66BE0"/>
    <w:rsid w:val="00C66DD6"/>
    <w:rsid w:val="00C66EB2"/>
    <w:rsid w:val="00C66F30"/>
    <w:rsid w:val="00C67254"/>
    <w:rsid w:val="00C67724"/>
    <w:rsid w:val="00C70495"/>
    <w:rsid w:val="00C7084F"/>
    <w:rsid w:val="00C7092F"/>
    <w:rsid w:val="00C70ACA"/>
    <w:rsid w:val="00C70E8E"/>
    <w:rsid w:val="00C70EF3"/>
    <w:rsid w:val="00C710A6"/>
    <w:rsid w:val="00C710E9"/>
    <w:rsid w:val="00C71227"/>
    <w:rsid w:val="00C71700"/>
    <w:rsid w:val="00C718BC"/>
    <w:rsid w:val="00C71D84"/>
    <w:rsid w:val="00C723AE"/>
    <w:rsid w:val="00C727D8"/>
    <w:rsid w:val="00C72A79"/>
    <w:rsid w:val="00C72A8E"/>
    <w:rsid w:val="00C73007"/>
    <w:rsid w:val="00C73300"/>
    <w:rsid w:val="00C73557"/>
    <w:rsid w:val="00C73640"/>
    <w:rsid w:val="00C737C7"/>
    <w:rsid w:val="00C73DFB"/>
    <w:rsid w:val="00C74608"/>
    <w:rsid w:val="00C7485D"/>
    <w:rsid w:val="00C749A0"/>
    <w:rsid w:val="00C749E0"/>
    <w:rsid w:val="00C74BAE"/>
    <w:rsid w:val="00C74CF8"/>
    <w:rsid w:val="00C74F08"/>
    <w:rsid w:val="00C74F16"/>
    <w:rsid w:val="00C751A4"/>
    <w:rsid w:val="00C75629"/>
    <w:rsid w:val="00C756A0"/>
    <w:rsid w:val="00C75785"/>
    <w:rsid w:val="00C75AFF"/>
    <w:rsid w:val="00C75CCC"/>
    <w:rsid w:val="00C75D63"/>
    <w:rsid w:val="00C75DAD"/>
    <w:rsid w:val="00C76013"/>
    <w:rsid w:val="00C7601F"/>
    <w:rsid w:val="00C7617E"/>
    <w:rsid w:val="00C768E1"/>
    <w:rsid w:val="00C76BC5"/>
    <w:rsid w:val="00C76DE1"/>
    <w:rsid w:val="00C76F56"/>
    <w:rsid w:val="00C76FDC"/>
    <w:rsid w:val="00C77228"/>
    <w:rsid w:val="00C77A95"/>
    <w:rsid w:val="00C801A0"/>
    <w:rsid w:val="00C80A2C"/>
    <w:rsid w:val="00C80FDC"/>
    <w:rsid w:val="00C81ABF"/>
    <w:rsid w:val="00C81DCE"/>
    <w:rsid w:val="00C8244D"/>
    <w:rsid w:val="00C8282A"/>
    <w:rsid w:val="00C83447"/>
    <w:rsid w:val="00C83576"/>
    <w:rsid w:val="00C835FF"/>
    <w:rsid w:val="00C837BE"/>
    <w:rsid w:val="00C83F6D"/>
    <w:rsid w:val="00C844BC"/>
    <w:rsid w:val="00C84752"/>
    <w:rsid w:val="00C847E0"/>
    <w:rsid w:val="00C84869"/>
    <w:rsid w:val="00C84AB7"/>
    <w:rsid w:val="00C84FD0"/>
    <w:rsid w:val="00C8508E"/>
    <w:rsid w:val="00C85316"/>
    <w:rsid w:val="00C85469"/>
    <w:rsid w:val="00C856B4"/>
    <w:rsid w:val="00C8586B"/>
    <w:rsid w:val="00C85A83"/>
    <w:rsid w:val="00C85B5F"/>
    <w:rsid w:val="00C8648F"/>
    <w:rsid w:val="00C86490"/>
    <w:rsid w:val="00C86978"/>
    <w:rsid w:val="00C86C23"/>
    <w:rsid w:val="00C86C2F"/>
    <w:rsid w:val="00C8743A"/>
    <w:rsid w:val="00C879D2"/>
    <w:rsid w:val="00C87A46"/>
    <w:rsid w:val="00C87C4E"/>
    <w:rsid w:val="00C87F59"/>
    <w:rsid w:val="00C90678"/>
    <w:rsid w:val="00C9076F"/>
    <w:rsid w:val="00C907CC"/>
    <w:rsid w:val="00C90DD1"/>
    <w:rsid w:val="00C90EF1"/>
    <w:rsid w:val="00C9103B"/>
    <w:rsid w:val="00C91E12"/>
    <w:rsid w:val="00C91EA1"/>
    <w:rsid w:val="00C91FD6"/>
    <w:rsid w:val="00C920F9"/>
    <w:rsid w:val="00C92477"/>
    <w:rsid w:val="00C9271C"/>
    <w:rsid w:val="00C92ABF"/>
    <w:rsid w:val="00C92BAC"/>
    <w:rsid w:val="00C930BB"/>
    <w:rsid w:val="00C93393"/>
    <w:rsid w:val="00C94056"/>
    <w:rsid w:val="00C94206"/>
    <w:rsid w:val="00C94456"/>
    <w:rsid w:val="00C944B7"/>
    <w:rsid w:val="00C946CD"/>
    <w:rsid w:val="00C94CEB"/>
    <w:rsid w:val="00C95227"/>
    <w:rsid w:val="00C95233"/>
    <w:rsid w:val="00C9523E"/>
    <w:rsid w:val="00C95624"/>
    <w:rsid w:val="00C95753"/>
    <w:rsid w:val="00C95C0F"/>
    <w:rsid w:val="00C95DB5"/>
    <w:rsid w:val="00C96A79"/>
    <w:rsid w:val="00C96E1F"/>
    <w:rsid w:val="00C973EE"/>
    <w:rsid w:val="00C975B1"/>
    <w:rsid w:val="00C97940"/>
    <w:rsid w:val="00C97C29"/>
    <w:rsid w:val="00C97CCA"/>
    <w:rsid w:val="00C97F89"/>
    <w:rsid w:val="00CA04B3"/>
    <w:rsid w:val="00CA05BE"/>
    <w:rsid w:val="00CA07F5"/>
    <w:rsid w:val="00CA08EF"/>
    <w:rsid w:val="00CA12A5"/>
    <w:rsid w:val="00CA1382"/>
    <w:rsid w:val="00CA1386"/>
    <w:rsid w:val="00CA1661"/>
    <w:rsid w:val="00CA1B47"/>
    <w:rsid w:val="00CA210C"/>
    <w:rsid w:val="00CA2528"/>
    <w:rsid w:val="00CA254B"/>
    <w:rsid w:val="00CA28E8"/>
    <w:rsid w:val="00CA2F12"/>
    <w:rsid w:val="00CA3444"/>
    <w:rsid w:val="00CA387B"/>
    <w:rsid w:val="00CA3894"/>
    <w:rsid w:val="00CA38B4"/>
    <w:rsid w:val="00CA3AC1"/>
    <w:rsid w:val="00CA3BD2"/>
    <w:rsid w:val="00CA400B"/>
    <w:rsid w:val="00CA40DF"/>
    <w:rsid w:val="00CA4566"/>
    <w:rsid w:val="00CA4B7B"/>
    <w:rsid w:val="00CA4F87"/>
    <w:rsid w:val="00CA534F"/>
    <w:rsid w:val="00CA54F6"/>
    <w:rsid w:val="00CA5B2B"/>
    <w:rsid w:val="00CA5C1C"/>
    <w:rsid w:val="00CA5FD3"/>
    <w:rsid w:val="00CA631A"/>
    <w:rsid w:val="00CA6D11"/>
    <w:rsid w:val="00CA7596"/>
    <w:rsid w:val="00CA791E"/>
    <w:rsid w:val="00CA7ABD"/>
    <w:rsid w:val="00CB0842"/>
    <w:rsid w:val="00CB0D54"/>
    <w:rsid w:val="00CB0E13"/>
    <w:rsid w:val="00CB10B9"/>
    <w:rsid w:val="00CB1394"/>
    <w:rsid w:val="00CB1514"/>
    <w:rsid w:val="00CB198B"/>
    <w:rsid w:val="00CB20C3"/>
    <w:rsid w:val="00CB2533"/>
    <w:rsid w:val="00CB2657"/>
    <w:rsid w:val="00CB29CA"/>
    <w:rsid w:val="00CB2ABD"/>
    <w:rsid w:val="00CB2BC1"/>
    <w:rsid w:val="00CB3158"/>
    <w:rsid w:val="00CB34FD"/>
    <w:rsid w:val="00CB3604"/>
    <w:rsid w:val="00CB3C8F"/>
    <w:rsid w:val="00CB3CE1"/>
    <w:rsid w:val="00CB3F31"/>
    <w:rsid w:val="00CB4090"/>
    <w:rsid w:val="00CB4152"/>
    <w:rsid w:val="00CB4253"/>
    <w:rsid w:val="00CB436F"/>
    <w:rsid w:val="00CB4767"/>
    <w:rsid w:val="00CB481F"/>
    <w:rsid w:val="00CB4AD0"/>
    <w:rsid w:val="00CB59CF"/>
    <w:rsid w:val="00CB5CC6"/>
    <w:rsid w:val="00CB655A"/>
    <w:rsid w:val="00CB65BB"/>
    <w:rsid w:val="00CB7041"/>
    <w:rsid w:val="00CB7465"/>
    <w:rsid w:val="00CB758F"/>
    <w:rsid w:val="00CB78AA"/>
    <w:rsid w:val="00CB7901"/>
    <w:rsid w:val="00CB7939"/>
    <w:rsid w:val="00CB7A54"/>
    <w:rsid w:val="00CC0153"/>
    <w:rsid w:val="00CC01ED"/>
    <w:rsid w:val="00CC0566"/>
    <w:rsid w:val="00CC08B0"/>
    <w:rsid w:val="00CC0972"/>
    <w:rsid w:val="00CC097C"/>
    <w:rsid w:val="00CC09FE"/>
    <w:rsid w:val="00CC0CAB"/>
    <w:rsid w:val="00CC0CAF"/>
    <w:rsid w:val="00CC16C9"/>
    <w:rsid w:val="00CC1AC7"/>
    <w:rsid w:val="00CC1CA0"/>
    <w:rsid w:val="00CC254B"/>
    <w:rsid w:val="00CC273C"/>
    <w:rsid w:val="00CC33E7"/>
    <w:rsid w:val="00CC3631"/>
    <w:rsid w:val="00CC3F47"/>
    <w:rsid w:val="00CC4001"/>
    <w:rsid w:val="00CC5865"/>
    <w:rsid w:val="00CC5AF7"/>
    <w:rsid w:val="00CC5BB0"/>
    <w:rsid w:val="00CC6246"/>
    <w:rsid w:val="00CC6388"/>
    <w:rsid w:val="00CC6826"/>
    <w:rsid w:val="00CC695B"/>
    <w:rsid w:val="00CC6B70"/>
    <w:rsid w:val="00CC735E"/>
    <w:rsid w:val="00CC7606"/>
    <w:rsid w:val="00CC7832"/>
    <w:rsid w:val="00CD0427"/>
    <w:rsid w:val="00CD078F"/>
    <w:rsid w:val="00CD0B18"/>
    <w:rsid w:val="00CD0B89"/>
    <w:rsid w:val="00CD0BA9"/>
    <w:rsid w:val="00CD0E30"/>
    <w:rsid w:val="00CD119D"/>
    <w:rsid w:val="00CD174B"/>
    <w:rsid w:val="00CD180F"/>
    <w:rsid w:val="00CD1812"/>
    <w:rsid w:val="00CD19BE"/>
    <w:rsid w:val="00CD1A8B"/>
    <w:rsid w:val="00CD1AA3"/>
    <w:rsid w:val="00CD24AC"/>
    <w:rsid w:val="00CD29DA"/>
    <w:rsid w:val="00CD2B24"/>
    <w:rsid w:val="00CD34D4"/>
    <w:rsid w:val="00CD35A4"/>
    <w:rsid w:val="00CD39AD"/>
    <w:rsid w:val="00CD3C6A"/>
    <w:rsid w:val="00CD3FAC"/>
    <w:rsid w:val="00CD4109"/>
    <w:rsid w:val="00CD41E9"/>
    <w:rsid w:val="00CD43C8"/>
    <w:rsid w:val="00CD49E8"/>
    <w:rsid w:val="00CD4DEC"/>
    <w:rsid w:val="00CD4E82"/>
    <w:rsid w:val="00CD5082"/>
    <w:rsid w:val="00CD5B59"/>
    <w:rsid w:val="00CD68B0"/>
    <w:rsid w:val="00CD6FF8"/>
    <w:rsid w:val="00CE001A"/>
    <w:rsid w:val="00CE0057"/>
    <w:rsid w:val="00CE0525"/>
    <w:rsid w:val="00CE07D2"/>
    <w:rsid w:val="00CE120F"/>
    <w:rsid w:val="00CE19D9"/>
    <w:rsid w:val="00CE1B78"/>
    <w:rsid w:val="00CE1CA9"/>
    <w:rsid w:val="00CE1DAE"/>
    <w:rsid w:val="00CE1DE5"/>
    <w:rsid w:val="00CE1F32"/>
    <w:rsid w:val="00CE20E4"/>
    <w:rsid w:val="00CE2759"/>
    <w:rsid w:val="00CE2897"/>
    <w:rsid w:val="00CE2AAC"/>
    <w:rsid w:val="00CE2C0E"/>
    <w:rsid w:val="00CE2CF2"/>
    <w:rsid w:val="00CE2D66"/>
    <w:rsid w:val="00CE32C9"/>
    <w:rsid w:val="00CE374C"/>
    <w:rsid w:val="00CE39A3"/>
    <w:rsid w:val="00CE3E37"/>
    <w:rsid w:val="00CE4111"/>
    <w:rsid w:val="00CE419F"/>
    <w:rsid w:val="00CE4348"/>
    <w:rsid w:val="00CE44E4"/>
    <w:rsid w:val="00CE46BE"/>
    <w:rsid w:val="00CE4C79"/>
    <w:rsid w:val="00CE4CDD"/>
    <w:rsid w:val="00CE4E50"/>
    <w:rsid w:val="00CE50F5"/>
    <w:rsid w:val="00CE5208"/>
    <w:rsid w:val="00CE55A3"/>
    <w:rsid w:val="00CE5974"/>
    <w:rsid w:val="00CE5985"/>
    <w:rsid w:val="00CE5AFA"/>
    <w:rsid w:val="00CE5EC0"/>
    <w:rsid w:val="00CE60F8"/>
    <w:rsid w:val="00CE6328"/>
    <w:rsid w:val="00CE67A0"/>
    <w:rsid w:val="00CE686E"/>
    <w:rsid w:val="00CE689F"/>
    <w:rsid w:val="00CE6AB0"/>
    <w:rsid w:val="00CE77DE"/>
    <w:rsid w:val="00CE78DE"/>
    <w:rsid w:val="00CE7C82"/>
    <w:rsid w:val="00CE7CDB"/>
    <w:rsid w:val="00CF01F3"/>
    <w:rsid w:val="00CF0770"/>
    <w:rsid w:val="00CF0856"/>
    <w:rsid w:val="00CF0ABD"/>
    <w:rsid w:val="00CF0C6D"/>
    <w:rsid w:val="00CF0E50"/>
    <w:rsid w:val="00CF0F71"/>
    <w:rsid w:val="00CF161D"/>
    <w:rsid w:val="00CF1962"/>
    <w:rsid w:val="00CF19BC"/>
    <w:rsid w:val="00CF1E92"/>
    <w:rsid w:val="00CF2035"/>
    <w:rsid w:val="00CF23FC"/>
    <w:rsid w:val="00CF26F3"/>
    <w:rsid w:val="00CF3291"/>
    <w:rsid w:val="00CF3663"/>
    <w:rsid w:val="00CF36AA"/>
    <w:rsid w:val="00CF41AF"/>
    <w:rsid w:val="00CF47EF"/>
    <w:rsid w:val="00CF49DD"/>
    <w:rsid w:val="00CF4A8F"/>
    <w:rsid w:val="00CF5054"/>
    <w:rsid w:val="00CF519D"/>
    <w:rsid w:val="00CF54D1"/>
    <w:rsid w:val="00CF5625"/>
    <w:rsid w:val="00CF6067"/>
    <w:rsid w:val="00CF60E7"/>
    <w:rsid w:val="00CF61A9"/>
    <w:rsid w:val="00CF6B73"/>
    <w:rsid w:val="00CF6E3E"/>
    <w:rsid w:val="00CF710E"/>
    <w:rsid w:val="00CF7B64"/>
    <w:rsid w:val="00CF7C91"/>
    <w:rsid w:val="00CF7F26"/>
    <w:rsid w:val="00D00111"/>
    <w:rsid w:val="00D007C7"/>
    <w:rsid w:val="00D0107D"/>
    <w:rsid w:val="00D01276"/>
    <w:rsid w:val="00D0144A"/>
    <w:rsid w:val="00D015AB"/>
    <w:rsid w:val="00D01738"/>
    <w:rsid w:val="00D0177A"/>
    <w:rsid w:val="00D01B79"/>
    <w:rsid w:val="00D01BCA"/>
    <w:rsid w:val="00D01F6F"/>
    <w:rsid w:val="00D0214C"/>
    <w:rsid w:val="00D02373"/>
    <w:rsid w:val="00D025AB"/>
    <w:rsid w:val="00D0263B"/>
    <w:rsid w:val="00D0271E"/>
    <w:rsid w:val="00D02C48"/>
    <w:rsid w:val="00D031D7"/>
    <w:rsid w:val="00D03851"/>
    <w:rsid w:val="00D04554"/>
    <w:rsid w:val="00D0455E"/>
    <w:rsid w:val="00D04852"/>
    <w:rsid w:val="00D04960"/>
    <w:rsid w:val="00D04C5D"/>
    <w:rsid w:val="00D052D0"/>
    <w:rsid w:val="00D053A5"/>
    <w:rsid w:val="00D053E1"/>
    <w:rsid w:val="00D054C0"/>
    <w:rsid w:val="00D05638"/>
    <w:rsid w:val="00D0571F"/>
    <w:rsid w:val="00D05863"/>
    <w:rsid w:val="00D05AA8"/>
    <w:rsid w:val="00D05EB7"/>
    <w:rsid w:val="00D05F7F"/>
    <w:rsid w:val="00D06133"/>
    <w:rsid w:val="00D068E4"/>
    <w:rsid w:val="00D06B1D"/>
    <w:rsid w:val="00D06DB1"/>
    <w:rsid w:val="00D07735"/>
    <w:rsid w:val="00D07BB1"/>
    <w:rsid w:val="00D07E6A"/>
    <w:rsid w:val="00D07FF2"/>
    <w:rsid w:val="00D10BC6"/>
    <w:rsid w:val="00D10DC9"/>
    <w:rsid w:val="00D10E2E"/>
    <w:rsid w:val="00D11593"/>
    <w:rsid w:val="00D1182B"/>
    <w:rsid w:val="00D127A4"/>
    <w:rsid w:val="00D12B66"/>
    <w:rsid w:val="00D12BA6"/>
    <w:rsid w:val="00D12DEB"/>
    <w:rsid w:val="00D13161"/>
    <w:rsid w:val="00D13B70"/>
    <w:rsid w:val="00D13D49"/>
    <w:rsid w:val="00D13E5E"/>
    <w:rsid w:val="00D14648"/>
    <w:rsid w:val="00D148C8"/>
    <w:rsid w:val="00D148ED"/>
    <w:rsid w:val="00D14C19"/>
    <w:rsid w:val="00D15200"/>
    <w:rsid w:val="00D159C9"/>
    <w:rsid w:val="00D16035"/>
    <w:rsid w:val="00D16078"/>
    <w:rsid w:val="00D16183"/>
    <w:rsid w:val="00D165FD"/>
    <w:rsid w:val="00D16B90"/>
    <w:rsid w:val="00D1779A"/>
    <w:rsid w:val="00D177CD"/>
    <w:rsid w:val="00D17804"/>
    <w:rsid w:val="00D179BA"/>
    <w:rsid w:val="00D17BCF"/>
    <w:rsid w:val="00D17D59"/>
    <w:rsid w:val="00D20015"/>
    <w:rsid w:val="00D200AB"/>
    <w:rsid w:val="00D20ADD"/>
    <w:rsid w:val="00D20BFF"/>
    <w:rsid w:val="00D2142B"/>
    <w:rsid w:val="00D219B7"/>
    <w:rsid w:val="00D21C50"/>
    <w:rsid w:val="00D21D70"/>
    <w:rsid w:val="00D21FCE"/>
    <w:rsid w:val="00D22346"/>
    <w:rsid w:val="00D22425"/>
    <w:rsid w:val="00D226BF"/>
    <w:rsid w:val="00D22903"/>
    <w:rsid w:val="00D22CE7"/>
    <w:rsid w:val="00D22D98"/>
    <w:rsid w:val="00D22F2C"/>
    <w:rsid w:val="00D2309F"/>
    <w:rsid w:val="00D23245"/>
    <w:rsid w:val="00D23965"/>
    <w:rsid w:val="00D241E6"/>
    <w:rsid w:val="00D2467B"/>
    <w:rsid w:val="00D24AD0"/>
    <w:rsid w:val="00D254A3"/>
    <w:rsid w:val="00D254E4"/>
    <w:rsid w:val="00D256E9"/>
    <w:rsid w:val="00D25CD1"/>
    <w:rsid w:val="00D25E1B"/>
    <w:rsid w:val="00D25E74"/>
    <w:rsid w:val="00D2632D"/>
    <w:rsid w:val="00D266F1"/>
    <w:rsid w:val="00D267C4"/>
    <w:rsid w:val="00D27566"/>
    <w:rsid w:val="00D27772"/>
    <w:rsid w:val="00D27DFA"/>
    <w:rsid w:val="00D27EFE"/>
    <w:rsid w:val="00D30299"/>
    <w:rsid w:val="00D3031B"/>
    <w:rsid w:val="00D30A93"/>
    <w:rsid w:val="00D30E65"/>
    <w:rsid w:val="00D30FBC"/>
    <w:rsid w:val="00D3120A"/>
    <w:rsid w:val="00D31326"/>
    <w:rsid w:val="00D313E3"/>
    <w:rsid w:val="00D314BC"/>
    <w:rsid w:val="00D31653"/>
    <w:rsid w:val="00D317E4"/>
    <w:rsid w:val="00D31CA7"/>
    <w:rsid w:val="00D32050"/>
    <w:rsid w:val="00D321B5"/>
    <w:rsid w:val="00D32368"/>
    <w:rsid w:val="00D33CCD"/>
    <w:rsid w:val="00D3406E"/>
    <w:rsid w:val="00D34185"/>
    <w:rsid w:val="00D34A84"/>
    <w:rsid w:val="00D35030"/>
    <w:rsid w:val="00D35293"/>
    <w:rsid w:val="00D35687"/>
    <w:rsid w:val="00D357B9"/>
    <w:rsid w:val="00D35936"/>
    <w:rsid w:val="00D35A51"/>
    <w:rsid w:val="00D3719E"/>
    <w:rsid w:val="00D3761B"/>
    <w:rsid w:val="00D37BA7"/>
    <w:rsid w:val="00D40688"/>
    <w:rsid w:val="00D40F65"/>
    <w:rsid w:val="00D41085"/>
    <w:rsid w:val="00D414DD"/>
    <w:rsid w:val="00D41A8A"/>
    <w:rsid w:val="00D41D4A"/>
    <w:rsid w:val="00D4248C"/>
    <w:rsid w:val="00D425A7"/>
    <w:rsid w:val="00D430F3"/>
    <w:rsid w:val="00D431B6"/>
    <w:rsid w:val="00D43480"/>
    <w:rsid w:val="00D4387F"/>
    <w:rsid w:val="00D43D4A"/>
    <w:rsid w:val="00D43DD4"/>
    <w:rsid w:val="00D43E25"/>
    <w:rsid w:val="00D442DB"/>
    <w:rsid w:val="00D44672"/>
    <w:rsid w:val="00D448F7"/>
    <w:rsid w:val="00D44ACD"/>
    <w:rsid w:val="00D44C7D"/>
    <w:rsid w:val="00D45082"/>
    <w:rsid w:val="00D45110"/>
    <w:rsid w:val="00D45120"/>
    <w:rsid w:val="00D4555B"/>
    <w:rsid w:val="00D466E3"/>
    <w:rsid w:val="00D46A2C"/>
    <w:rsid w:val="00D47014"/>
    <w:rsid w:val="00D47A00"/>
    <w:rsid w:val="00D47F2A"/>
    <w:rsid w:val="00D5001E"/>
    <w:rsid w:val="00D5069B"/>
    <w:rsid w:val="00D50A87"/>
    <w:rsid w:val="00D50CB5"/>
    <w:rsid w:val="00D50CD2"/>
    <w:rsid w:val="00D510D2"/>
    <w:rsid w:val="00D51477"/>
    <w:rsid w:val="00D5175B"/>
    <w:rsid w:val="00D5178E"/>
    <w:rsid w:val="00D518BA"/>
    <w:rsid w:val="00D5208A"/>
    <w:rsid w:val="00D529F3"/>
    <w:rsid w:val="00D52B82"/>
    <w:rsid w:val="00D52D4A"/>
    <w:rsid w:val="00D52FB8"/>
    <w:rsid w:val="00D53038"/>
    <w:rsid w:val="00D535C5"/>
    <w:rsid w:val="00D53920"/>
    <w:rsid w:val="00D5438C"/>
    <w:rsid w:val="00D543A9"/>
    <w:rsid w:val="00D54415"/>
    <w:rsid w:val="00D546DD"/>
    <w:rsid w:val="00D54A59"/>
    <w:rsid w:val="00D54CB9"/>
    <w:rsid w:val="00D54E70"/>
    <w:rsid w:val="00D55867"/>
    <w:rsid w:val="00D55A05"/>
    <w:rsid w:val="00D5689B"/>
    <w:rsid w:val="00D56A13"/>
    <w:rsid w:val="00D5704C"/>
    <w:rsid w:val="00D5724B"/>
    <w:rsid w:val="00D577A0"/>
    <w:rsid w:val="00D577CC"/>
    <w:rsid w:val="00D6007D"/>
    <w:rsid w:val="00D602AB"/>
    <w:rsid w:val="00D605D3"/>
    <w:rsid w:val="00D60A8E"/>
    <w:rsid w:val="00D616C1"/>
    <w:rsid w:val="00D617B8"/>
    <w:rsid w:val="00D61EA6"/>
    <w:rsid w:val="00D6252D"/>
    <w:rsid w:val="00D6299C"/>
    <w:rsid w:val="00D62B20"/>
    <w:rsid w:val="00D62C58"/>
    <w:rsid w:val="00D62DF3"/>
    <w:rsid w:val="00D63232"/>
    <w:rsid w:val="00D63A21"/>
    <w:rsid w:val="00D63A58"/>
    <w:rsid w:val="00D63D03"/>
    <w:rsid w:val="00D63E2E"/>
    <w:rsid w:val="00D63FF5"/>
    <w:rsid w:val="00D643DB"/>
    <w:rsid w:val="00D64ED9"/>
    <w:rsid w:val="00D65250"/>
    <w:rsid w:val="00D655B9"/>
    <w:rsid w:val="00D65F1A"/>
    <w:rsid w:val="00D65F1D"/>
    <w:rsid w:val="00D6626C"/>
    <w:rsid w:val="00D664A1"/>
    <w:rsid w:val="00D665B0"/>
    <w:rsid w:val="00D66939"/>
    <w:rsid w:val="00D66B49"/>
    <w:rsid w:val="00D66B60"/>
    <w:rsid w:val="00D66D93"/>
    <w:rsid w:val="00D66F0A"/>
    <w:rsid w:val="00D677A8"/>
    <w:rsid w:val="00D67836"/>
    <w:rsid w:val="00D679D3"/>
    <w:rsid w:val="00D67A0F"/>
    <w:rsid w:val="00D67B2C"/>
    <w:rsid w:val="00D67C3F"/>
    <w:rsid w:val="00D70113"/>
    <w:rsid w:val="00D7097D"/>
    <w:rsid w:val="00D70E13"/>
    <w:rsid w:val="00D70F6D"/>
    <w:rsid w:val="00D726D0"/>
    <w:rsid w:val="00D72A9C"/>
    <w:rsid w:val="00D731F5"/>
    <w:rsid w:val="00D73307"/>
    <w:rsid w:val="00D73573"/>
    <w:rsid w:val="00D7370B"/>
    <w:rsid w:val="00D73948"/>
    <w:rsid w:val="00D74788"/>
    <w:rsid w:val="00D74B6A"/>
    <w:rsid w:val="00D75435"/>
    <w:rsid w:val="00D75769"/>
    <w:rsid w:val="00D757CB"/>
    <w:rsid w:val="00D75894"/>
    <w:rsid w:val="00D759ED"/>
    <w:rsid w:val="00D75AAC"/>
    <w:rsid w:val="00D75C69"/>
    <w:rsid w:val="00D75EF2"/>
    <w:rsid w:val="00D75FEF"/>
    <w:rsid w:val="00D764E5"/>
    <w:rsid w:val="00D76BF6"/>
    <w:rsid w:val="00D76CE3"/>
    <w:rsid w:val="00D77351"/>
    <w:rsid w:val="00D77894"/>
    <w:rsid w:val="00D77C72"/>
    <w:rsid w:val="00D8014A"/>
    <w:rsid w:val="00D805C3"/>
    <w:rsid w:val="00D807FF"/>
    <w:rsid w:val="00D81021"/>
    <w:rsid w:val="00D812B7"/>
    <w:rsid w:val="00D81613"/>
    <w:rsid w:val="00D81B57"/>
    <w:rsid w:val="00D81C2A"/>
    <w:rsid w:val="00D82449"/>
    <w:rsid w:val="00D8250A"/>
    <w:rsid w:val="00D82583"/>
    <w:rsid w:val="00D829B3"/>
    <w:rsid w:val="00D82FD6"/>
    <w:rsid w:val="00D830C8"/>
    <w:rsid w:val="00D83350"/>
    <w:rsid w:val="00D8362E"/>
    <w:rsid w:val="00D839F3"/>
    <w:rsid w:val="00D83A4E"/>
    <w:rsid w:val="00D83E72"/>
    <w:rsid w:val="00D840BA"/>
    <w:rsid w:val="00D84176"/>
    <w:rsid w:val="00D8452E"/>
    <w:rsid w:val="00D849E7"/>
    <w:rsid w:val="00D859B0"/>
    <w:rsid w:val="00D85B53"/>
    <w:rsid w:val="00D85CDC"/>
    <w:rsid w:val="00D85F17"/>
    <w:rsid w:val="00D862E4"/>
    <w:rsid w:val="00D87004"/>
    <w:rsid w:val="00D9020E"/>
    <w:rsid w:val="00D90240"/>
    <w:rsid w:val="00D90547"/>
    <w:rsid w:val="00D90680"/>
    <w:rsid w:val="00D9068E"/>
    <w:rsid w:val="00D907AF"/>
    <w:rsid w:val="00D90900"/>
    <w:rsid w:val="00D90B8B"/>
    <w:rsid w:val="00D90BC1"/>
    <w:rsid w:val="00D90CA4"/>
    <w:rsid w:val="00D90F39"/>
    <w:rsid w:val="00D90F9E"/>
    <w:rsid w:val="00D9103E"/>
    <w:rsid w:val="00D915F9"/>
    <w:rsid w:val="00D91930"/>
    <w:rsid w:val="00D919EB"/>
    <w:rsid w:val="00D91A03"/>
    <w:rsid w:val="00D91FA3"/>
    <w:rsid w:val="00D92689"/>
    <w:rsid w:val="00D9323D"/>
    <w:rsid w:val="00D9364B"/>
    <w:rsid w:val="00D936B0"/>
    <w:rsid w:val="00D93871"/>
    <w:rsid w:val="00D93BEB"/>
    <w:rsid w:val="00D93E97"/>
    <w:rsid w:val="00D9443F"/>
    <w:rsid w:val="00D94497"/>
    <w:rsid w:val="00D9474C"/>
    <w:rsid w:val="00D9488F"/>
    <w:rsid w:val="00D949AE"/>
    <w:rsid w:val="00D949D7"/>
    <w:rsid w:val="00D950C7"/>
    <w:rsid w:val="00D958E3"/>
    <w:rsid w:val="00D95C6B"/>
    <w:rsid w:val="00D95E4E"/>
    <w:rsid w:val="00D968A8"/>
    <w:rsid w:val="00D96AE7"/>
    <w:rsid w:val="00D96BE0"/>
    <w:rsid w:val="00D96C84"/>
    <w:rsid w:val="00D96D5A"/>
    <w:rsid w:val="00D96E1D"/>
    <w:rsid w:val="00D96F03"/>
    <w:rsid w:val="00D9707F"/>
    <w:rsid w:val="00D9711B"/>
    <w:rsid w:val="00D97263"/>
    <w:rsid w:val="00D974F8"/>
    <w:rsid w:val="00DA000F"/>
    <w:rsid w:val="00DA0140"/>
    <w:rsid w:val="00DA0951"/>
    <w:rsid w:val="00DA0CA7"/>
    <w:rsid w:val="00DA0D67"/>
    <w:rsid w:val="00DA0E05"/>
    <w:rsid w:val="00DA0F6F"/>
    <w:rsid w:val="00DA147D"/>
    <w:rsid w:val="00DA15D8"/>
    <w:rsid w:val="00DA1A77"/>
    <w:rsid w:val="00DA1F5D"/>
    <w:rsid w:val="00DA1FAF"/>
    <w:rsid w:val="00DA216C"/>
    <w:rsid w:val="00DA2204"/>
    <w:rsid w:val="00DA2206"/>
    <w:rsid w:val="00DA2C05"/>
    <w:rsid w:val="00DA2D7F"/>
    <w:rsid w:val="00DA2EC8"/>
    <w:rsid w:val="00DA2EE6"/>
    <w:rsid w:val="00DA3053"/>
    <w:rsid w:val="00DA31E1"/>
    <w:rsid w:val="00DA34EE"/>
    <w:rsid w:val="00DA38BC"/>
    <w:rsid w:val="00DA3D21"/>
    <w:rsid w:val="00DA4846"/>
    <w:rsid w:val="00DA52FA"/>
    <w:rsid w:val="00DA56B4"/>
    <w:rsid w:val="00DA57C5"/>
    <w:rsid w:val="00DA5888"/>
    <w:rsid w:val="00DA595B"/>
    <w:rsid w:val="00DA5FA1"/>
    <w:rsid w:val="00DA6018"/>
    <w:rsid w:val="00DA6E66"/>
    <w:rsid w:val="00DA70D8"/>
    <w:rsid w:val="00DA730A"/>
    <w:rsid w:val="00DA7AAE"/>
    <w:rsid w:val="00DB014B"/>
    <w:rsid w:val="00DB0330"/>
    <w:rsid w:val="00DB0FB9"/>
    <w:rsid w:val="00DB136F"/>
    <w:rsid w:val="00DB141C"/>
    <w:rsid w:val="00DB158F"/>
    <w:rsid w:val="00DB18C5"/>
    <w:rsid w:val="00DB196D"/>
    <w:rsid w:val="00DB1D22"/>
    <w:rsid w:val="00DB1EE4"/>
    <w:rsid w:val="00DB21CC"/>
    <w:rsid w:val="00DB22F2"/>
    <w:rsid w:val="00DB24E5"/>
    <w:rsid w:val="00DB255F"/>
    <w:rsid w:val="00DB30A9"/>
    <w:rsid w:val="00DB3227"/>
    <w:rsid w:val="00DB32CC"/>
    <w:rsid w:val="00DB336D"/>
    <w:rsid w:val="00DB353A"/>
    <w:rsid w:val="00DB3840"/>
    <w:rsid w:val="00DB4154"/>
    <w:rsid w:val="00DB47C0"/>
    <w:rsid w:val="00DB48AC"/>
    <w:rsid w:val="00DB4DDF"/>
    <w:rsid w:val="00DB4E0A"/>
    <w:rsid w:val="00DB54F0"/>
    <w:rsid w:val="00DB5D16"/>
    <w:rsid w:val="00DB71C9"/>
    <w:rsid w:val="00DB76B1"/>
    <w:rsid w:val="00DB7E97"/>
    <w:rsid w:val="00DC005B"/>
    <w:rsid w:val="00DC01F2"/>
    <w:rsid w:val="00DC0648"/>
    <w:rsid w:val="00DC0FF7"/>
    <w:rsid w:val="00DC1041"/>
    <w:rsid w:val="00DC10B6"/>
    <w:rsid w:val="00DC1136"/>
    <w:rsid w:val="00DC121E"/>
    <w:rsid w:val="00DC233E"/>
    <w:rsid w:val="00DC24D3"/>
    <w:rsid w:val="00DC253B"/>
    <w:rsid w:val="00DC2751"/>
    <w:rsid w:val="00DC311E"/>
    <w:rsid w:val="00DC3727"/>
    <w:rsid w:val="00DC3A03"/>
    <w:rsid w:val="00DC3D6C"/>
    <w:rsid w:val="00DC3E75"/>
    <w:rsid w:val="00DC40EB"/>
    <w:rsid w:val="00DC4555"/>
    <w:rsid w:val="00DC4980"/>
    <w:rsid w:val="00DC49A9"/>
    <w:rsid w:val="00DC4A17"/>
    <w:rsid w:val="00DC4BD7"/>
    <w:rsid w:val="00DC53C7"/>
    <w:rsid w:val="00DC5440"/>
    <w:rsid w:val="00DC54D7"/>
    <w:rsid w:val="00DC59FA"/>
    <w:rsid w:val="00DC6073"/>
    <w:rsid w:val="00DC64E4"/>
    <w:rsid w:val="00DC6E9D"/>
    <w:rsid w:val="00DC6EC3"/>
    <w:rsid w:val="00DC76A8"/>
    <w:rsid w:val="00DC7B3E"/>
    <w:rsid w:val="00DC7FBB"/>
    <w:rsid w:val="00DC7FEE"/>
    <w:rsid w:val="00DD0559"/>
    <w:rsid w:val="00DD0CF5"/>
    <w:rsid w:val="00DD0F3C"/>
    <w:rsid w:val="00DD150C"/>
    <w:rsid w:val="00DD1658"/>
    <w:rsid w:val="00DD1788"/>
    <w:rsid w:val="00DD23E1"/>
    <w:rsid w:val="00DD253A"/>
    <w:rsid w:val="00DD2960"/>
    <w:rsid w:val="00DD29DF"/>
    <w:rsid w:val="00DD2C12"/>
    <w:rsid w:val="00DD3345"/>
    <w:rsid w:val="00DD3C92"/>
    <w:rsid w:val="00DD3E7A"/>
    <w:rsid w:val="00DD3EBE"/>
    <w:rsid w:val="00DD3EFB"/>
    <w:rsid w:val="00DD3EFD"/>
    <w:rsid w:val="00DD403F"/>
    <w:rsid w:val="00DD4250"/>
    <w:rsid w:val="00DD4734"/>
    <w:rsid w:val="00DD4B1C"/>
    <w:rsid w:val="00DD4CDA"/>
    <w:rsid w:val="00DD4D4C"/>
    <w:rsid w:val="00DD4FB0"/>
    <w:rsid w:val="00DD576A"/>
    <w:rsid w:val="00DD5B67"/>
    <w:rsid w:val="00DD5CC0"/>
    <w:rsid w:val="00DD5D02"/>
    <w:rsid w:val="00DD5DE0"/>
    <w:rsid w:val="00DD6083"/>
    <w:rsid w:val="00DD63FB"/>
    <w:rsid w:val="00DD652B"/>
    <w:rsid w:val="00DD6832"/>
    <w:rsid w:val="00DD69FE"/>
    <w:rsid w:val="00DD6A9B"/>
    <w:rsid w:val="00DD6B75"/>
    <w:rsid w:val="00DD6FD4"/>
    <w:rsid w:val="00DD7452"/>
    <w:rsid w:val="00DD76A8"/>
    <w:rsid w:val="00DD7712"/>
    <w:rsid w:val="00DE00FA"/>
    <w:rsid w:val="00DE07F2"/>
    <w:rsid w:val="00DE088B"/>
    <w:rsid w:val="00DE0902"/>
    <w:rsid w:val="00DE093D"/>
    <w:rsid w:val="00DE0978"/>
    <w:rsid w:val="00DE0A0F"/>
    <w:rsid w:val="00DE0AA8"/>
    <w:rsid w:val="00DE137E"/>
    <w:rsid w:val="00DE14DD"/>
    <w:rsid w:val="00DE1E62"/>
    <w:rsid w:val="00DE1EB5"/>
    <w:rsid w:val="00DE1F41"/>
    <w:rsid w:val="00DE2176"/>
    <w:rsid w:val="00DE26E7"/>
    <w:rsid w:val="00DE2931"/>
    <w:rsid w:val="00DE3245"/>
    <w:rsid w:val="00DE3A2D"/>
    <w:rsid w:val="00DE3DEA"/>
    <w:rsid w:val="00DE40E0"/>
    <w:rsid w:val="00DE4546"/>
    <w:rsid w:val="00DE4558"/>
    <w:rsid w:val="00DE4713"/>
    <w:rsid w:val="00DE4D6F"/>
    <w:rsid w:val="00DE57EB"/>
    <w:rsid w:val="00DE5986"/>
    <w:rsid w:val="00DE5A03"/>
    <w:rsid w:val="00DE5D16"/>
    <w:rsid w:val="00DE5E20"/>
    <w:rsid w:val="00DE5F49"/>
    <w:rsid w:val="00DE5F60"/>
    <w:rsid w:val="00DE6133"/>
    <w:rsid w:val="00DE64B1"/>
    <w:rsid w:val="00DE68C2"/>
    <w:rsid w:val="00DE6A6C"/>
    <w:rsid w:val="00DE6CCF"/>
    <w:rsid w:val="00DE702B"/>
    <w:rsid w:val="00DE715E"/>
    <w:rsid w:val="00DE75B8"/>
    <w:rsid w:val="00DF046A"/>
    <w:rsid w:val="00DF07CA"/>
    <w:rsid w:val="00DF0AEC"/>
    <w:rsid w:val="00DF0C65"/>
    <w:rsid w:val="00DF0E7B"/>
    <w:rsid w:val="00DF21E9"/>
    <w:rsid w:val="00DF312D"/>
    <w:rsid w:val="00DF32B4"/>
    <w:rsid w:val="00DF355B"/>
    <w:rsid w:val="00DF3665"/>
    <w:rsid w:val="00DF3849"/>
    <w:rsid w:val="00DF3CC3"/>
    <w:rsid w:val="00DF3FE2"/>
    <w:rsid w:val="00DF4000"/>
    <w:rsid w:val="00DF4044"/>
    <w:rsid w:val="00DF4118"/>
    <w:rsid w:val="00DF43FF"/>
    <w:rsid w:val="00DF4477"/>
    <w:rsid w:val="00DF5610"/>
    <w:rsid w:val="00DF5B30"/>
    <w:rsid w:val="00DF5C19"/>
    <w:rsid w:val="00DF5C93"/>
    <w:rsid w:val="00DF6603"/>
    <w:rsid w:val="00DF70F5"/>
    <w:rsid w:val="00DF70FB"/>
    <w:rsid w:val="00DF7458"/>
    <w:rsid w:val="00DF7F17"/>
    <w:rsid w:val="00E0043A"/>
    <w:rsid w:val="00E00493"/>
    <w:rsid w:val="00E0071D"/>
    <w:rsid w:val="00E00AB1"/>
    <w:rsid w:val="00E01404"/>
    <w:rsid w:val="00E01D4C"/>
    <w:rsid w:val="00E01EA9"/>
    <w:rsid w:val="00E02238"/>
    <w:rsid w:val="00E024D9"/>
    <w:rsid w:val="00E02B24"/>
    <w:rsid w:val="00E03253"/>
    <w:rsid w:val="00E032DF"/>
    <w:rsid w:val="00E034F6"/>
    <w:rsid w:val="00E03DCB"/>
    <w:rsid w:val="00E04B3B"/>
    <w:rsid w:val="00E04C62"/>
    <w:rsid w:val="00E04CDA"/>
    <w:rsid w:val="00E04F86"/>
    <w:rsid w:val="00E04F9C"/>
    <w:rsid w:val="00E05422"/>
    <w:rsid w:val="00E0585F"/>
    <w:rsid w:val="00E064B8"/>
    <w:rsid w:val="00E06914"/>
    <w:rsid w:val="00E06BD8"/>
    <w:rsid w:val="00E07007"/>
    <w:rsid w:val="00E0701B"/>
    <w:rsid w:val="00E07095"/>
    <w:rsid w:val="00E0710A"/>
    <w:rsid w:val="00E078AF"/>
    <w:rsid w:val="00E07D5B"/>
    <w:rsid w:val="00E07F7E"/>
    <w:rsid w:val="00E10377"/>
    <w:rsid w:val="00E1052A"/>
    <w:rsid w:val="00E1058B"/>
    <w:rsid w:val="00E106FA"/>
    <w:rsid w:val="00E10B58"/>
    <w:rsid w:val="00E1100F"/>
    <w:rsid w:val="00E11109"/>
    <w:rsid w:val="00E11DD7"/>
    <w:rsid w:val="00E1283A"/>
    <w:rsid w:val="00E12A25"/>
    <w:rsid w:val="00E12CF4"/>
    <w:rsid w:val="00E12E03"/>
    <w:rsid w:val="00E1341B"/>
    <w:rsid w:val="00E13550"/>
    <w:rsid w:val="00E13C27"/>
    <w:rsid w:val="00E13CE2"/>
    <w:rsid w:val="00E14370"/>
    <w:rsid w:val="00E14564"/>
    <w:rsid w:val="00E14571"/>
    <w:rsid w:val="00E1478C"/>
    <w:rsid w:val="00E14902"/>
    <w:rsid w:val="00E14A3D"/>
    <w:rsid w:val="00E14A91"/>
    <w:rsid w:val="00E14B9A"/>
    <w:rsid w:val="00E14C84"/>
    <w:rsid w:val="00E14CA8"/>
    <w:rsid w:val="00E14D4C"/>
    <w:rsid w:val="00E152D3"/>
    <w:rsid w:val="00E1532A"/>
    <w:rsid w:val="00E15B10"/>
    <w:rsid w:val="00E15EEF"/>
    <w:rsid w:val="00E15FC6"/>
    <w:rsid w:val="00E1613E"/>
    <w:rsid w:val="00E161C1"/>
    <w:rsid w:val="00E165B1"/>
    <w:rsid w:val="00E16A0A"/>
    <w:rsid w:val="00E16B73"/>
    <w:rsid w:val="00E17208"/>
    <w:rsid w:val="00E172DA"/>
    <w:rsid w:val="00E1788B"/>
    <w:rsid w:val="00E17913"/>
    <w:rsid w:val="00E17C3D"/>
    <w:rsid w:val="00E20274"/>
    <w:rsid w:val="00E204F5"/>
    <w:rsid w:val="00E207CA"/>
    <w:rsid w:val="00E20A22"/>
    <w:rsid w:val="00E20E7E"/>
    <w:rsid w:val="00E20ECD"/>
    <w:rsid w:val="00E21122"/>
    <w:rsid w:val="00E216DD"/>
    <w:rsid w:val="00E21A43"/>
    <w:rsid w:val="00E21C2B"/>
    <w:rsid w:val="00E22376"/>
    <w:rsid w:val="00E22881"/>
    <w:rsid w:val="00E23D47"/>
    <w:rsid w:val="00E23D7C"/>
    <w:rsid w:val="00E24101"/>
    <w:rsid w:val="00E24518"/>
    <w:rsid w:val="00E24986"/>
    <w:rsid w:val="00E24A66"/>
    <w:rsid w:val="00E24E52"/>
    <w:rsid w:val="00E252AC"/>
    <w:rsid w:val="00E2542B"/>
    <w:rsid w:val="00E25730"/>
    <w:rsid w:val="00E2577B"/>
    <w:rsid w:val="00E25977"/>
    <w:rsid w:val="00E25A36"/>
    <w:rsid w:val="00E25C77"/>
    <w:rsid w:val="00E25F8C"/>
    <w:rsid w:val="00E26636"/>
    <w:rsid w:val="00E26CC3"/>
    <w:rsid w:val="00E27025"/>
    <w:rsid w:val="00E27465"/>
    <w:rsid w:val="00E2799F"/>
    <w:rsid w:val="00E27BEC"/>
    <w:rsid w:val="00E27E02"/>
    <w:rsid w:val="00E30239"/>
    <w:rsid w:val="00E30770"/>
    <w:rsid w:val="00E30AFA"/>
    <w:rsid w:val="00E31413"/>
    <w:rsid w:val="00E31478"/>
    <w:rsid w:val="00E319D9"/>
    <w:rsid w:val="00E31B8C"/>
    <w:rsid w:val="00E31C27"/>
    <w:rsid w:val="00E31CF2"/>
    <w:rsid w:val="00E3202C"/>
    <w:rsid w:val="00E32795"/>
    <w:rsid w:val="00E32A57"/>
    <w:rsid w:val="00E32A98"/>
    <w:rsid w:val="00E32AED"/>
    <w:rsid w:val="00E32B48"/>
    <w:rsid w:val="00E32DD5"/>
    <w:rsid w:val="00E33295"/>
    <w:rsid w:val="00E33608"/>
    <w:rsid w:val="00E33796"/>
    <w:rsid w:val="00E33A17"/>
    <w:rsid w:val="00E33D09"/>
    <w:rsid w:val="00E33D4A"/>
    <w:rsid w:val="00E33FF7"/>
    <w:rsid w:val="00E34326"/>
    <w:rsid w:val="00E348ED"/>
    <w:rsid w:val="00E34A47"/>
    <w:rsid w:val="00E34C70"/>
    <w:rsid w:val="00E34E78"/>
    <w:rsid w:val="00E356F9"/>
    <w:rsid w:val="00E357C6"/>
    <w:rsid w:val="00E359A2"/>
    <w:rsid w:val="00E36211"/>
    <w:rsid w:val="00E36C3C"/>
    <w:rsid w:val="00E37626"/>
    <w:rsid w:val="00E37648"/>
    <w:rsid w:val="00E376BB"/>
    <w:rsid w:val="00E37EA1"/>
    <w:rsid w:val="00E40051"/>
    <w:rsid w:val="00E4068F"/>
    <w:rsid w:val="00E407A2"/>
    <w:rsid w:val="00E40871"/>
    <w:rsid w:val="00E40882"/>
    <w:rsid w:val="00E40D31"/>
    <w:rsid w:val="00E40E03"/>
    <w:rsid w:val="00E411B5"/>
    <w:rsid w:val="00E41611"/>
    <w:rsid w:val="00E41661"/>
    <w:rsid w:val="00E41758"/>
    <w:rsid w:val="00E41F7C"/>
    <w:rsid w:val="00E42546"/>
    <w:rsid w:val="00E428DC"/>
    <w:rsid w:val="00E42D9C"/>
    <w:rsid w:val="00E42DF5"/>
    <w:rsid w:val="00E43241"/>
    <w:rsid w:val="00E437CA"/>
    <w:rsid w:val="00E439C8"/>
    <w:rsid w:val="00E43ABD"/>
    <w:rsid w:val="00E43EE6"/>
    <w:rsid w:val="00E4459F"/>
    <w:rsid w:val="00E4460E"/>
    <w:rsid w:val="00E448FD"/>
    <w:rsid w:val="00E46CEB"/>
    <w:rsid w:val="00E47B5D"/>
    <w:rsid w:val="00E47F12"/>
    <w:rsid w:val="00E5011A"/>
    <w:rsid w:val="00E501E5"/>
    <w:rsid w:val="00E50272"/>
    <w:rsid w:val="00E505AC"/>
    <w:rsid w:val="00E50680"/>
    <w:rsid w:val="00E50D0F"/>
    <w:rsid w:val="00E50F93"/>
    <w:rsid w:val="00E513C7"/>
    <w:rsid w:val="00E51FCE"/>
    <w:rsid w:val="00E527EE"/>
    <w:rsid w:val="00E52AF2"/>
    <w:rsid w:val="00E5313E"/>
    <w:rsid w:val="00E53266"/>
    <w:rsid w:val="00E537D7"/>
    <w:rsid w:val="00E53C2B"/>
    <w:rsid w:val="00E53CCB"/>
    <w:rsid w:val="00E54116"/>
    <w:rsid w:val="00E542CF"/>
    <w:rsid w:val="00E545FF"/>
    <w:rsid w:val="00E54611"/>
    <w:rsid w:val="00E5476E"/>
    <w:rsid w:val="00E54772"/>
    <w:rsid w:val="00E549CD"/>
    <w:rsid w:val="00E54B50"/>
    <w:rsid w:val="00E550F6"/>
    <w:rsid w:val="00E5532B"/>
    <w:rsid w:val="00E55330"/>
    <w:rsid w:val="00E555DA"/>
    <w:rsid w:val="00E55A9F"/>
    <w:rsid w:val="00E5611D"/>
    <w:rsid w:val="00E5692E"/>
    <w:rsid w:val="00E569D5"/>
    <w:rsid w:val="00E57705"/>
    <w:rsid w:val="00E57E39"/>
    <w:rsid w:val="00E600E9"/>
    <w:rsid w:val="00E6034A"/>
    <w:rsid w:val="00E6080F"/>
    <w:rsid w:val="00E608B7"/>
    <w:rsid w:val="00E60B25"/>
    <w:rsid w:val="00E60FF3"/>
    <w:rsid w:val="00E61263"/>
    <w:rsid w:val="00E6165E"/>
    <w:rsid w:val="00E6169E"/>
    <w:rsid w:val="00E61CB8"/>
    <w:rsid w:val="00E61D54"/>
    <w:rsid w:val="00E61D8A"/>
    <w:rsid w:val="00E61D9D"/>
    <w:rsid w:val="00E62127"/>
    <w:rsid w:val="00E62851"/>
    <w:rsid w:val="00E62A68"/>
    <w:rsid w:val="00E62FA6"/>
    <w:rsid w:val="00E6337B"/>
    <w:rsid w:val="00E63477"/>
    <w:rsid w:val="00E6368D"/>
    <w:rsid w:val="00E63713"/>
    <w:rsid w:val="00E63754"/>
    <w:rsid w:val="00E6396E"/>
    <w:rsid w:val="00E63A23"/>
    <w:rsid w:val="00E63A5E"/>
    <w:rsid w:val="00E63AAE"/>
    <w:rsid w:val="00E63E03"/>
    <w:rsid w:val="00E64316"/>
    <w:rsid w:val="00E64C83"/>
    <w:rsid w:val="00E65076"/>
    <w:rsid w:val="00E6511A"/>
    <w:rsid w:val="00E65A27"/>
    <w:rsid w:val="00E65B75"/>
    <w:rsid w:val="00E66040"/>
    <w:rsid w:val="00E66099"/>
    <w:rsid w:val="00E672D1"/>
    <w:rsid w:val="00E676BE"/>
    <w:rsid w:val="00E67DB0"/>
    <w:rsid w:val="00E67F52"/>
    <w:rsid w:val="00E67F70"/>
    <w:rsid w:val="00E70346"/>
    <w:rsid w:val="00E71571"/>
    <w:rsid w:val="00E716BF"/>
    <w:rsid w:val="00E718EE"/>
    <w:rsid w:val="00E71A5C"/>
    <w:rsid w:val="00E71E3B"/>
    <w:rsid w:val="00E71FCE"/>
    <w:rsid w:val="00E72184"/>
    <w:rsid w:val="00E7271D"/>
    <w:rsid w:val="00E72ADC"/>
    <w:rsid w:val="00E72BDE"/>
    <w:rsid w:val="00E72C66"/>
    <w:rsid w:val="00E72D7D"/>
    <w:rsid w:val="00E731CC"/>
    <w:rsid w:val="00E73773"/>
    <w:rsid w:val="00E73C98"/>
    <w:rsid w:val="00E73D2B"/>
    <w:rsid w:val="00E747AF"/>
    <w:rsid w:val="00E7487F"/>
    <w:rsid w:val="00E74D66"/>
    <w:rsid w:val="00E75692"/>
    <w:rsid w:val="00E757A1"/>
    <w:rsid w:val="00E7585C"/>
    <w:rsid w:val="00E75D73"/>
    <w:rsid w:val="00E76408"/>
    <w:rsid w:val="00E768A8"/>
    <w:rsid w:val="00E768F1"/>
    <w:rsid w:val="00E7690A"/>
    <w:rsid w:val="00E76FAA"/>
    <w:rsid w:val="00E77BE2"/>
    <w:rsid w:val="00E77C35"/>
    <w:rsid w:val="00E77D3D"/>
    <w:rsid w:val="00E77FB3"/>
    <w:rsid w:val="00E8010B"/>
    <w:rsid w:val="00E8021D"/>
    <w:rsid w:val="00E80232"/>
    <w:rsid w:val="00E805B6"/>
    <w:rsid w:val="00E80AC3"/>
    <w:rsid w:val="00E80E87"/>
    <w:rsid w:val="00E80EAD"/>
    <w:rsid w:val="00E80F7B"/>
    <w:rsid w:val="00E81198"/>
    <w:rsid w:val="00E816C2"/>
    <w:rsid w:val="00E817C1"/>
    <w:rsid w:val="00E817DA"/>
    <w:rsid w:val="00E818B7"/>
    <w:rsid w:val="00E81B5A"/>
    <w:rsid w:val="00E81F20"/>
    <w:rsid w:val="00E82058"/>
    <w:rsid w:val="00E827CB"/>
    <w:rsid w:val="00E8300A"/>
    <w:rsid w:val="00E83021"/>
    <w:rsid w:val="00E832DF"/>
    <w:rsid w:val="00E83E97"/>
    <w:rsid w:val="00E83ED4"/>
    <w:rsid w:val="00E8427C"/>
    <w:rsid w:val="00E8468A"/>
    <w:rsid w:val="00E8488C"/>
    <w:rsid w:val="00E84B3A"/>
    <w:rsid w:val="00E851DE"/>
    <w:rsid w:val="00E85E26"/>
    <w:rsid w:val="00E860FF"/>
    <w:rsid w:val="00E864E2"/>
    <w:rsid w:val="00E8665D"/>
    <w:rsid w:val="00E867DE"/>
    <w:rsid w:val="00E868FE"/>
    <w:rsid w:val="00E86C88"/>
    <w:rsid w:val="00E8719B"/>
    <w:rsid w:val="00E876EE"/>
    <w:rsid w:val="00E87E46"/>
    <w:rsid w:val="00E87E4A"/>
    <w:rsid w:val="00E901AD"/>
    <w:rsid w:val="00E9043E"/>
    <w:rsid w:val="00E90A44"/>
    <w:rsid w:val="00E90A82"/>
    <w:rsid w:val="00E90F80"/>
    <w:rsid w:val="00E91722"/>
    <w:rsid w:val="00E91CD2"/>
    <w:rsid w:val="00E91F7F"/>
    <w:rsid w:val="00E92395"/>
    <w:rsid w:val="00E92802"/>
    <w:rsid w:val="00E92A44"/>
    <w:rsid w:val="00E92B16"/>
    <w:rsid w:val="00E93F16"/>
    <w:rsid w:val="00E94208"/>
    <w:rsid w:val="00E94DD9"/>
    <w:rsid w:val="00E94EF6"/>
    <w:rsid w:val="00E95453"/>
    <w:rsid w:val="00E954FE"/>
    <w:rsid w:val="00E95CAC"/>
    <w:rsid w:val="00E95D3C"/>
    <w:rsid w:val="00E96333"/>
    <w:rsid w:val="00E96334"/>
    <w:rsid w:val="00E96847"/>
    <w:rsid w:val="00E96A1D"/>
    <w:rsid w:val="00E96D97"/>
    <w:rsid w:val="00E972D1"/>
    <w:rsid w:val="00E9748C"/>
    <w:rsid w:val="00E974A8"/>
    <w:rsid w:val="00E9755F"/>
    <w:rsid w:val="00E97A39"/>
    <w:rsid w:val="00EA0EAF"/>
    <w:rsid w:val="00EA0FD6"/>
    <w:rsid w:val="00EA17AA"/>
    <w:rsid w:val="00EA2169"/>
    <w:rsid w:val="00EA2423"/>
    <w:rsid w:val="00EA2534"/>
    <w:rsid w:val="00EA29CF"/>
    <w:rsid w:val="00EA2D7D"/>
    <w:rsid w:val="00EA3F1C"/>
    <w:rsid w:val="00EA441D"/>
    <w:rsid w:val="00EA504F"/>
    <w:rsid w:val="00EA56F0"/>
    <w:rsid w:val="00EA5771"/>
    <w:rsid w:val="00EA6430"/>
    <w:rsid w:val="00EA6CAD"/>
    <w:rsid w:val="00EA72A9"/>
    <w:rsid w:val="00EA74C7"/>
    <w:rsid w:val="00EA74F7"/>
    <w:rsid w:val="00EA7EA4"/>
    <w:rsid w:val="00EB0756"/>
    <w:rsid w:val="00EB0AC5"/>
    <w:rsid w:val="00EB1061"/>
    <w:rsid w:val="00EB1C32"/>
    <w:rsid w:val="00EB1E03"/>
    <w:rsid w:val="00EB20DD"/>
    <w:rsid w:val="00EB2134"/>
    <w:rsid w:val="00EB2285"/>
    <w:rsid w:val="00EB23A2"/>
    <w:rsid w:val="00EB23DB"/>
    <w:rsid w:val="00EB24D7"/>
    <w:rsid w:val="00EB24F7"/>
    <w:rsid w:val="00EB2CC3"/>
    <w:rsid w:val="00EB2ECC"/>
    <w:rsid w:val="00EB3485"/>
    <w:rsid w:val="00EB38E2"/>
    <w:rsid w:val="00EB3A07"/>
    <w:rsid w:val="00EB3C5F"/>
    <w:rsid w:val="00EB3D5F"/>
    <w:rsid w:val="00EB3FCD"/>
    <w:rsid w:val="00EB4597"/>
    <w:rsid w:val="00EB459A"/>
    <w:rsid w:val="00EB49EF"/>
    <w:rsid w:val="00EB4DC2"/>
    <w:rsid w:val="00EB4EFB"/>
    <w:rsid w:val="00EB5129"/>
    <w:rsid w:val="00EB5905"/>
    <w:rsid w:val="00EB5E5A"/>
    <w:rsid w:val="00EB5EB9"/>
    <w:rsid w:val="00EB5F55"/>
    <w:rsid w:val="00EB67C6"/>
    <w:rsid w:val="00EB6EB8"/>
    <w:rsid w:val="00EB6F22"/>
    <w:rsid w:val="00EB74AE"/>
    <w:rsid w:val="00EB794D"/>
    <w:rsid w:val="00EB7F17"/>
    <w:rsid w:val="00EB7F45"/>
    <w:rsid w:val="00EC02B3"/>
    <w:rsid w:val="00EC0324"/>
    <w:rsid w:val="00EC07D4"/>
    <w:rsid w:val="00EC094E"/>
    <w:rsid w:val="00EC0A27"/>
    <w:rsid w:val="00EC0F35"/>
    <w:rsid w:val="00EC14D9"/>
    <w:rsid w:val="00EC17FA"/>
    <w:rsid w:val="00EC1C56"/>
    <w:rsid w:val="00EC1E10"/>
    <w:rsid w:val="00EC1E38"/>
    <w:rsid w:val="00EC25D4"/>
    <w:rsid w:val="00EC2B6C"/>
    <w:rsid w:val="00EC32D0"/>
    <w:rsid w:val="00EC3845"/>
    <w:rsid w:val="00EC3A76"/>
    <w:rsid w:val="00EC3F29"/>
    <w:rsid w:val="00EC41EF"/>
    <w:rsid w:val="00EC43D9"/>
    <w:rsid w:val="00EC4489"/>
    <w:rsid w:val="00EC45B0"/>
    <w:rsid w:val="00EC482E"/>
    <w:rsid w:val="00EC4D68"/>
    <w:rsid w:val="00EC4FDD"/>
    <w:rsid w:val="00EC526C"/>
    <w:rsid w:val="00EC5465"/>
    <w:rsid w:val="00EC54C2"/>
    <w:rsid w:val="00EC57A6"/>
    <w:rsid w:val="00EC5890"/>
    <w:rsid w:val="00EC5BB6"/>
    <w:rsid w:val="00EC61AC"/>
    <w:rsid w:val="00EC664C"/>
    <w:rsid w:val="00EC6A3D"/>
    <w:rsid w:val="00EC6AA6"/>
    <w:rsid w:val="00EC7058"/>
    <w:rsid w:val="00EC71B1"/>
    <w:rsid w:val="00EC7370"/>
    <w:rsid w:val="00EC744A"/>
    <w:rsid w:val="00EC799E"/>
    <w:rsid w:val="00EC7A86"/>
    <w:rsid w:val="00EC7EFB"/>
    <w:rsid w:val="00ED06C5"/>
    <w:rsid w:val="00ED0A4E"/>
    <w:rsid w:val="00ED0BBC"/>
    <w:rsid w:val="00ED0DC6"/>
    <w:rsid w:val="00ED0DE2"/>
    <w:rsid w:val="00ED0F3C"/>
    <w:rsid w:val="00ED1013"/>
    <w:rsid w:val="00ED103A"/>
    <w:rsid w:val="00ED1562"/>
    <w:rsid w:val="00ED15C8"/>
    <w:rsid w:val="00ED1995"/>
    <w:rsid w:val="00ED1F3E"/>
    <w:rsid w:val="00ED2211"/>
    <w:rsid w:val="00ED2233"/>
    <w:rsid w:val="00ED22B6"/>
    <w:rsid w:val="00ED2A78"/>
    <w:rsid w:val="00ED2ADD"/>
    <w:rsid w:val="00ED2D4C"/>
    <w:rsid w:val="00ED3037"/>
    <w:rsid w:val="00ED363B"/>
    <w:rsid w:val="00ED38AD"/>
    <w:rsid w:val="00ED3ADC"/>
    <w:rsid w:val="00ED3C22"/>
    <w:rsid w:val="00ED3C5D"/>
    <w:rsid w:val="00ED44E2"/>
    <w:rsid w:val="00ED4566"/>
    <w:rsid w:val="00ED4573"/>
    <w:rsid w:val="00ED4753"/>
    <w:rsid w:val="00ED4A86"/>
    <w:rsid w:val="00ED50CF"/>
    <w:rsid w:val="00ED54A4"/>
    <w:rsid w:val="00ED5A75"/>
    <w:rsid w:val="00ED5BA7"/>
    <w:rsid w:val="00ED5F9E"/>
    <w:rsid w:val="00ED5FF7"/>
    <w:rsid w:val="00ED64A1"/>
    <w:rsid w:val="00ED68CB"/>
    <w:rsid w:val="00ED690A"/>
    <w:rsid w:val="00ED6CB8"/>
    <w:rsid w:val="00ED75B3"/>
    <w:rsid w:val="00ED788F"/>
    <w:rsid w:val="00ED7AF2"/>
    <w:rsid w:val="00ED7D12"/>
    <w:rsid w:val="00ED7FF7"/>
    <w:rsid w:val="00EE0467"/>
    <w:rsid w:val="00EE056A"/>
    <w:rsid w:val="00EE0713"/>
    <w:rsid w:val="00EE0EFA"/>
    <w:rsid w:val="00EE0F65"/>
    <w:rsid w:val="00EE0FED"/>
    <w:rsid w:val="00EE132D"/>
    <w:rsid w:val="00EE1514"/>
    <w:rsid w:val="00EE1738"/>
    <w:rsid w:val="00EE210C"/>
    <w:rsid w:val="00EE22A6"/>
    <w:rsid w:val="00EE2A88"/>
    <w:rsid w:val="00EE2B3C"/>
    <w:rsid w:val="00EE31A6"/>
    <w:rsid w:val="00EE371B"/>
    <w:rsid w:val="00EE3A02"/>
    <w:rsid w:val="00EE3AA5"/>
    <w:rsid w:val="00EE4010"/>
    <w:rsid w:val="00EE4546"/>
    <w:rsid w:val="00EE47B0"/>
    <w:rsid w:val="00EE47CB"/>
    <w:rsid w:val="00EE4B52"/>
    <w:rsid w:val="00EE51E6"/>
    <w:rsid w:val="00EE53EA"/>
    <w:rsid w:val="00EE54E3"/>
    <w:rsid w:val="00EE5534"/>
    <w:rsid w:val="00EE5A08"/>
    <w:rsid w:val="00EE5F6B"/>
    <w:rsid w:val="00EE5FB8"/>
    <w:rsid w:val="00EE63B5"/>
    <w:rsid w:val="00EE647D"/>
    <w:rsid w:val="00EE64F6"/>
    <w:rsid w:val="00EE6511"/>
    <w:rsid w:val="00EE6AA8"/>
    <w:rsid w:val="00EE715A"/>
    <w:rsid w:val="00EE72E6"/>
    <w:rsid w:val="00EE7EC9"/>
    <w:rsid w:val="00EE7F3E"/>
    <w:rsid w:val="00EF001E"/>
    <w:rsid w:val="00EF0020"/>
    <w:rsid w:val="00EF00A3"/>
    <w:rsid w:val="00EF07B9"/>
    <w:rsid w:val="00EF0822"/>
    <w:rsid w:val="00EF0898"/>
    <w:rsid w:val="00EF0A24"/>
    <w:rsid w:val="00EF0D4F"/>
    <w:rsid w:val="00EF0E09"/>
    <w:rsid w:val="00EF0F41"/>
    <w:rsid w:val="00EF126E"/>
    <w:rsid w:val="00EF12DD"/>
    <w:rsid w:val="00EF14FF"/>
    <w:rsid w:val="00EF1552"/>
    <w:rsid w:val="00EF19DD"/>
    <w:rsid w:val="00EF1B25"/>
    <w:rsid w:val="00EF2087"/>
    <w:rsid w:val="00EF2123"/>
    <w:rsid w:val="00EF214C"/>
    <w:rsid w:val="00EF23FB"/>
    <w:rsid w:val="00EF27FE"/>
    <w:rsid w:val="00EF305E"/>
    <w:rsid w:val="00EF3232"/>
    <w:rsid w:val="00EF378C"/>
    <w:rsid w:val="00EF37DC"/>
    <w:rsid w:val="00EF3808"/>
    <w:rsid w:val="00EF3917"/>
    <w:rsid w:val="00EF3C05"/>
    <w:rsid w:val="00EF41C9"/>
    <w:rsid w:val="00EF45F1"/>
    <w:rsid w:val="00EF4963"/>
    <w:rsid w:val="00EF4D67"/>
    <w:rsid w:val="00EF4D6E"/>
    <w:rsid w:val="00EF5D67"/>
    <w:rsid w:val="00EF5DE2"/>
    <w:rsid w:val="00EF5E2A"/>
    <w:rsid w:val="00EF5FA9"/>
    <w:rsid w:val="00EF6AA9"/>
    <w:rsid w:val="00EF6B5C"/>
    <w:rsid w:val="00EF6B83"/>
    <w:rsid w:val="00EF734F"/>
    <w:rsid w:val="00EF7638"/>
    <w:rsid w:val="00EF7C90"/>
    <w:rsid w:val="00EF7DC6"/>
    <w:rsid w:val="00EF7E31"/>
    <w:rsid w:val="00EF7E5B"/>
    <w:rsid w:val="00F00095"/>
    <w:rsid w:val="00F00113"/>
    <w:rsid w:val="00F001BF"/>
    <w:rsid w:val="00F00567"/>
    <w:rsid w:val="00F01D53"/>
    <w:rsid w:val="00F021FF"/>
    <w:rsid w:val="00F02375"/>
    <w:rsid w:val="00F02A5E"/>
    <w:rsid w:val="00F02D94"/>
    <w:rsid w:val="00F03435"/>
    <w:rsid w:val="00F034BF"/>
    <w:rsid w:val="00F03852"/>
    <w:rsid w:val="00F03B04"/>
    <w:rsid w:val="00F03C0D"/>
    <w:rsid w:val="00F03D50"/>
    <w:rsid w:val="00F03E81"/>
    <w:rsid w:val="00F03FC9"/>
    <w:rsid w:val="00F0430C"/>
    <w:rsid w:val="00F04424"/>
    <w:rsid w:val="00F044E4"/>
    <w:rsid w:val="00F047BA"/>
    <w:rsid w:val="00F04ADD"/>
    <w:rsid w:val="00F04D0F"/>
    <w:rsid w:val="00F0523B"/>
    <w:rsid w:val="00F0550D"/>
    <w:rsid w:val="00F0567B"/>
    <w:rsid w:val="00F05693"/>
    <w:rsid w:val="00F05884"/>
    <w:rsid w:val="00F05A1C"/>
    <w:rsid w:val="00F06037"/>
    <w:rsid w:val="00F061BC"/>
    <w:rsid w:val="00F0628A"/>
    <w:rsid w:val="00F062BF"/>
    <w:rsid w:val="00F0678C"/>
    <w:rsid w:val="00F06A1D"/>
    <w:rsid w:val="00F0707A"/>
    <w:rsid w:val="00F07275"/>
    <w:rsid w:val="00F074EA"/>
    <w:rsid w:val="00F07843"/>
    <w:rsid w:val="00F07934"/>
    <w:rsid w:val="00F10B3F"/>
    <w:rsid w:val="00F10D1D"/>
    <w:rsid w:val="00F10DDE"/>
    <w:rsid w:val="00F10FEC"/>
    <w:rsid w:val="00F11271"/>
    <w:rsid w:val="00F11494"/>
    <w:rsid w:val="00F11E84"/>
    <w:rsid w:val="00F11F76"/>
    <w:rsid w:val="00F11F7B"/>
    <w:rsid w:val="00F11FE9"/>
    <w:rsid w:val="00F12217"/>
    <w:rsid w:val="00F12A3E"/>
    <w:rsid w:val="00F130C9"/>
    <w:rsid w:val="00F13112"/>
    <w:rsid w:val="00F136FF"/>
    <w:rsid w:val="00F1384E"/>
    <w:rsid w:val="00F14136"/>
    <w:rsid w:val="00F14D3F"/>
    <w:rsid w:val="00F14E93"/>
    <w:rsid w:val="00F15083"/>
    <w:rsid w:val="00F1517C"/>
    <w:rsid w:val="00F1556F"/>
    <w:rsid w:val="00F15898"/>
    <w:rsid w:val="00F15DDF"/>
    <w:rsid w:val="00F16091"/>
    <w:rsid w:val="00F16497"/>
    <w:rsid w:val="00F168A3"/>
    <w:rsid w:val="00F16B07"/>
    <w:rsid w:val="00F16B85"/>
    <w:rsid w:val="00F16D6E"/>
    <w:rsid w:val="00F172BD"/>
    <w:rsid w:val="00F17393"/>
    <w:rsid w:val="00F174B4"/>
    <w:rsid w:val="00F17B2A"/>
    <w:rsid w:val="00F20083"/>
    <w:rsid w:val="00F2016E"/>
    <w:rsid w:val="00F203D6"/>
    <w:rsid w:val="00F20923"/>
    <w:rsid w:val="00F20B91"/>
    <w:rsid w:val="00F211B2"/>
    <w:rsid w:val="00F2145D"/>
    <w:rsid w:val="00F2178B"/>
    <w:rsid w:val="00F21A20"/>
    <w:rsid w:val="00F21CED"/>
    <w:rsid w:val="00F21E03"/>
    <w:rsid w:val="00F21F6E"/>
    <w:rsid w:val="00F222E9"/>
    <w:rsid w:val="00F2290F"/>
    <w:rsid w:val="00F22C0B"/>
    <w:rsid w:val="00F22C90"/>
    <w:rsid w:val="00F22CA5"/>
    <w:rsid w:val="00F22DCC"/>
    <w:rsid w:val="00F230A9"/>
    <w:rsid w:val="00F23378"/>
    <w:rsid w:val="00F234D9"/>
    <w:rsid w:val="00F23565"/>
    <w:rsid w:val="00F23E4E"/>
    <w:rsid w:val="00F241D2"/>
    <w:rsid w:val="00F245B9"/>
    <w:rsid w:val="00F24998"/>
    <w:rsid w:val="00F24DBE"/>
    <w:rsid w:val="00F25104"/>
    <w:rsid w:val="00F251D2"/>
    <w:rsid w:val="00F2541A"/>
    <w:rsid w:val="00F254EE"/>
    <w:rsid w:val="00F25558"/>
    <w:rsid w:val="00F25BC5"/>
    <w:rsid w:val="00F26075"/>
    <w:rsid w:val="00F2683F"/>
    <w:rsid w:val="00F26913"/>
    <w:rsid w:val="00F26E52"/>
    <w:rsid w:val="00F26F41"/>
    <w:rsid w:val="00F2756D"/>
    <w:rsid w:val="00F2785D"/>
    <w:rsid w:val="00F278FD"/>
    <w:rsid w:val="00F27F4C"/>
    <w:rsid w:val="00F305C0"/>
    <w:rsid w:val="00F30D94"/>
    <w:rsid w:val="00F30E59"/>
    <w:rsid w:val="00F310CB"/>
    <w:rsid w:val="00F3138B"/>
    <w:rsid w:val="00F31391"/>
    <w:rsid w:val="00F31666"/>
    <w:rsid w:val="00F316E4"/>
    <w:rsid w:val="00F31DE0"/>
    <w:rsid w:val="00F32159"/>
    <w:rsid w:val="00F322B5"/>
    <w:rsid w:val="00F326F1"/>
    <w:rsid w:val="00F326FE"/>
    <w:rsid w:val="00F32DF0"/>
    <w:rsid w:val="00F33104"/>
    <w:rsid w:val="00F33615"/>
    <w:rsid w:val="00F33733"/>
    <w:rsid w:val="00F339EE"/>
    <w:rsid w:val="00F33CD1"/>
    <w:rsid w:val="00F341B4"/>
    <w:rsid w:val="00F3438E"/>
    <w:rsid w:val="00F3473C"/>
    <w:rsid w:val="00F35074"/>
    <w:rsid w:val="00F35165"/>
    <w:rsid w:val="00F35839"/>
    <w:rsid w:val="00F3587F"/>
    <w:rsid w:val="00F35886"/>
    <w:rsid w:val="00F364A6"/>
    <w:rsid w:val="00F3672D"/>
    <w:rsid w:val="00F3693F"/>
    <w:rsid w:val="00F36B8F"/>
    <w:rsid w:val="00F36BE1"/>
    <w:rsid w:val="00F36FFE"/>
    <w:rsid w:val="00F37003"/>
    <w:rsid w:val="00F3726D"/>
    <w:rsid w:val="00F3744B"/>
    <w:rsid w:val="00F376BF"/>
    <w:rsid w:val="00F37A77"/>
    <w:rsid w:val="00F37C70"/>
    <w:rsid w:val="00F37F66"/>
    <w:rsid w:val="00F37F7E"/>
    <w:rsid w:val="00F40024"/>
    <w:rsid w:val="00F40443"/>
    <w:rsid w:val="00F4088D"/>
    <w:rsid w:val="00F40A8E"/>
    <w:rsid w:val="00F40DFF"/>
    <w:rsid w:val="00F40E4D"/>
    <w:rsid w:val="00F40F2F"/>
    <w:rsid w:val="00F41608"/>
    <w:rsid w:val="00F42054"/>
    <w:rsid w:val="00F420F4"/>
    <w:rsid w:val="00F421F5"/>
    <w:rsid w:val="00F42448"/>
    <w:rsid w:val="00F42A80"/>
    <w:rsid w:val="00F42B8A"/>
    <w:rsid w:val="00F42DB8"/>
    <w:rsid w:val="00F4375D"/>
    <w:rsid w:val="00F441E8"/>
    <w:rsid w:val="00F44356"/>
    <w:rsid w:val="00F44524"/>
    <w:rsid w:val="00F44554"/>
    <w:rsid w:val="00F44A70"/>
    <w:rsid w:val="00F4577C"/>
    <w:rsid w:val="00F45A02"/>
    <w:rsid w:val="00F460D9"/>
    <w:rsid w:val="00F465FA"/>
    <w:rsid w:val="00F46D96"/>
    <w:rsid w:val="00F46F97"/>
    <w:rsid w:val="00F47668"/>
    <w:rsid w:val="00F47ADE"/>
    <w:rsid w:val="00F47DE0"/>
    <w:rsid w:val="00F5097E"/>
    <w:rsid w:val="00F50AD1"/>
    <w:rsid w:val="00F50F1D"/>
    <w:rsid w:val="00F510E1"/>
    <w:rsid w:val="00F51110"/>
    <w:rsid w:val="00F51267"/>
    <w:rsid w:val="00F52130"/>
    <w:rsid w:val="00F52A18"/>
    <w:rsid w:val="00F52F26"/>
    <w:rsid w:val="00F533EC"/>
    <w:rsid w:val="00F5354C"/>
    <w:rsid w:val="00F53B4D"/>
    <w:rsid w:val="00F53F33"/>
    <w:rsid w:val="00F53FE6"/>
    <w:rsid w:val="00F54360"/>
    <w:rsid w:val="00F54489"/>
    <w:rsid w:val="00F54721"/>
    <w:rsid w:val="00F54761"/>
    <w:rsid w:val="00F54C8B"/>
    <w:rsid w:val="00F54D47"/>
    <w:rsid w:val="00F54F6B"/>
    <w:rsid w:val="00F55218"/>
    <w:rsid w:val="00F552F8"/>
    <w:rsid w:val="00F55B18"/>
    <w:rsid w:val="00F55B95"/>
    <w:rsid w:val="00F55C15"/>
    <w:rsid w:val="00F56FC2"/>
    <w:rsid w:val="00F56FE9"/>
    <w:rsid w:val="00F57127"/>
    <w:rsid w:val="00F57648"/>
    <w:rsid w:val="00F579CE"/>
    <w:rsid w:val="00F57A03"/>
    <w:rsid w:val="00F60EE0"/>
    <w:rsid w:val="00F6139A"/>
    <w:rsid w:val="00F61AE2"/>
    <w:rsid w:val="00F61B2A"/>
    <w:rsid w:val="00F620D5"/>
    <w:rsid w:val="00F623DC"/>
    <w:rsid w:val="00F624EE"/>
    <w:rsid w:val="00F63774"/>
    <w:rsid w:val="00F637B1"/>
    <w:rsid w:val="00F63EC5"/>
    <w:rsid w:val="00F64511"/>
    <w:rsid w:val="00F64C50"/>
    <w:rsid w:val="00F64D2A"/>
    <w:rsid w:val="00F64DAA"/>
    <w:rsid w:val="00F650E6"/>
    <w:rsid w:val="00F661A6"/>
    <w:rsid w:val="00F66793"/>
    <w:rsid w:val="00F6721F"/>
    <w:rsid w:val="00F67FE1"/>
    <w:rsid w:val="00F70086"/>
    <w:rsid w:val="00F701D7"/>
    <w:rsid w:val="00F701E0"/>
    <w:rsid w:val="00F704C0"/>
    <w:rsid w:val="00F7071C"/>
    <w:rsid w:val="00F70BFB"/>
    <w:rsid w:val="00F70C42"/>
    <w:rsid w:val="00F71259"/>
    <w:rsid w:val="00F712D1"/>
    <w:rsid w:val="00F71608"/>
    <w:rsid w:val="00F7181A"/>
    <w:rsid w:val="00F7184A"/>
    <w:rsid w:val="00F71954"/>
    <w:rsid w:val="00F71A25"/>
    <w:rsid w:val="00F722A0"/>
    <w:rsid w:val="00F72352"/>
    <w:rsid w:val="00F7244C"/>
    <w:rsid w:val="00F724F0"/>
    <w:rsid w:val="00F728DD"/>
    <w:rsid w:val="00F72978"/>
    <w:rsid w:val="00F72E62"/>
    <w:rsid w:val="00F72F64"/>
    <w:rsid w:val="00F730EA"/>
    <w:rsid w:val="00F7350E"/>
    <w:rsid w:val="00F73750"/>
    <w:rsid w:val="00F73BF1"/>
    <w:rsid w:val="00F73F2D"/>
    <w:rsid w:val="00F7476F"/>
    <w:rsid w:val="00F749B7"/>
    <w:rsid w:val="00F74D9A"/>
    <w:rsid w:val="00F75B69"/>
    <w:rsid w:val="00F76615"/>
    <w:rsid w:val="00F76951"/>
    <w:rsid w:val="00F7699A"/>
    <w:rsid w:val="00F76E0F"/>
    <w:rsid w:val="00F770F6"/>
    <w:rsid w:val="00F77A1A"/>
    <w:rsid w:val="00F77FC9"/>
    <w:rsid w:val="00F803B0"/>
    <w:rsid w:val="00F8068F"/>
    <w:rsid w:val="00F809CD"/>
    <w:rsid w:val="00F80A9A"/>
    <w:rsid w:val="00F80D02"/>
    <w:rsid w:val="00F80EB3"/>
    <w:rsid w:val="00F81006"/>
    <w:rsid w:val="00F810CC"/>
    <w:rsid w:val="00F81790"/>
    <w:rsid w:val="00F81D41"/>
    <w:rsid w:val="00F81E56"/>
    <w:rsid w:val="00F81FC2"/>
    <w:rsid w:val="00F82102"/>
    <w:rsid w:val="00F82138"/>
    <w:rsid w:val="00F8271D"/>
    <w:rsid w:val="00F8294B"/>
    <w:rsid w:val="00F82A09"/>
    <w:rsid w:val="00F82D50"/>
    <w:rsid w:val="00F833D2"/>
    <w:rsid w:val="00F83418"/>
    <w:rsid w:val="00F83830"/>
    <w:rsid w:val="00F839C5"/>
    <w:rsid w:val="00F83BF8"/>
    <w:rsid w:val="00F840C3"/>
    <w:rsid w:val="00F84459"/>
    <w:rsid w:val="00F84890"/>
    <w:rsid w:val="00F852D0"/>
    <w:rsid w:val="00F85D09"/>
    <w:rsid w:val="00F8615D"/>
    <w:rsid w:val="00F87249"/>
    <w:rsid w:val="00F874F9"/>
    <w:rsid w:val="00F87981"/>
    <w:rsid w:val="00F9013D"/>
    <w:rsid w:val="00F908E5"/>
    <w:rsid w:val="00F90D7A"/>
    <w:rsid w:val="00F910A8"/>
    <w:rsid w:val="00F91254"/>
    <w:rsid w:val="00F9137F"/>
    <w:rsid w:val="00F91BC5"/>
    <w:rsid w:val="00F91D67"/>
    <w:rsid w:val="00F9236D"/>
    <w:rsid w:val="00F927D0"/>
    <w:rsid w:val="00F929C9"/>
    <w:rsid w:val="00F92A20"/>
    <w:rsid w:val="00F92FF8"/>
    <w:rsid w:val="00F933A2"/>
    <w:rsid w:val="00F933D8"/>
    <w:rsid w:val="00F937E5"/>
    <w:rsid w:val="00F93984"/>
    <w:rsid w:val="00F93FD0"/>
    <w:rsid w:val="00F9452D"/>
    <w:rsid w:val="00F9457A"/>
    <w:rsid w:val="00F94D22"/>
    <w:rsid w:val="00F94E5F"/>
    <w:rsid w:val="00F95817"/>
    <w:rsid w:val="00F958CD"/>
    <w:rsid w:val="00F95969"/>
    <w:rsid w:val="00F95AB4"/>
    <w:rsid w:val="00F95F1F"/>
    <w:rsid w:val="00F96147"/>
    <w:rsid w:val="00F964D9"/>
    <w:rsid w:val="00F96D7E"/>
    <w:rsid w:val="00F9763C"/>
    <w:rsid w:val="00F977DB"/>
    <w:rsid w:val="00F978C4"/>
    <w:rsid w:val="00F9798D"/>
    <w:rsid w:val="00F97CCE"/>
    <w:rsid w:val="00F97EBD"/>
    <w:rsid w:val="00FA0229"/>
    <w:rsid w:val="00FA022B"/>
    <w:rsid w:val="00FA0291"/>
    <w:rsid w:val="00FA0513"/>
    <w:rsid w:val="00FA07EB"/>
    <w:rsid w:val="00FA093A"/>
    <w:rsid w:val="00FA09B5"/>
    <w:rsid w:val="00FA0E10"/>
    <w:rsid w:val="00FA1851"/>
    <w:rsid w:val="00FA186E"/>
    <w:rsid w:val="00FA1998"/>
    <w:rsid w:val="00FA1A8B"/>
    <w:rsid w:val="00FA22A7"/>
    <w:rsid w:val="00FA243D"/>
    <w:rsid w:val="00FA26F5"/>
    <w:rsid w:val="00FA2A6A"/>
    <w:rsid w:val="00FA3144"/>
    <w:rsid w:val="00FA3149"/>
    <w:rsid w:val="00FA33D6"/>
    <w:rsid w:val="00FA3C3B"/>
    <w:rsid w:val="00FA4451"/>
    <w:rsid w:val="00FA453C"/>
    <w:rsid w:val="00FA510B"/>
    <w:rsid w:val="00FA59BA"/>
    <w:rsid w:val="00FA68EA"/>
    <w:rsid w:val="00FA6A1A"/>
    <w:rsid w:val="00FA6D4D"/>
    <w:rsid w:val="00FA70D1"/>
    <w:rsid w:val="00FA744C"/>
    <w:rsid w:val="00FA7495"/>
    <w:rsid w:val="00FA784B"/>
    <w:rsid w:val="00FA797A"/>
    <w:rsid w:val="00FA798A"/>
    <w:rsid w:val="00FA7CB3"/>
    <w:rsid w:val="00FB02C7"/>
    <w:rsid w:val="00FB0AE2"/>
    <w:rsid w:val="00FB0DFB"/>
    <w:rsid w:val="00FB0FF2"/>
    <w:rsid w:val="00FB155B"/>
    <w:rsid w:val="00FB1732"/>
    <w:rsid w:val="00FB1CBE"/>
    <w:rsid w:val="00FB2179"/>
    <w:rsid w:val="00FB2A3B"/>
    <w:rsid w:val="00FB3A0E"/>
    <w:rsid w:val="00FB3AA9"/>
    <w:rsid w:val="00FB3D84"/>
    <w:rsid w:val="00FB491E"/>
    <w:rsid w:val="00FB5292"/>
    <w:rsid w:val="00FB5313"/>
    <w:rsid w:val="00FB54A0"/>
    <w:rsid w:val="00FB5A56"/>
    <w:rsid w:val="00FB5B70"/>
    <w:rsid w:val="00FB5DF0"/>
    <w:rsid w:val="00FB5FAC"/>
    <w:rsid w:val="00FB5FCC"/>
    <w:rsid w:val="00FB62C4"/>
    <w:rsid w:val="00FB6509"/>
    <w:rsid w:val="00FB6547"/>
    <w:rsid w:val="00FB69F5"/>
    <w:rsid w:val="00FB6B49"/>
    <w:rsid w:val="00FB6D4A"/>
    <w:rsid w:val="00FB6E20"/>
    <w:rsid w:val="00FB7274"/>
    <w:rsid w:val="00FB754C"/>
    <w:rsid w:val="00FB7D04"/>
    <w:rsid w:val="00FB7E23"/>
    <w:rsid w:val="00FC021F"/>
    <w:rsid w:val="00FC061A"/>
    <w:rsid w:val="00FC11C5"/>
    <w:rsid w:val="00FC1407"/>
    <w:rsid w:val="00FC2624"/>
    <w:rsid w:val="00FC288F"/>
    <w:rsid w:val="00FC3655"/>
    <w:rsid w:val="00FC3D9B"/>
    <w:rsid w:val="00FC40E5"/>
    <w:rsid w:val="00FC465D"/>
    <w:rsid w:val="00FC4661"/>
    <w:rsid w:val="00FC509B"/>
    <w:rsid w:val="00FC53FC"/>
    <w:rsid w:val="00FC5A7B"/>
    <w:rsid w:val="00FC6024"/>
    <w:rsid w:val="00FC67D2"/>
    <w:rsid w:val="00FC6CE2"/>
    <w:rsid w:val="00FC7716"/>
    <w:rsid w:val="00FC77B9"/>
    <w:rsid w:val="00FC786A"/>
    <w:rsid w:val="00FD0039"/>
    <w:rsid w:val="00FD004C"/>
    <w:rsid w:val="00FD0420"/>
    <w:rsid w:val="00FD0797"/>
    <w:rsid w:val="00FD09C1"/>
    <w:rsid w:val="00FD0E4E"/>
    <w:rsid w:val="00FD0F8E"/>
    <w:rsid w:val="00FD1024"/>
    <w:rsid w:val="00FD194C"/>
    <w:rsid w:val="00FD1F77"/>
    <w:rsid w:val="00FD212B"/>
    <w:rsid w:val="00FD215F"/>
    <w:rsid w:val="00FD2954"/>
    <w:rsid w:val="00FD33AF"/>
    <w:rsid w:val="00FD34F6"/>
    <w:rsid w:val="00FD36F6"/>
    <w:rsid w:val="00FD476E"/>
    <w:rsid w:val="00FD4B8B"/>
    <w:rsid w:val="00FD4F41"/>
    <w:rsid w:val="00FD5308"/>
    <w:rsid w:val="00FD5436"/>
    <w:rsid w:val="00FD54F1"/>
    <w:rsid w:val="00FD5921"/>
    <w:rsid w:val="00FD5F44"/>
    <w:rsid w:val="00FD6323"/>
    <w:rsid w:val="00FD64C6"/>
    <w:rsid w:val="00FD6556"/>
    <w:rsid w:val="00FD67B2"/>
    <w:rsid w:val="00FD6868"/>
    <w:rsid w:val="00FD7579"/>
    <w:rsid w:val="00FD7957"/>
    <w:rsid w:val="00FD7A32"/>
    <w:rsid w:val="00FD7B21"/>
    <w:rsid w:val="00FD7E68"/>
    <w:rsid w:val="00FD7F4B"/>
    <w:rsid w:val="00FE015E"/>
    <w:rsid w:val="00FE0173"/>
    <w:rsid w:val="00FE029B"/>
    <w:rsid w:val="00FE031B"/>
    <w:rsid w:val="00FE03E4"/>
    <w:rsid w:val="00FE065A"/>
    <w:rsid w:val="00FE0D04"/>
    <w:rsid w:val="00FE0E2B"/>
    <w:rsid w:val="00FE1856"/>
    <w:rsid w:val="00FE2081"/>
    <w:rsid w:val="00FE2BF2"/>
    <w:rsid w:val="00FE2E2A"/>
    <w:rsid w:val="00FE338C"/>
    <w:rsid w:val="00FE3474"/>
    <w:rsid w:val="00FE34CA"/>
    <w:rsid w:val="00FE36B3"/>
    <w:rsid w:val="00FE36CB"/>
    <w:rsid w:val="00FE3ACE"/>
    <w:rsid w:val="00FE3D2C"/>
    <w:rsid w:val="00FE433D"/>
    <w:rsid w:val="00FE4354"/>
    <w:rsid w:val="00FE4A85"/>
    <w:rsid w:val="00FE4EE2"/>
    <w:rsid w:val="00FE50DE"/>
    <w:rsid w:val="00FE54E0"/>
    <w:rsid w:val="00FE6999"/>
    <w:rsid w:val="00FE6BC4"/>
    <w:rsid w:val="00FE6E99"/>
    <w:rsid w:val="00FE725E"/>
    <w:rsid w:val="00FE747F"/>
    <w:rsid w:val="00FE76E7"/>
    <w:rsid w:val="00FE7B42"/>
    <w:rsid w:val="00FE7D64"/>
    <w:rsid w:val="00FF0192"/>
    <w:rsid w:val="00FF10B1"/>
    <w:rsid w:val="00FF142B"/>
    <w:rsid w:val="00FF1620"/>
    <w:rsid w:val="00FF18A6"/>
    <w:rsid w:val="00FF1978"/>
    <w:rsid w:val="00FF1A0A"/>
    <w:rsid w:val="00FF1B43"/>
    <w:rsid w:val="00FF20AE"/>
    <w:rsid w:val="00FF2902"/>
    <w:rsid w:val="00FF2913"/>
    <w:rsid w:val="00FF29B2"/>
    <w:rsid w:val="00FF2A1D"/>
    <w:rsid w:val="00FF2FDC"/>
    <w:rsid w:val="00FF39C6"/>
    <w:rsid w:val="00FF3D06"/>
    <w:rsid w:val="00FF3F45"/>
    <w:rsid w:val="00FF44C3"/>
    <w:rsid w:val="00FF4A97"/>
    <w:rsid w:val="00FF4E01"/>
    <w:rsid w:val="00FF4FBB"/>
    <w:rsid w:val="00FF532E"/>
    <w:rsid w:val="00FF54B5"/>
    <w:rsid w:val="00FF5529"/>
    <w:rsid w:val="00FF564D"/>
    <w:rsid w:val="00FF5B6C"/>
    <w:rsid w:val="00FF5C86"/>
    <w:rsid w:val="00FF62B5"/>
    <w:rsid w:val="00FF6352"/>
    <w:rsid w:val="00FF63C6"/>
    <w:rsid w:val="00FF6A5E"/>
    <w:rsid w:val="00FF6E02"/>
    <w:rsid w:val="00FF6F00"/>
    <w:rsid w:val="00FF7259"/>
    <w:rsid w:val="00FF7B06"/>
    <w:rsid w:val="00FF7C4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ABA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1FA1"/>
    <w:pPr>
      <w:spacing w:after="240" w:line="240" w:lineRule="auto"/>
      <w:jc w:val="both"/>
    </w:pPr>
    <w:rPr>
      <w:sz w:val="24"/>
      <w:lang w:eastAsia="en-US"/>
    </w:rPr>
  </w:style>
  <w:style w:type="paragraph" w:styleId="Heading1">
    <w:name w:val="heading 1"/>
    <w:basedOn w:val="Normal"/>
    <w:next w:val="Normal"/>
    <w:link w:val="Heading1Char"/>
    <w:uiPriority w:val="9"/>
    <w:qFormat/>
    <w:rsid w:val="003F1FA1"/>
    <w:pPr>
      <w:keepNext/>
      <w:snapToGrid w:val="0"/>
      <w:spacing w:before="480" w:after="480"/>
      <w:ind w:left="709" w:hanging="709"/>
      <w:outlineLvl w:val="0"/>
    </w:pPr>
    <w:rPr>
      <w:rFonts w:cstheme="minorHAnsi"/>
      <w:b/>
      <w:sz w:val="28"/>
      <w:szCs w:val="24"/>
      <w:lang w:val="en-GB"/>
    </w:rPr>
  </w:style>
  <w:style w:type="paragraph" w:styleId="Heading2">
    <w:name w:val="heading 2"/>
    <w:basedOn w:val="Normal"/>
    <w:next w:val="Normal"/>
    <w:link w:val="Heading2Char"/>
    <w:uiPriority w:val="9"/>
    <w:unhideWhenUsed/>
    <w:qFormat/>
    <w:rsid w:val="003F1FA1"/>
    <w:pPr>
      <w:spacing w:before="360" w:after="360"/>
      <w:outlineLvl w:val="1"/>
    </w:pPr>
    <w:rPr>
      <w:rFonts w:cstheme="minorHAnsi"/>
      <w:b/>
      <w:bCs/>
      <w:color w:val="4472C4" w:themeColor="accent1"/>
      <w:sz w:val="26"/>
      <w:szCs w:val="26"/>
      <w:lang w:val="en-GB"/>
    </w:rPr>
  </w:style>
  <w:style w:type="paragraph" w:styleId="Heading3">
    <w:name w:val="heading 3"/>
    <w:basedOn w:val="Normal"/>
    <w:next w:val="Normal"/>
    <w:link w:val="Heading3Char"/>
    <w:uiPriority w:val="9"/>
    <w:unhideWhenUsed/>
    <w:qFormat/>
    <w:rsid w:val="00181DE6"/>
    <w:pPr>
      <w:keepNext/>
      <w:keepLines/>
      <w:spacing w:before="280"/>
      <w:outlineLvl w:val="2"/>
    </w:pPr>
    <w:rPr>
      <w:rFonts w:eastAsiaTheme="majorEastAsia" w:cstheme="minorHAnsi"/>
      <w:b/>
      <w:color w:val="1F3864" w:themeColor="accent1" w:themeShade="80"/>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F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A1"/>
    <w:rPr>
      <w:rFonts w:ascii="Segoe UI" w:hAnsi="Segoe UI" w:cs="Segoe UI"/>
      <w:sz w:val="18"/>
      <w:szCs w:val="18"/>
    </w:rPr>
  </w:style>
  <w:style w:type="character" w:customStyle="1" w:styleId="Heading1Char">
    <w:name w:val="Heading 1 Char"/>
    <w:basedOn w:val="DefaultParagraphFont"/>
    <w:link w:val="Heading1"/>
    <w:uiPriority w:val="9"/>
    <w:rsid w:val="003F1FA1"/>
    <w:rPr>
      <w:rFonts w:cstheme="minorHAnsi"/>
      <w:b/>
      <w:sz w:val="28"/>
      <w:szCs w:val="24"/>
      <w:lang w:val="en-GB" w:eastAsia="en-US"/>
    </w:rPr>
  </w:style>
  <w:style w:type="character" w:customStyle="1" w:styleId="Heading2Char">
    <w:name w:val="Heading 2 Char"/>
    <w:basedOn w:val="DefaultParagraphFont"/>
    <w:link w:val="Heading2"/>
    <w:uiPriority w:val="9"/>
    <w:rsid w:val="003F1FA1"/>
    <w:rPr>
      <w:rFonts w:cstheme="minorHAnsi"/>
      <w:b/>
      <w:bCs/>
      <w:color w:val="4472C4" w:themeColor="accent1"/>
      <w:sz w:val="26"/>
      <w:szCs w:val="26"/>
      <w:lang w:val="en-GB" w:eastAsia="en-US"/>
    </w:rPr>
  </w:style>
  <w:style w:type="paragraph" w:styleId="ListParagraph">
    <w:name w:val="List Paragraph"/>
    <w:aliases w:val="List Paragraph1,Recommendation,List Paragraph11,List Paragraph111,L,F5 List Paragraph,Dot pt,CV text,Table text,Medium Grid 1 - Accent 21,Numbered Paragraph,List Paragraph2,Bulleted Para,NFP GP Bulleted List,FooterText,numbered,列出段落,列出段落1"/>
    <w:basedOn w:val="Normal"/>
    <w:next w:val="BodyText"/>
    <w:link w:val="ListParagraphChar"/>
    <w:uiPriority w:val="34"/>
    <w:qFormat/>
    <w:rsid w:val="003F1FA1"/>
    <w:pPr>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qFormat/>
    <w:rsid w:val="003F1FA1"/>
    <w:rPr>
      <w:sz w:val="24"/>
      <w:lang w:eastAsia="en-US"/>
    </w:rPr>
  </w:style>
  <w:style w:type="character" w:styleId="CommentReference">
    <w:name w:val="annotation reference"/>
    <w:basedOn w:val="DefaultParagraphFont"/>
    <w:uiPriority w:val="99"/>
    <w:semiHidden/>
    <w:unhideWhenUsed/>
    <w:rsid w:val="003F1FA1"/>
    <w:rPr>
      <w:sz w:val="16"/>
      <w:szCs w:val="16"/>
    </w:rPr>
  </w:style>
  <w:style w:type="paragraph" w:styleId="CommentText">
    <w:name w:val="annotation text"/>
    <w:aliases w:val="Char1"/>
    <w:basedOn w:val="Normal"/>
    <w:link w:val="CommentTextChar"/>
    <w:uiPriority w:val="99"/>
    <w:unhideWhenUsed/>
    <w:rsid w:val="003F1FA1"/>
    <w:rPr>
      <w:sz w:val="20"/>
      <w:szCs w:val="20"/>
    </w:rPr>
  </w:style>
  <w:style w:type="character" w:customStyle="1" w:styleId="CommentTextChar">
    <w:name w:val="Comment Text Char"/>
    <w:aliases w:val="Char1 Char"/>
    <w:basedOn w:val="DefaultParagraphFont"/>
    <w:link w:val="CommentText"/>
    <w:uiPriority w:val="99"/>
    <w:rsid w:val="003F1FA1"/>
    <w:rPr>
      <w:sz w:val="20"/>
      <w:szCs w:val="20"/>
      <w:lang w:eastAsia="en-US"/>
    </w:rPr>
  </w:style>
  <w:style w:type="paragraph" w:customStyle="1" w:styleId="EParanew">
    <w:name w:val="E Para (new)"/>
    <w:basedOn w:val="Normal"/>
    <w:link w:val="EParanewChar"/>
    <w:qFormat/>
    <w:rsid w:val="003F1FA1"/>
    <w:pPr>
      <w:ind w:left="720" w:hanging="360"/>
    </w:pPr>
    <w:rPr>
      <w:rFonts w:cs="Arial"/>
      <w:bCs/>
      <w:lang w:val="en-US"/>
    </w:rPr>
  </w:style>
  <w:style w:type="character" w:customStyle="1" w:styleId="EParanewChar">
    <w:name w:val="E Para (new) Char"/>
    <w:basedOn w:val="DefaultParagraphFont"/>
    <w:link w:val="EParanew"/>
    <w:rsid w:val="003F1FA1"/>
    <w:rPr>
      <w:rFonts w:cs="Arial"/>
      <w:bCs/>
      <w:sz w:val="24"/>
      <w:lang w:val="en-US" w:eastAsia="en-US"/>
    </w:rPr>
  </w:style>
  <w:style w:type="paragraph" w:customStyle="1" w:styleId="CParanew">
    <w:name w:val="C Para (new)"/>
    <w:basedOn w:val="Normal"/>
    <w:link w:val="CParanewChar"/>
    <w:qFormat/>
    <w:rsid w:val="003F1FA1"/>
    <w:pPr>
      <w:numPr>
        <w:numId w:val="1"/>
      </w:numPr>
    </w:pPr>
    <w:rPr>
      <w:szCs w:val="24"/>
    </w:rPr>
  </w:style>
  <w:style w:type="character" w:customStyle="1" w:styleId="CParanewChar">
    <w:name w:val="C Para (new) Char"/>
    <w:basedOn w:val="ListParagraphChar"/>
    <w:link w:val="CParanew"/>
    <w:rsid w:val="003F1FA1"/>
    <w:rPr>
      <w:sz w:val="24"/>
      <w:szCs w:val="24"/>
      <w:lang w:eastAsia="en-US"/>
    </w:rPr>
  </w:style>
  <w:style w:type="paragraph" w:styleId="BodyText">
    <w:name w:val="Body Text"/>
    <w:basedOn w:val="Normal"/>
    <w:link w:val="BodyTextChar"/>
    <w:uiPriority w:val="99"/>
    <w:unhideWhenUsed/>
    <w:rsid w:val="003F1FA1"/>
    <w:pPr>
      <w:spacing w:after="120"/>
    </w:pPr>
  </w:style>
  <w:style w:type="character" w:customStyle="1" w:styleId="BodyTextChar">
    <w:name w:val="Body Text Char"/>
    <w:basedOn w:val="DefaultParagraphFont"/>
    <w:link w:val="BodyText"/>
    <w:uiPriority w:val="99"/>
    <w:rsid w:val="003F1FA1"/>
    <w:rPr>
      <w:sz w:val="24"/>
      <w:lang w:eastAsia="en-US"/>
    </w:rPr>
  </w:style>
  <w:style w:type="paragraph" w:styleId="CommentSubject">
    <w:name w:val="annotation subject"/>
    <w:basedOn w:val="CommentText"/>
    <w:next w:val="CommentText"/>
    <w:link w:val="CommentSubjectChar"/>
    <w:uiPriority w:val="99"/>
    <w:semiHidden/>
    <w:unhideWhenUsed/>
    <w:rsid w:val="003F1FA1"/>
    <w:rPr>
      <w:b/>
      <w:bCs/>
    </w:rPr>
  </w:style>
  <w:style w:type="character" w:customStyle="1" w:styleId="CommentSubjectChar">
    <w:name w:val="Comment Subject Char"/>
    <w:basedOn w:val="CommentTextChar"/>
    <w:link w:val="CommentSubject"/>
    <w:uiPriority w:val="99"/>
    <w:semiHidden/>
    <w:rsid w:val="003F1FA1"/>
    <w:rPr>
      <w:b/>
      <w:bCs/>
      <w:sz w:val="20"/>
      <w:szCs w:val="20"/>
      <w:lang w:eastAsia="en-US"/>
    </w:rPr>
  </w:style>
  <w:style w:type="paragraph" w:styleId="Header">
    <w:name w:val="header"/>
    <w:basedOn w:val="Normal"/>
    <w:link w:val="HeaderChar"/>
    <w:uiPriority w:val="99"/>
    <w:unhideWhenUsed/>
    <w:rsid w:val="003F1FA1"/>
    <w:pPr>
      <w:tabs>
        <w:tab w:val="center" w:pos="4513"/>
        <w:tab w:val="right" w:pos="9026"/>
      </w:tabs>
      <w:spacing w:after="0"/>
    </w:pPr>
  </w:style>
  <w:style w:type="character" w:customStyle="1" w:styleId="HeaderChar">
    <w:name w:val="Header Char"/>
    <w:basedOn w:val="DefaultParagraphFont"/>
    <w:link w:val="Header"/>
    <w:uiPriority w:val="99"/>
    <w:rsid w:val="003F1FA1"/>
    <w:rPr>
      <w:sz w:val="24"/>
      <w:lang w:eastAsia="en-US"/>
    </w:rPr>
  </w:style>
  <w:style w:type="paragraph" w:styleId="Footer">
    <w:name w:val="footer"/>
    <w:basedOn w:val="Normal"/>
    <w:link w:val="FooterChar"/>
    <w:uiPriority w:val="99"/>
    <w:unhideWhenUsed/>
    <w:rsid w:val="003F1FA1"/>
    <w:pPr>
      <w:tabs>
        <w:tab w:val="center" w:pos="4513"/>
        <w:tab w:val="right" w:pos="9026"/>
      </w:tabs>
      <w:spacing w:after="0"/>
    </w:pPr>
  </w:style>
  <w:style w:type="character" w:customStyle="1" w:styleId="FooterChar">
    <w:name w:val="Footer Char"/>
    <w:basedOn w:val="DefaultParagraphFont"/>
    <w:link w:val="Footer"/>
    <w:uiPriority w:val="99"/>
    <w:rsid w:val="003F1FA1"/>
    <w:rPr>
      <w:sz w:val="24"/>
      <w:lang w:eastAsia="en-US"/>
    </w:rPr>
  </w:style>
  <w:style w:type="paragraph" w:customStyle="1" w:styleId="FPara">
    <w:name w:val="F Para"/>
    <w:basedOn w:val="EParanew"/>
    <w:link w:val="FParaChar"/>
    <w:qFormat/>
    <w:rsid w:val="003F1FA1"/>
    <w:pPr>
      <w:numPr>
        <w:numId w:val="10"/>
      </w:numPr>
    </w:pPr>
    <w:rPr>
      <w:color w:val="000000" w:themeColor="text1"/>
    </w:rPr>
  </w:style>
  <w:style w:type="character" w:customStyle="1" w:styleId="FParaChar">
    <w:name w:val="F Para Char"/>
    <w:basedOn w:val="DefaultParagraphFont"/>
    <w:link w:val="FPara"/>
    <w:rsid w:val="003F1FA1"/>
    <w:rPr>
      <w:rFonts w:cs="Arial"/>
      <w:bCs/>
      <w:color w:val="000000" w:themeColor="text1"/>
      <w:sz w:val="24"/>
      <w:lang w:val="en-US" w:eastAsia="en-US"/>
    </w:rPr>
  </w:style>
  <w:style w:type="paragraph" w:customStyle="1" w:styleId="GParanew">
    <w:name w:val="G Para (new)"/>
    <w:basedOn w:val="FPara"/>
    <w:link w:val="GParanewChar"/>
    <w:qFormat/>
    <w:rsid w:val="003F1FA1"/>
    <w:pPr>
      <w:numPr>
        <w:numId w:val="11"/>
      </w:numPr>
      <w:tabs>
        <w:tab w:val="left" w:pos="540"/>
      </w:tabs>
    </w:pPr>
  </w:style>
  <w:style w:type="character" w:customStyle="1" w:styleId="GParanewChar">
    <w:name w:val="G Para (new) Char"/>
    <w:basedOn w:val="DefaultParagraphFont"/>
    <w:link w:val="GParanew"/>
    <w:rsid w:val="003F1FA1"/>
    <w:rPr>
      <w:rFonts w:cs="Arial"/>
      <w:bCs/>
      <w:color w:val="000000" w:themeColor="text1"/>
      <w:sz w:val="24"/>
      <w:lang w:val="en-US" w:eastAsia="en-US"/>
    </w:rPr>
  </w:style>
  <w:style w:type="paragraph" w:customStyle="1" w:styleId="APara">
    <w:name w:val="A Para"/>
    <w:basedOn w:val="Normal"/>
    <w:link w:val="AParaChar"/>
    <w:qFormat/>
    <w:rsid w:val="003F1FA1"/>
    <w:pPr>
      <w:numPr>
        <w:numId w:val="12"/>
      </w:numPr>
    </w:pPr>
    <w:rPr>
      <w:szCs w:val="24"/>
      <w:lang w:val="en-GB"/>
    </w:rPr>
  </w:style>
  <w:style w:type="character" w:customStyle="1" w:styleId="AParaChar">
    <w:name w:val="A Para Char"/>
    <w:basedOn w:val="DefaultParagraphFont"/>
    <w:link w:val="APara"/>
    <w:rsid w:val="003F1FA1"/>
    <w:rPr>
      <w:sz w:val="24"/>
      <w:szCs w:val="24"/>
      <w:lang w:val="en-GB" w:eastAsia="en-US"/>
    </w:rPr>
  </w:style>
  <w:style w:type="paragraph" w:customStyle="1" w:styleId="HPara">
    <w:name w:val="H Para"/>
    <w:basedOn w:val="GParanew"/>
    <w:qFormat/>
    <w:rsid w:val="003F1FA1"/>
    <w:pPr>
      <w:numPr>
        <w:numId w:val="9"/>
      </w:numPr>
    </w:pPr>
    <w:rPr>
      <w:rFonts w:ascii="Arial" w:hAnsi="Arial"/>
      <w:szCs w:val="24"/>
    </w:rPr>
  </w:style>
  <w:style w:type="paragraph" w:styleId="NormalWeb">
    <w:name w:val="Normal (Web)"/>
    <w:basedOn w:val="Normal"/>
    <w:uiPriority w:val="99"/>
    <w:unhideWhenUsed/>
    <w:rsid w:val="003F1FA1"/>
    <w:pPr>
      <w:spacing w:before="100" w:beforeAutospacing="1" w:after="100" w:afterAutospacing="1"/>
      <w:jc w:val="left"/>
    </w:pPr>
    <w:rPr>
      <w:rFonts w:ascii="Times New Roman" w:eastAsia="Times New Roman" w:hAnsi="Times New Roman" w:cs="Times New Roman"/>
      <w:szCs w:val="24"/>
      <w:lang w:val="en-US" w:eastAsia="zh-CN"/>
    </w:rPr>
  </w:style>
  <w:style w:type="paragraph" w:styleId="Revision">
    <w:name w:val="Revision"/>
    <w:hidden/>
    <w:uiPriority w:val="99"/>
    <w:semiHidden/>
    <w:rsid w:val="003F1FA1"/>
    <w:pPr>
      <w:spacing w:after="0" w:line="240" w:lineRule="auto"/>
    </w:pPr>
    <w:rPr>
      <w:sz w:val="24"/>
      <w:lang w:eastAsia="en-US"/>
    </w:rPr>
  </w:style>
  <w:style w:type="paragraph" w:styleId="FootnoteText">
    <w:name w:val="footnote text"/>
    <w:aliases w:val="Char,Arial,Footnote Text Char Char1,Footnote Text Char2,Footnote Text Char Char Char Char,Footnote Text Char1 Char1,Footnote Text Char Char Char1,Footnote Text Char3,Footnote Text Char2 Char,Footnote Text Char1 Char,Char2, Char,Car,fn,f"/>
    <w:basedOn w:val="Normal"/>
    <w:link w:val="FootnoteTextChar"/>
    <w:uiPriority w:val="99"/>
    <w:unhideWhenUsed/>
    <w:qFormat/>
    <w:rsid w:val="003F1FA1"/>
    <w:pPr>
      <w:spacing w:after="0"/>
    </w:pPr>
    <w:rPr>
      <w:rFonts w:eastAsia="SimSun"/>
      <w:sz w:val="20"/>
      <w:szCs w:val="20"/>
    </w:rPr>
  </w:style>
  <w:style w:type="character" w:customStyle="1" w:styleId="FootnoteTextChar">
    <w:name w:val="Footnote Text Char"/>
    <w:aliases w:val="Char Char,Arial Char,Footnote Text Char Char1 Char,Footnote Text Char2 Char1,Footnote Text Char Char Char Char Char,Footnote Text Char1 Char1 Char,Footnote Text Char Char Char1 Char,Footnote Text Char3 Char,Char2 Char, Char Char"/>
    <w:basedOn w:val="DefaultParagraphFont"/>
    <w:link w:val="FootnoteText"/>
    <w:uiPriority w:val="99"/>
    <w:rsid w:val="003F1FA1"/>
    <w:rPr>
      <w:rFonts w:eastAsia="SimSun"/>
      <w:sz w:val="20"/>
      <w:szCs w:val="20"/>
      <w:lang w:eastAsia="en-US"/>
    </w:rPr>
  </w:style>
  <w:style w:type="character" w:styleId="FootnoteReference">
    <w:name w:val="footnote reference"/>
    <w:aliases w:val="FOOTNOTE,pre-cab,ftref,16 Point,Superscript 6 Point,fr,stylish,Appel note de bas de p,Footnote,Error-Fußnotenzeichen5,Error-Fußnotenzeichen6,Error-Fußnotenzeichen3,Text,(NECG) Footnote Reference,o,Style 3,Style 12,Style 124,Appel,nor"/>
    <w:basedOn w:val="DefaultParagraphFont"/>
    <w:uiPriority w:val="99"/>
    <w:unhideWhenUsed/>
    <w:qFormat/>
    <w:rsid w:val="003F1FA1"/>
    <w:rPr>
      <w:vertAlign w:val="superscript"/>
    </w:rPr>
  </w:style>
  <w:style w:type="paragraph" w:styleId="TOC1">
    <w:name w:val="toc 1"/>
    <w:basedOn w:val="Normal"/>
    <w:next w:val="Normal"/>
    <w:autoRedefine/>
    <w:uiPriority w:val="39"/>
    <w:unhideWhenUsed/>
    <w:rsid w:val="00A10B24"/>
    <w:pPr>
      <w:tabs>
        <w:tab w:val="right" w:leader="dot" w:pos="9016"/>
      </w:tabs>
      <w:spacing w:before="240" w:after="100"/>
      <w:ind w:left="360" w:hanging="360"/>
    </w:pPr>
    <w:rPr>
      <w:b/>
    </w:rPr>
  </w:style>
  <w:style w:type="paragraph" w:styleId="TOC2">
    <w:name w:val="toc 2"/>
    <w:basedOn w:val="Normal"/>
    <w:next w:val="Normal"/>
    <w:autoRedefine/>
    <w:uiPriority w:val="39"/>
    <w:unhideWhenUsed/>
    <w:rsid w:val="003F1FA1"/>
    <w:pPr>
      <w:tabs>
        <w:tab w:val="right" w:leader="dot" w:pos="9016"/>
      </w:tabs>
      <w:spacing w:after="100"/>
      <w:ind w:left="567"/>
    </w:pPr>
  </w:style>
  <w:style w:type="character" w:styleId="Hyperlink">
    <w:name w:val="Hyperlink"/>
    <w:basedOn w:val="DefaultParagraphFont"/>
    <w:uiPriority w:val="99"/>
    <w:unhideWhenUsed/>
    <w:rsid w:val="003F1FA1"/>
    <w:rPr>
      <w:color w:val="0563C1" w:themeColor="hyperlink"/>
      <w:u w:val="single"/>
    </w:rPr>
  </w:style>
  <w:style w:type="paragraph" w:customStyle="1" w:styleId="BParanew">
    <w:name w:val="B Para (new)"/>
    <w:basedOn w:val="Normal"/>
    <w:link w:val="BParanewChar"/>
    <w:qFormat/>
    <w:rsid w:val="003F1FA1"/>
    <w:pPr>
      <w:ind w:left="567" w:hanging="567"/>
    </w:pPr>
    <w:rPr>
      <w:szCs w:val="24"/>
    </w:rPr>
  </w:style>
  <w:style w:type="character" w:customStyle="1" w:styleId="BParanewChar">
    <w:name w:val="B Para (new) Char"/>
    <w:basedOn w:val="DefaultParagraphFont"/>
    <w:link w:val="BParanew"/>
    <w:rsid w:val="003F1FA1"/>
    <w:rPr>
      <w:sz w:val="24"/>
      <w:szCs w:val="24"/>
      <w:lang w:eastAsia="en-US"/>
    </w:rPr>
  </w:style>
  <w:style w:type="character" w:customStyle="1" w:styleId="Heading3Char">
    <w:name w:val="Heading 3 Char"/>
    <w:basedOn w:val="DefaultParagraphFont"/>
    <w:link w:val="Heading3"/>
    <w:uiPriority w:val="9"/>
    <w:rsid w:val="00181DE6"/>
    <w:rPr>
      <w:rFonts w:eastAsiaTheme="majorEastAsia" w:cstheme="minorHAnsi"/>
      <w:b/>
      <w:color w:val="1F3864" w:themeColor="accent1" w:themeShade="80"/>
      <w:sz w:val="24"/>
      <w:szCs w:val="24"/>
      <w:u w:val="single"/>
      <w:lang w:val="en-GB" w:eastAsia="en-US"/>
    </w:rPr>
  </w:style>
  <w:style w:type="paragraph" w:styleId="NoSpacing">
    <w:name w:val="No Spacing"/>
    <w:uiPriority w:val="1"/>
    <w:qFormat/>
    <w:rsid w:val="00181DE6"/>
    <w:pPr>
      <w:spacing w:after="0" w:line="240" w:lineRule="auto"/>
    </w:pPr>
    <w:rPr>
      <w:rFonts w:eastAsia="SimSun"/>
      <w:lang w:eastAsia="en-US"/>
    </w:rPr>
  </w:style>
  <w:style w:type="paragraph" w:customStyle="1" w:styleId="DParanew">
    <w:name w:val="D Para (new)"/>
    <w:basedOn w:val="Normal"/>
    <w:link w:val="DParanewChar"/>
    <w:qFormat/>
    <w:rsid w:val="00181DE6"/>
    <w:pPr>
      <w:numPr>
        <w:numId w:val="30"/>
      </w:numPr>
    </w:pPr>
    <w:rPr>
      <w:rFonts w:cs="Arial"/>
      <w:bCs/>
    </w:rPr>
  </w:style>
  <w:style w:type="character" w:customStyle="1" w:styleId="DParanewChar">
    <w:name w:val="D Para (new) Char"/>
    <w:basedOn w:val="DefaultParagraphFont"/>
    <w:link w:val="DParanew"/>
    <w:rsid w:val="00181DE6"/>
    <w:rPr>
      <w:rFonts w:cs="Arial"/>
      <w:bCs/>
      <w:sz w:val="24"/>
      <w:lang w:eastAsia="en-US"/>
    </w:rPr>
  </w:style>
  <w:style w:type="paragraph" w:styleId="TOCHeading">
    <w:name w:val="TOC Heading"/>
    <w:basedOn w:val="Normal"/>
    <w:next w:val="Normal"/>
    <w:uiPriority w:val="39"/>
    <w:unhideWhenUsed/>
    <w:qFormat/>
    <w:rsid w:val="00181DE6"/>
    <w:pPr>
      <w:spacing w:after="0"/>
    </w:pPr>
    <w:rPr>
      <w:b/>
      <w:caps/>
      <w:lang w:val="en-GB"/>
    </w:rPr>
  </w:style>
  <w:style w:type="paragraph" w:styleId="TOC3">
    <w:name w:val="toc 3"/>
    <w:basedOn w:val="Normal"/>
    <w:next w:val="Normal"/>
    <w:autoRedefine/>
    <w:uiPriority w:val="39"/>
    <w:unhideWhenUsed/>
    <w:rsid w:val="00181DE6"/>
    <w:pPr>
      <w:spacing w:after="100"/>
      <w:ind w:left="1134"/>
    </w:pPr>
  </w:style>
  <w:style w:type="table" w:styleId="TableGrid">
    <w:name w:val="Table Grid"/>
    <w:basedOn w:val="TableNormal"/>
    <w:uiPriority w:val="39"/>
    <w:rsid w:val="00181DE6"/>
    <w:pPr>
      <w:spacing w:after="0" w:line="240" w:lineRule="auto"/>
      <w:ind w:right="57"/>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81DE6"/>
  </w:style>
  <w:style w:type="paragraph" w:customStyle="1" w:styleId="TableHeader">
    <w:name w:val="Table Header"/>
    <w:basedOn w:val="ListParagraph"/>
    <w:link w:val="TableHeaderChar"/>
    <w:qFormat/>
    <w:rsid w:val="00181DE6"/>
    <w:pPr>
      <w:keepNext/>
      <w:keepLines/>
      <w:spacing w:after="0"/>
      <w:ind w:left="0"/>
      <w:contextualSpacing w:val="0"/>
      <w:jc w:val="center"/>
    </w:pPr>
    <w:rPr>
      <w:rFonts w:cstheme="minorHAnsi"/>
      <w:bCs/>
      <w:szCs w:val="24"/>
      <w:u w:val="single"/>
      <w:lang w:val="en-GB" w:eastAsia="zh-CN"/>
    </w:rPr>
  </w:style>
  <w:style w:type="character" w:customStyle="1" w:styleId="TableHeaderChar">
    <w:name w:val="Table Header Char"/>
    <w:basedOn w:val="DefaultParagraphFont"/>
    <w:link w:val="TableHeader"/>
    <w:rsid w:val="00181DE6"/>
    <w:rPr>
      <w:rFonts w:cstheme="minorHAnsi"/>
      <w:bCs/>
      <w:sz w:val="24"/>
      <w:szCs w:val="24"/>
      <w:u w:val="single"/>
      <w:lang w:val="en-GB"/>
    </w:rPr>
  </w:style>
  <w:style w:type="character" w:customStyle="1" w:styleId="s9">
    <w:name w:val="s9"/>
    <w:basedOn w:val="DefaultParagraphFont"/>
    <w:rsid w:val="00181DE6"/>
  </w:style>
  <w:style w:type="paragraph" w:customStyle="1" w:styleId="cTextList1">
    <w:name w:val="c. Text List 1"/>
    <w:basedOn w:val="ListParagraph"/>
    <w:qFormat/>
    <w:rsid w:val="00181DE6"/>
    <w:pPr>
      <w:numPr>
        <w:numId w:val="29"/>
      </w:numPr>
      <w:tabs>
        <w:tab w:val="num" w:pos="360"/>
        <w:tab w:val="left" w:pos="720"/>
      </w:tabs>
      <w:spacing w:before="240" w:after="0"/>
      <w:ind w:left="720"/>
      <w:contextualSpacing w:val="0"/>
    </w:pPr>
    <w:rPr>
      <w:rFonts w:ascii="Arial" w:eastAsiaTheme="minorHAnsi" w:hAnsi="Arial" w:cs="Times New Roman"/>
      <w:szCs w:val="28"/>
    </w:rPr>
  </w:style>
  <w:style w:type="paragraph" w:customStyle="1" w:styleId="Default">
    <w:name w:val="Default"/>
    <w:rsid w:val="00181DE6"/>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783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254">
      <w:bodyDiv w:val="1"/>
      <w:marLeft w:val="0"/>
      <w:marRight w:val="0"/>
      <w:marTop w:val="0"/>
      <w:marBottom w:val="0"/>
      <w:divBdr>
        <w:top w:val="none" w:sz="0" w:space="0" w:color="auto"/>
        <w:left w:val="none" w:sz="0" w:space="0" w:color="auto"/>
        <w:bottom w:val="none" w:sz="0" w:space="0" w:color="auto"/>
        <w:right w:val="none" w:sz="0" w:space="0" w:color="auto"/>
      </w:divBdr>
    </w:div>
    <w:div w:id="89471576">
      <w:bodyDiv w:val="1"/>
      <w:marLeft w:val="0"/>
      <w:marRight w:val="0"/>
      <w:marTop w:val="0"/>
      <w:marBottom w:val="0"/>
      <w:divBdr>
        <w:top w:val="none" w:sz="0" w:space="0" w:color="auto"/>
        <w:left w:val="none" w:sz="0" w:space="0" w:color="auto"/>
        <w:bottom w:val="none" w:sz="0" w:space="0" w:color="auto"/>
        <w:right w:val="none" w:sz="0" w:space="0" w:color="auto"/>
      </w:divBdr>
    </w:div>
    <w:div w:id="95560912">
      <w:bodyDiv w:val="1"/>
      <w:marLeft w:val="0"/>
      <w:marRight w:val="0"/>
      <w:marTop w:val="0"/>
      <w:marBottom w:val="0"/>
      <w:divBdr>
        <w:top w:val="none" w:sz="0" w:space="0" w:color="auto"/>
        <w:left w:val="none" w:sz="0" w:space="0" w:color="auto"/>
        <w:bottom w:val="none" w:sz="0" w:space="0" w:color="auto"/>
        <w:right w:val="none" w:sz="0" w:space="0" w:color="auto"/>
      </w:divBdr>
    </w:div>
    <w:div w:id="102501862">
      <w:bodyDiv w:val="1"/>
      <w:marLeft w:val="0"/>
      <w:marRight w:val="0"/>
      <w:marTop w:val="0"/>
      <w:marBottom w:val="0"/>
      <w:divBdr>
        <w:top w:val="none" w:sz="0" w:space="0" w:color="auto"/>
        <w:left w:val="none" w:sz="0" w:space="0" w:color="auto"/>
        <w:bottom w:val="none" w:sz="0" w:space="0" w:color="auto"/>
        <w:right w:val="none" w:sz="0" w:space="0" w:color="auto"/>
      </w:divBdr>
    </w:div>
    <w:div w:id="109663165">
      <w:bodyDiv w:val="1"/>
      <w:marLeft w:val="0"/>
      <w:marRight w:val="0"/>
      <w:marTop w:val="0"/>
      <w:marBottom w:val="0"/>
      <w:divBdr>
        <w:top w:val="none" w:sz="0" w:space="0" w:color="auto"/>
        <w:left w:val="none" w:sz="0" w:space="0" w:color="auto"/>
        <w:bottom w:val="none" w:sz="0" w:space="0" w:color="auto"/>
        <w:right w:val="none" w:sz="0" w:space="0" w:color="auto"/>
      </w:divBdr>
    </w:div>
    <w:div w:id="462886213">
      <w:bodyDiv w:val="1"/>
      <w:marLeft w:val="0"/>
      <w:marRight w:val="0"/>
      <w:marTop w:val="0"/>
      <w:marBottom w:val="0"/>
      <w:divBdr>
        <w:top w:val="none" w:sz="0" w:space="0" w:color="auto"/>
        <w:left w:val="none" w:sz="0" w:space="0" w:color="auto"/>
        <w:bottom w:val="none" w:sz="0" w:space="0" w:color="auto"/>
        <w:right w:val="none" w:sz="0" w:space="0" w:color="auto"/>
      </w:divBdr>
    </w:div>
    <w:div w:id="601181140">
      <w:bodyDiv w:val="1"/>
      <w:marLeft w:val="0"/>
      <w:marRight w:val="0"/>
      <w:marTop w:val="0"/>
      <w:marBottom w:val="0"/>
      <w:divBdr>
        <w:top w:val="none" w:sz="0" w:space="0" w:color="auto"/>
        <w:left w:val="none" w:sz="0" w:space="0" w:color="auto"/>
        <w:bottom w:val="none" w:sz="0" w:space="0" w:color="auto"/>
        <w:right w:val="none" w:sz="0" w:space="0" w:color="auto"/>
      </w:divBdr>
    </w:div>
    <w:div w:id="690569757">
      <w:bodyDiv w:val="1"/>
      <w:marLeft w:val="0"/>
      <w:marRight w:val="0"/>
      <w:marTop w:val="0"/>
      <w:marBottom w:val="0"/>
      <w:divBdr>
        <w:top w:val="none" w:sz="0" w:space="0" w:color="auto"/>
        <w:left w:val="none" w:sz="0" w:space="0" w:color="auto"/>
        <w:bottom w:val="none" w:sz="0" w:space="0" w:color="auto"/>
        <w:right w:val="none" w:sz="0" w:space="0" w:color="auto"/>
      </w:divBdr>
    </w:div>
    <w:div w:id="812910179">
      <w:bodyDiv w:val="1"/>
      <w:marLeft w:val="0"/>
      <w:marRight w:val="0"/>
      <w:marTop w:val="0"/>
      <w:marBottom w:val="0"/>
      <w:divBdr>
        <w:top w:val="none" w:sz="0" w:space="0" w:color="auto"/>
        <w:left w:val="none" w:sz="0" w:space="0" w:color="auto"/>
        <w:bottom w:val="none" w:sz="0" w:space="0" w:color="auto"/>
        <w:right w:val="none" w:sz="0" w:space="0" w:color="auto"/>
      </w:divBdr>
    </w:div>
    <w:div w:id="957373116">
      <w:bodyDiv w:val="1"/>
      <w:marLeft w:val="0"/>
      <w:marRight w:val="0"/>
      <w:marTop w:val="0"/>
      <w:marBottom w:val="0"/>
      <w:divBdr>
        <w:top w:val="none" w:sz="0" w:space="0" w:color="auto"/>
        <w:left w:val="none" w:sz="0" w:space="0" w:color="auto"/>
        <w:bottom w:val="none" w:sz="0" w:space="0" w:color="auto"/>
        <w:right w:val="none" w:sz="0" w:space="0" w:color="auto"/>
      </w:divBdr>
    </w:div>
    <w:div w:id="970088445">
      <w:bodyDiv w:val="1"/>
      <w:marLeft w:val="0"/>
      <w:marRight w:val="0"/>
      <w:marTop w:val="0"/>
      <w:marBottom w:val="0"/>
      <w:divBdr>
        <w:top w:val="none" w:sz="0" w:space="0" w:color="auto"/>
        <w:left w:val="none" w:sz="0" w:space="0" w:color="auto"/>
        <w:bottom w:val="none" w:sz="0" w:space="0" w:color="auto"/>
        <w:right w:val="none" w:sz="0" w:space="0" w:color="auto"/>
      </w:divBdr>
    </w:div>
    <w:div w:id="996029411">
      <w:bodyDiv w:val="1"/>
      <w:marLeft w:val="0"/>
      <w:marRight w:val="0"/>
      <w:marTop w:val="0"/>
      <w:marBottom w:val="0"/>
      <w:divBdr>
        <w:top w:val="none" w:sz="0" w:space="0" w:color="auto"/>
        <w:left w:val="none" w:sz="0" w:space="0" w:color="auto"/>
        <w:bottom w:val="none" w:sz="0" w:space="0" w:color="auto"/>
        <w:right w:val="none" w:sz="0" w:space="0" w:color="auto"/>
      </w:divBdr>
    </w:div>
    <w:div w:id="1017196542">
      <w:bodyDiv w:val="1"/>
      <w:marLeft w:val="0"/>
      <w:marRight w:val="0"/>
      <w:marTop w:val="0"/>
      <w:marBottom w:val="0"/>
      <w:divBdr>
        <w:top w:val="none" w:sz="0" w:space="0" w:color="auto"/>
        <w:left w:val="none" w:sz="0" w:space="0" w:color="auto"/>
        <w:bottom w:val="none" w:sz="0" w:space="0" w:color="auto"/>
        <w:right w:val="none" w:sz="0" w:space="0" w:color="auto"/>
      </w:divBdr>
    </w:div>
    <w:div w:id="1032808065">
      <w:bodyDiv w:val="1"/>
      <w:marLeft w:val="0"/>
      <w:marRight w:val="0"/>
      <w:marTop w:val="0"/>
      <w:marBottom w:val="0"/>
      <w:divBdr>
        <w:top w:val="none" w:sz="0" w:space="0" w:color="auto"/>
        <w:left w:val="none" w:sz="0" w:space="0" w:color="auto"/>
        <w:bottom w:val="none" w:sz="0" w:space="0" w:color="auto"/>
        <w:right w:val="none" w:sz="0" w:space="0" w:color="auto"/>
      </w:divBdr>
    </w:div>
    <w:div w:id="1046684938">
      <w:bodyDiv w:val="1"/>
      <w:marLeft w:val="0"/>
      <w:marRight w:val="0"/>
      <w:marTop w:val="0"/>
      <w:marBottom w:val="0"/>
      <w:divBdr>
        <w:top w:val="none" w:sz="0" w:space="0" w:color="auto"/>
        <w:left w:val="none" w:sz="0" w:space="0" w:color="auto"/>
        <w:bottom w:val="none" w:sz="0" w:space="0" w:color="auto"/>
        <w:right w:val="none" w:sz="0" w:space="0" w:color="auto"/>
      </w:divBdr>
    </w:div>
    <w:div w:id="1063063660">
      <w:bodyDiv w:val="1"/>
      <w:marLeft w:val="0"/>
      <w:marRight w:val="0"/>
      <w:marTop w:val="0"/>
      <w:marBottom w:val="0"/>
      <w:divBdr>
        <w:top w:val="none" w:sz="0" w:space="0" w:color="auto"/>
        <w:left w:val="none" w:sz="0" w:space="0" w:color="auto"/>
        <w:bottom w:val="none" w:sz="0" w:space="0" w:color="auto"/>
        <w:right w:val="none" w:sz="0" w:space="0" w:color="auto"/>
      </w:divBdr>
    </w:div>
    <w:div w:id="1086658450">
      <w:bodyDiv w:val="1"/>
      <w:marLeft w:val="0"/>
      <w:marRight w:val="0"/>
      <w:marTop w:val="0"/>
      <w:marBottom w:val="0"/>
      <w:divBdr>
        <w:top w:val="none" w:sz="0" w:space="0" w:color="auto"/>
        <w:left w:val="none" w:sz="0" w:space="0" w:color="auto"/>
        <w:bottom w:val="none" w:sz="0" w:space="0" w:color="auto"/>
        <w:right w:val="none" w:sz="0" w:space="0" w:color="auto"/>
      </w:divBdr>
    </w:div>
    <w:div w:id="1152020232">
      <w:bodyDiv w:val="1"/>
      <w:marLeft w:val="0"/>
      <w:marRight w:val="0"/>
      <w:marTop w:val="0"/>
      <w:marBottom w:val="0"/>
      <w:divBdr>
        <w:top w:val="none" w:sz="0" w:space="0" w:color="auto"/>
        <w:left w:val="none" w:sz="0" w:space="0" w:color="auto"/>
        <w:bottom w:val="none" w:sz="0" w:space="0" w:color="auto"/>
        <w:right w:val="none" w:sz="0" w:space="0" w:color="auto"/>
      </w:divBdr>
    </w:div>
    <w:div w:id="1240213365">
      <w:bodyDiv w:val="1"/>
      <w:marLeft w:val="0"/>
      <w:marRight w:val="0"/>
      <w:marTop w:val="0"/>
      <w:marBottom w:val="0"/>
      <w:divBdr>
        <w:top w:val="none" w:sz="0" w:space="0" w:color="auto"/>
        <w:left w:val="none" w:sz="0" w:space="0" w:color="auto"/>
        <w:bottom w:val="none" w:sz="0" w:space="0" w:color="auto"/>
        <w:right w:val="none" w:sz="0" w:space="0" w:color="auto"/>
      </w:divBdr>
    </w:div>
    <w:div w:id="1260868004">
      <w:bodyDiv w:val="1"/>
      <w:marLeft w:val="0"/>
      <w:marRight w:val="0"/>
      <w:marTop w:val="0"/>
      <w:marBottom w:val="0"/>
      <w:divBdr>
        <w:top w:val="none" w:sz="0" w:space="0" w:color="auto"/>
        <w:left w:val="none" w:sz="0" w:space="0" w:color="auto"/>
        <w:bottom w:val="none" w:sz="0" w:space="0" w:color="auto"/>
        <w:right w:val="none" w:sz="0" w:space="0" w:color="auto"/>
      </w:divBdr>
    </w:div>
    <w:div w:id="1401050939">
      <w:bodyDiv w:val="1"/>
      <w:marLeft w:val="0"/>
      <w:marRight w:val="0"/>
      <w:marTop w:val="0"/>
      <w:marBottom w:val="0"/>
      <w:divBdr>
        <w:top w:val="none" w:sz="0" w:space="0" w:color="auto"/>
        <w:left w:val="none" w:sz="0" w:space="0" w:color="auto"/>
        <w:bottom w:val="none" w:sz="0" w:space="0" w:color="auto"/>
        <w:right w:val="none" w:sz="0" w:space="0" w:color="auto"/>
      </w:divBdr>
    </w:div>
    <w:div w:id="14974508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676416348">
      <w:bodyDiv w:val="1"/>
      <w:marLeft w:val="0"/>
      <w:marRight w:val="0"/>
      <w:marTop w:val="0"/>
      <w:marBottom w:val="0"/>
      <w:divBdr>
        <w:top w:val="none" w:sz="0" w:space="0" w:color="auto"/>
        <w:left w:val="none" w:sz="0" w:space="0" w:color="auto"/>
        <w:bottom w:val="none" w:sz="0" w:space="0" w:color="auto"/>
        <w:right w:val="none" w:sz="0" w:space="0" w:color="auto"/>
      </w:divBdr>
    </w:div>
    <w:div w:id="1783456095">
      <w:bodyDiv w:val="1"/>
      <w:marLeft w:val="0"/>
      <w:marRight w:val="0"/>
      <w:marTop w:val="0"/>
      <w:marBottom w:val="0"/>
      <w:divBdr>
        <w:top w:val="none" w:sz="0" w:space="0" w:color="auto"/>
        <w:left w:val="none" w:sz="0" w:space="0" w:color="auto"/>
        <w:bottom w:val="none" w:sz="0" w:space="0" w:color="auto"/>
        <w:right w:val="none" w:sz="0" w:space="0" w:color="auto"/>
      </w:divBdr>
    </w:div>
    <w:div w:id="1836722525">
      <w:bodyDiv w:val="1"/>
      <w:marLeft w:val="0"/>
      <w:marRight w:val="0"/>
      <w:marTop w:val="0"/>
      <w:marBottom w:val="0"/>
      <w:divBdr>
        <w:top w:val="none" w:sz="0" w:space="0" w:color="auto"/>
        <w:left w:val="none" w:sz="0" w:space="0" w:color="auto"/>
        <w:bottom w:val="none" w:sz="0" w:space="0" w:color="auto"/>
        <w:right w:val="none" w:sz="0" w:space="0" w:color="auto"/>
      </w:divBdr>
    </w:div>
    <w:div w:id="1858999956">
      <w:bodyDiv w:val="1"/>
      <w:marLeft w:val="0"/>
      <w:marRight w:val="0"/>
      <w:marTop w:val="0"/>
      <w:marBottom w:val="0"/>
      <w:divBdr>
        <w:top w:val="none" w:sz="0" w:space="0" w:color="auto"/>
        <w:left w:val="none" w:sz="0" w:space="0" w:color="auto"/>
        <w:bottom w:val="none" w:sz="0" w:space="0" w:color="auto"/>
        <w:right w:val="none" w:sz="0" w:space="0" w:color="auto"/>
      </w:divBdr>
    </w:div>
    <w:div w:id="1897232762">
      <w:bodyDiv w:val="1"/>
      <w:marLeft w:val="0"/>
      <w:marRight w:val="0"/>
      <w:marTop w:val="0"/>
      <w:marBottom w:val="0"/>
      <w:divBdr>
        <w:top w:val="none" w:sz="0" w:space="0" w:color="auto"/>
        <w:left w:val="none" w:sz="0" w:space="0" w:color="auto"/>
        <w:bottom w:val="none" w:sz="0" w:space="0" w:color="auto"/>
        <w:right w:val="none" w:sz="0" w:space="0" w:color="auto"/>
      </w:divBdr>
    </w:div>
    <w:div w:id="1995450471">
      <w:bodyDiv w:val="1"/>
      <w:marLeft w:val="0"/>
      <w:marRight w:val="0"/>
      <w:marTop w:val="0"/>
      <w:marBottom w:val="0"/>
      <w:divBdr>
        <w:top w:val="none" w:sz="0" w:space="0" w:color="auto"/>
        <w:left w:val="none" w:sz="0" w:space="0" w:color="auto"/>
        <w:bottom w:val="none" w:sz="0" w:space="0" w:color="auto"/>
        <w:right w:val="none" w:sz="0" w:space="0" w:color="auto"/>
      </w:divBdr>
    </w:div>
    <w:div w:id="20921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cons.template-images.com/images/?id=rKlqqVWBZbKM1WwTj_APmlVypElkiS6PYswjR0uSUiKHXykeB-r4Ur94aE_j8GC6BB6Opv_whTbCQW1RaCIbuRTkuUzPoMobdKGIk6c8gjkNTyuIrImDCV5GPco77h0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477C4-A159-4F02-8BAC-ED2A8029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15010</Words>
  <Characters>85562</Characters>
  <Application>Microsoft Office Word</Application>
  <DocSecurity>0</DocSecurity>
  <Lines>713</Lines>
  <Paragraphs>200</Paragraphs>
  <ScaleCrop>false</ScaleCrop>
  <Company/>
  <LinksUpToDate>false</LinksUpToDate>
  <CharactersWithSpaces>100372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2021-02-17T09:49:00Z</dcterms:created>
  <dcterms:modified xsi:type="dcterms:W3CDTF">2021-02-17T09:49:00Z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Sunny_LOW@mof.gov.sg</vt:lpwstr>
  </property>
  <property fmtid="{D5CDD505-2E9C-101B-9397-08002B2CF9AE}" pid="5" name="MSIP_Label_3f9331f7-95a2-472a-92bc-d73219eb516b_SetDate">
    <vt:lpwstr>2021-02-17T09:49:21.9016898Z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20926f3f-bf44-45b2-8d03-2955452429c1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Sunny_LOW@mof.gov.sg</vt:lpwstr>
  </property>
  <property fmtid="{D5CDD505-2E9C-101B-9397-08002B2CF9AE}" pid="13" name="MSIP_Label_4f288355-fb4c-44cd-b9ca-40cfc2aee5f8_SetDate">
    <vt:lpwstr>2021-02-17T09:49:21.9016898Z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20926f3f-bf44-45b2-8d03-2955452429c1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